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8900" w14:textId="73A7A4BF" w:rsidR="00193E66" w:rsidRDefault="006416F3" w:rsidP="00193E66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rFonts w:ascii="Times New Roman" w:hAnsi="Times New Roman"/>
          <w:b/>
        </w:rPr>
        <w:t xml:space="preserve">DOMANDA DI PARTECIPAZIONE </w:t>
      </w:r>
      <w:r w:rsidR="00193E66">
        <w:rPr>
          <w:b/>
          <w:bCs/>
          <w:sz w:val="23"/>
          <w:szCs w:val="23"/>
        </w:rPr>
        <w:t xml:space="preserve">Avviso pubblico per la formazione di un elenco di professionisti per l’affidamento, ai sensi dell’art. 36 comma 2 </w:t>
      </w:r>
      <w:proofErr w:type="spellStart"/>
      <w:r w:rsidR="00193E66">
        <w:rPr>
          <w:b/>
          <w:bCs/>
          <w:sz w:val="23"/>
          <w:szCs w:val="23"/>
        </w:rPr>
        <w:t>lett</w:t>
      </w:r>
      <w:proofErr w:type="spellEnd"/>
      <w:r w:rsidR="00193E66">
        <w:rPr>
          <w:b/>
          <w:bCs/>
          <w:sz w:val="23"/>
          <w:szCs w:val="23"/>
        </w:rPr>
        <w:t xml:space="preserve">. a) e b) del </w:t>
      </w:r>
      <w:proofErr w:type="spellStart"/>
      <w:r w:rsidR="00193E66">
        <w:rPr>
          <w:b/>
          <w:bCs/>
          <w:sz w:val="23"/>
          <w:szCs w:val="23"/>
        </w:rPr>
        <w:t>D.Lgs</w:t>
      </w:r>
      <w:proofErr w:type="spellEnd"/>
      <w:r w:rsidR="00193E66">
        <w:rPr>
          <w:b/>
          <w:bCs/>
          <w:sz w:val="23"/>
          <w:szCs w:val="23"/>
        </w:rPr>
        <w:t xml:space="preserve"> 50/2016 e dell’art. 1 comma 2 della Legge n. 120/2020, di incarichi di progettazione,</w:t>
      </w:r>
      <w:r w:rsidR="00D85695">
        <w:rPr>
          <w:b/>
          <w:bCs/>
          <w:sz w:val="23"/>
          <w:szCs w:val="23"/>
        </w:rPr>
        <w:t xml:space="preserve"> verifica,</w:t>
      </w:r>
      <w:r w:rsidR="00193E66">
        <w:rPr>
          <w:b/>
          <w:bCs/>
          <w:sz w:val="23"/>
          <w:szCs w:val="23"/>
        </w:rPr>
        <w:t xml:space="preserve"> validazione, direzione lavori, direzione dell'esecuzione, coordinamento della sicurezza in fase di progettazione e/o esecuzione, geologia, collaudo tecnico–amministrativo e/o statico, </w:t>
      </w:r>
      <w:r w:rsidR="00D85695" w:rsidRPr="003B695A">
        <w:rPr>
          <w:b/>
          <w:bCs/>
          <w:sz w:val="23"/>
          <w:szCs w:val="23"/>
        </w:rPr>
        <w:t>attività di pianificazione urbanistica e/o ambientale</w:t>
      </w:r>
      <w:r w:rsidR="00D85695">
        <w:rPr>
          <w:b/>
          <w:bCs/>
          <w:sz w:val="23"/>
          <w:szCs w:val="23"/>
        </w:rPr>
        <w:t xml:space="preserve">, </w:t>
      </w:r>
      <w:r w:rsidR="00193E66">
        <w:rPr>
          <w:b/>
          <w:bCs/>
          <w:sz w:val="23"/>
          <w:szCs w:val="23"/>
        </w:rPr>
        <w:t>presso il Comune di San Benedetto in Perillis.</w:t>
      </w:r>
    </w:p>
    <w:p w14:paraId="11653C33" w14:textId="6B478F67" w:rsidR="004F461A" w:rsidRDefault="004F461A">
      <w:pPr>
        <w:pStyle w:val="Standard"/>
        <w:spacing w:after="0" w:line="240" w:lineRule="auto"/>
        <w:jc w:val="both"/>
      </w:pPr>
    </w:p>
    <w:p w14:paraId="73C33A07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C09C0" w14:textId="09613C02" w:rsidR="004F461A" w:rsidRDefault="00193E66" w:rsidP="00193E66">
      <w:pPr>
        <w:pStyle w:val="Standard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All’UFFICIO TECNICO</w:t>
      </w:r>
    </w:p>
    <w:p w14:paraId="7247BC04" w14:textId="19DC527C" w:rsidR="00193E66" w:rsidRDefault="00193E66" w:rsidP="00193E66">
      <w:pPr>
        <w:pStyle w:val="Standard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 di SAN BENEDETTO IN PERILLIS</w:t>
      </w:r>
    </w:p>
    <w:p w14:paraId="34552FBF" w14:textId="2DD82B00" w:rsidR="00193E66" w:rsidRDefault="00193E66" w:rsidP="00193E66">
      <w:pPr>
        <w:pStyle w:val="Standard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L. Sturzo 1</w:t>
      </w:r>
    </w:p>
    <w:p w14:paraId="58F6765D" w14:textId="4A15DB84" w:rsidR="00193E66" w:rsidRDefault="00193E66" w:rsidP="00193E66">
      <w:pPr>
        <w:pStyle w:val="Standard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67020 SAN BENEDETTO IN PERILLIS (AQ)</w:t>
      </w:r>
    </w:p>
    <w:p w14:paraId="439334EA" w14:textId="0161C64F" w:rsidR="00193E66" w:rsidRDefault="00193E66" w:rsidP="00193E66">
      <w:pPr>
        <w:pStyle w:val="Standard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1F017B40" w14:textId="4250C166" w:rsidR="00193E66" w:rsidRPr="00193E66" w:rsidRDefault="00193E66" w:rsidP="00193E66">
      <w:pPr>
        <w:pStyle w:val="Standard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Pec: </w:t>
      </w:r>
      <w:hyperlink r:id="rId7" w:history="1">
        <w:r w:rsidRPr="00193E66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sanbenedettoinperillis@pec.it</w:t>
        </w:r>
      </w:hyperlink>
    </w:p>
    <w:p w14:paraId="2A76EEEE" w14:textId="77777777" w:rsidR="00193E66" w:rsidRPr="00193E66" w:rsidRDefault="00193E66" w:rsidP="00193E66">
      <w:pPr>
        <w:pStyle w:val="Standard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6E8F07E1" w14:textId="77777777" w:rsidR="004F461A" w:rsidRDefault="004F461A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2E299E" w14:textId="0E7D20F4" w:rsidR="004F461A" w:rsidRDefault="006416F3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Il/La sottoscritto/</w:t>
      </w:r>
      <w:proofErr w:type="gramStart"/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………………………………………,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……………………. (…) il …/…/…… Codice Fiscale n. ……………………………. - Partita IVA n.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, iscritto/a al Consiglio/Ordine/Albo</w:t>
      </w:r>
      <w:r w:rsidR="002D7B6A">
        <w:rPr>
          <w:rFonts w:ascii="Times New Roman" w:hAnsi="Times New Roman"/>
          <w:sz w:val="24"/>
          <w:szCs w:val="24"/>
        </w:rPr>
        <w:t>/Collegio</w:t>
      </w:r>
      <w:r>
        <w:rPr>
          <w:rFonts w:ascii="Times New Roman" w:hAnsi="Times New Roman"/>
          <w:sz w:val="24"/>
          <w:szCs w:val="24"/>
        </w:rPr>
        <w:t xml:space="preserve">…………………………………., con studio in ………………………………… (…) alla via …………………………….. n. … CAP ……………… Fax n. ……………… Tel. n. ……………… cellulare n. ………………. </w:t>
      </w:r>
      <w:proofErr w:type="spellStart"/>
      <w:r>
        <w:rPr>
          <w:rFonts w:ascii="Times New Roman" w:hAnsi="Times New Roman"/>
          <w:sz w:val="24"/>
          <w:szCs w:val="24"/>
        </w:rPr>
        <w:t>e.mail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 PEC………………………….</w:t>
      </w:r>
    </w:p>
    <w:p w14:paraId="05FF5503" w14:textId="77777777" w:rsidR="004F461A" w:rsidRDefault="004F461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D19ED" w14:textId="77777777" w:rsidR="004F461A" w:rsidRDefault="006416F3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CHIEDE</w:t>
      </w:r>
    </w:p>
    <w:p w14:paraId="0788660A" w14:textId="77777777" w:rsidR="004F461A" w:rsidRDefault="004F461A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BF3F20" w14:textId="574133C6" w:rsidR="004F461A" w:rsidRDefault="006416F3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di essere iscritto nell’elenco di professionisti per l’affidamento da parte del</w:t>
      </w:r>
      <w:r w:rsidR="00193E66">
        <w:rPr>
          <w:rFonts w:ascii="Times New Roman" w:hAnsi="Times New Roman"/>
          <w:sz w:val="24"/>
          <w:szCs w:val="24"/>
        </w:rPr>
        <w:t xml:space="preserve"> Comune di San Benedetto in Perillis</w:t>
      </w:r>
      <w:r>
        <w:rPr>
          <w:rFonts w:ascii="Times New Roman" w:hAnsi="Times New Roman"/>
          <w:sz w:val="24"/>
          <w:szCs w:val="24"/>
        </w:rPr>
        <w:t xml:space="preserve"> dei servizi di progettazione, </w:t>
      </w:r>
      <w:r w:rsidR="00D85695">
        <w:rPr>
          <w:rFonts w:ascii="Times New Roman" w:hAnsi="Times New Roman"/>
          <w:sz w:val="24"/>
          <w:szCs w:val="24"/>
        </w:rPr>
        <w:t xml:space="preserve">verifica, </w:t>
      </w:r>
      <w:r>
        <w:rPr>
          <w:rFonts w:ascii="Times New Roman" w:hAnsi="Times New Roman"/>
          <w:sz w:val="24"/>
          <w:szCs w:val="24"/>
        </w:rPr>
        <w:t>validazione, direzione lavori, direzione dell'esecuzione, coordinamento della sicurezza in fase di progettazione e/o esecuzione, geologia, collaudo tecnico-amministrativo</w:t>
      </w:r>
      <w:r w:rsidR="00240AD5">
        <w:rPr>
          <w:rFonts w:ascii="Times New Roman" w:hAnsi="Times New Roman"/>
          <w:sz w:val="24"/>
          <w:szCs w:val="24"/>
        </w:rPr>
        <w:t xml:space="preserve"> e/o statico</w:t>
      </w:r>
      <w:r>
        <w:rPr>
          <w:rFonts w:ascii="Times New Roman" w:hAnsi="Times New Roman"/>
          <w:sz w:val="24"/>
          <w:szCs w:val="24"/>
        </w:rPr>
        <w:t>,</w:t>
      </w:r>
      <w:r w:rsidR="00D85695">
        <w:rPr>
          <w:rFonts w:ascii="Times New Roman" w:hAnsi="Times New Roman"/>
          <w:sz w:val="24"/>
          <w:szCs w:val="24"/>
        </w:rPr>
        <w:t xml:space="preserve"> </w:t>
      </w:r>
      <w:r w:rsidR="00D85695" w:rsidRPr="00D85695">
        <w:rPr>
          <w:rFonts w:ascii="Times New Roman" w:hAnsi="Times New Roman"/>
          <w:sz w:val="24"/>
          <w:szCs w:val="24"/>
        </w:rPr>
        <w:t>attività di pianificazione urbanistica e/o ambientale</w:t>
      </w:r>
      <w:r>
        <w:rPr>
          <w:rFonts w:ascii="Times New Roman" w:hAnsi="Times New Roman"/>
          <w:sz w:val="24"/>
          <w:szCs w:val="24"/>
        </w:rPr>
        <w:t xml:space="preserve"> ai sensi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18 aprile 2016, n. 50 e s.</w:t>
      </w:r>
      <w:r w:rsidR="00240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 e i</w:t>
      </w:r>
      <w:r w:rsidRPr="001C173D">
        <w:rPr>
          <w:rFonts w:ascii="Times New Roman" w:hAnsi="Times New Roman"/>
          <w:sz w:val="24"/>
          <w:szCs w:val="24"/>
        </w:rPr>
        <w:t>.</w:t>
      </w:r>
      <w:r w:rsidR="002D7B6A" w:rsidRPr="001C173D">
        <w:rPr>
          <w:rFonts w:ascii="Times New Roman" w:hAnsi="Times New Roman"/>
          <w:sz w:val="24"/>
          <w:szCs w:val="24"/>
        </w:rPr>
        <w:t xml:space="preserve"> e dell’art. 1 comma 2 della Legge n. 120/2020</w:t>
      </w:r>
      <w:r w:rsidRPr="001C173D">
        <w:rPr>
          <w:rFonts w:ascii="Times New Roman" w:hAnsi="Times New Roman"/>
          <w:sz w:val="24"/>
          <w:szCs w:val="24"/>
        </w:rPr>
        <w:t xml:space="preserve"> nelle</w:t>
      </w:r>
      <w:r>
        <w:rPr>
          <w:rFonts w:ascii="Times New Roman" w:hAnsi="Times New Roman"/>
          <w:sz w:val="24"/>
          <w:szCs w:val="24"/>
        </w:rPr>
        <w:t xml:space="preserve"> sezioni: </w:t>
      </w:r>
      <w:r>
        <w:rPr>
          <w:rFonts w:ascii="Times New Roman" w:hAnsi="Times New Roman"/>
          <w:color w:val="FF0000"/>
          <w:sz w:val="24"/>
          <w:szCs w:val="24"/>
        </w:rPr>
        <w:t>(cancellare in fase di compilazione le sezioni che non interessano)</w:t>
      </w:r>
    </w:p>
    <w:p w14:paraId="41E57445" w14:textId="5ADB80D0" w:rsidR="004F461A" w:rsidRDefault="006416F3">
      <w:pPr>
        <w:pStyle w:val="Standard"/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sezione</w:t>
      </w:r>
      <w:proofErr w:type="gramEnd"/>
      <w:r>
        <w:rPr>
          <w:rFonts w:ascii="Times New Roman" w:hAnsi="Times New Roman"/>
          <w:sz w:val="24"/>
          <w:szCs w:val="24"/>
        </w:rPr>
        <w:t xml:space="preserve"> “Progettazione”;</w:t>
      </w:r>
    </w:p>
    <w:p w14:paraId="1AAA61C2" w14:textId="77777777" w:rsidR="004F461A" w:rsidRDefault="006416F3">
      <w:pPr>
        <w:pStyle w:val="Standard"/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sezione</w:t>
      </w:r>
      <w:proofErr w:type="gramEnd"/>
      <w:r>
        <w:rPr>
          <w:rFonts w:ascii="Times New Roman" w:hAnsi="Times New Roman"/>
          <w:sz w:val="24"/>
          <w:szCs w:val="24"/>
        </w:rPr>
        <w:t xml:space="preserve"> “Validazione”;</w:t>
      </w:r>
    </w:p>
    <w:p w14:paraId="157513D0" w14:textId="77777777" w:rsidR="004F461A" w:rsidRDefault="006416F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sezione</w:t>
      </w:r>
      <w:proofErr w:type="gramEnd"/>
      <w:r>
        <w:rPr>
          <w:rFonts w:ascii="Times New Roman" w:hAnsi="Times New Roman"/>
          <w:sz w:val="24"/>
          <w:szCs w:val="24"/>
        </w:rPr>
        <w:t xml:space="preserve"> “Direzione Lavori e</w:t>
      </w:r>
      <w:r w:rsidR="00240AD5">
        <w:rPr>
          <w:rFonts w:ascii="Times New Roman" w:hAnsi="Times New Roman"/>
          <w:sz w:val="24"/>
          <w:szCs w:val="24"/>
        </w:rPr>
        <w:t>/o</w:t>
      </w:r>
      <w:r>
        <w:rPr>
          <w:rFonts w:ascii="Times New Roman" w:hAnsi="Times New Roman"/>
          <w:sz w:val="24"/>
          <w:szCs w:val="24"/>
        </w:rPr>
        <w:t xml:space="preserve"> Direzione dell'Esecuzione”;</w:t>
      </w:r>
    </w:p>
    <w:p w14:paraId="4785DF37" w14:textId="77777777" w:rsidR="00240AD5" w:rsidRDefault="00240AD5">
      <w:pPr>
        <w:pStyle w:val="Standard"/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sezione</w:t>
      </w:r>
      <w:proofErr w:type="gramEnd"/>
      <w:r>
        <w:rPr>
          <w:rFonts w:ascii="Times New Roman" w:hAnsi="Times New Roman"/>
          <w:sz w:val="24"/>
          <w:szCs w:val="24"/>
        </w:rPr>
        <w:t xml:space="preserve"> “Coordinatore della sicurezza in fase di progettazione e/o esecuzione”</w:t>
      </w:r>
    </w:p>
    <w:p w14:paraId="75D113D9" w14:textId="77777777" w:rsidR="004F461A" w:rsidRDefault="006416F3">
      <w:pPr>
        <w:pStyle w:val="Standard"/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sezione</w:t>
      </w:r>
      <w:proofErr w:type="gramEnd"/>
      <w:r>
        <w:rPr>
          <w:rFonts w:ascii="Times New Roman" w:hAnsi="Times New Roman"/>
          <w:sz w:val="24"/>
          <w:szCs w:val="24"/>
        </w:rPr>
        <w:t xml:space="preserve"> “Geologia”;</w:t>
      </w:r>
    </w:p>
    <w:p w14:paraId="70F367FC" w14:textId="77777777" w:rsidR="004F461A" w:rsidRDefault="006416F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sezione</w:t>
      </w:r>
      <w:proofErr w:type="gramEnd"/>
      <w:r>
        <w:rPr>
          <w:rFonts w:ascii="Times New Roman" w:hAnsi="Times New Roman"/>
          <w:sz w:val="24"/>
          <w:szCs w:val="24"/>
        </w:rPr>
        <w:t xml:space="preserve"> “Collaudo tecnico-amministrativo</w:t>
      </w:r>
      <w:r w:rsidR="00240AD5">
        <w:rPr>
          <w:rFonts w:ascii="Times New Roman" w:hAnsi="Times New Roman"/>
          <w:sz w:val="24"/>
          <w:szCs w:val="24"/>
        </w:rPr>
        <w:t xml:space="preserve"> e/o statico</w:t>
      </w:r>
      <w:r>
        <w:rPr>
          <w:rFonts w:ascii="Times New Roman" w:hAnsi="Times New Roman"/>
          <w:sz w:val="24"/>
          <w:szCs w:val="24"/>
        </w:rPr>
        <w:t>”;</w:t>
      </w:r>
    </w:p>
    <w:p w14:paraId="477F35C4" w14:textId="763E7099" w:rsidR="00D85695" w:rsidRDefault="00D8569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5695">
        <w:rPr>
          <w:rFonts w:ascii="Times New Roman" w:hAnsi="Times New Roman"/>
          <w:sz w:val="24"/>
          <w:szCs w:val="24"/>
        </w:rPr>
        <w:t>sezione</w:t>
      </w:r>
      <w:proofErr w:type="gramEnd"/>
      <w:r w:rsidRPr="00D85695">
        <w:rPr>
          <w:rFonts w:ascii="Times New Roman" w:hAnsi="Times New Roman"/>
          <w:sz w:val="24"/>
          <w:szCs w:val="24"/>
        </w:rPr>
        <w:t xml:space="preserve"> “Attività di pianificazione urbanistica e/o ambientale”</w:t>
      </w:r>
    </w:p>
    <w:p w14:paraId="6AF0BE96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0CC6D37" w14:textId="77777777" w:rsidR="004F461A" w:rsidRDefault="006416F3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 tal fine, ai sensi e per gli effetti degli artt. 46 e 47 del </w:t>
      </w:r>
      <w:proofErr w:type="spellStart"/>
      <w:r>
        <w:rPr>
          <w:rFonts w:ascii="Times New Roman" w:hAnsi="Times New Roman"/>
          <w:sz w:val="24"/>
          <w:szCs w:val="24"/>
        </w:rPr>
        <w:t>d.p.r.</w:t>
      </w:r>
      <w:proofErr w:type="spellEnd"/>
      <w:r>
        <w:rPr>
          <w:rFonts w:ascii="Times New Roman" w:hAnsi="Times New Roman"/>
          <w:sz w:val="24"/>
          <w:szCs w:val="24"/>
        </w:rPr>
        <w:t xml:space="preserve"> 28 dicembre 2000 n. 445 e </w:t>
      </w:r>
      <w:proofErr w:type="spellStart"/>
      <w:r>
        <w:rPr>
          <w:rFonts w:ascii="Times New Roman" w:hAnsi="Times New Roman"/>
          <w:sz w:val="24"/>
          <w:szCs w:val="24"/>
        </w:rPr>
        <w:t>s.m</w:t>
      </w:r>
      <w:proofErr w:type="spellEnd"/>
      <w:r>
        <w:rPr>
          <w:rFonts w:ascii="Times New Roman" w:hAnsi="Times New Roman"/>
          <w:sz w:val="24"/>
          <w:szCs w:val="24"/>
        </w:rPr>
        <w:t xml:space="preserve">. e i., sotto la propria responsabilità, consapevole delle sanzioni penali previste dall’art. 76 del medesimo </w:t>
      </w:r>
      <w:proofErr w:type="spellStart"/>
      <w:r>
        <w:rPr>
          <w:rFonts w:ascii="Times New Roman" w:hAnsi="Times New Roman"/>
          <w:sz w:val="24"/>
          <w:szCs w:val="24"/>
        </w:rPr>
        <w:t>d.p.r.</w:t>
      </w:r>
      <w:proofErr w:type="spellEnd"/>
      <w:r>
        <w:rPr>
          <w:rFonts w:ascii="Times New Roman" w:hAnsi="Times New Roman"/>
          <w:sz w:val="24"/>
          <w:szCs w:val="24"/>
        </w:rPr>
        <w:t xml:space="preserve"> 28 dicembre 2000 n. 445 e </w:t>
      </w:r>
      <w:proofErr w:type="spellStart"/>
      <w:r>
        <w:rPr>
          <w:rFonts w:ascii="Times New Roman" w:hAnsi="Times New Roman"/>
          <w:sz w:val="24"/>
          <w:szCs w:val="24"/>
        </w:rPr>
        <w:t>s.m</w:t>
      </w:r>
      <w:proofErr w:type="spellEnd"/>
      <w:r>
        <w:rPr>
          <w:rFonts w:ascii="Times New Roman" w:hAnsi="Times New Roman"/>
          <w:sz w:val="24"/>
          <w:szCs w:val="24"/>
        </w:rPr>
        <w:t>. e i. nell’ipotesi di falsità in atti e dichiarazioni mendaci, uso o esibizione di atti falsi contenenti dati non più rispondenti a verità,</w:t>
      </w:r>
    </w:p>
    <w:p w14:paraId="2D86A009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656EF" w14:textId="77777777" w:rsidR="004F461A" w:rsidRDefault="006416F3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DICHIARA</w:t>
      </w:r>
    </w:p>
    <w:p w14:paraId="0E31C440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29249" w14:textId="77777777" w:rsidR="004F461A" w:rsidRDefault="006416F3">
      <w:pPr>
        <w:pStyle w:val="Standard"/>
        <w:numPr>
          <w:ilvl w:val="0"/>
          <w:numId w:val="15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iscritto al Consiglio/Ordine/Albo/Collegio di ………………;  </w:t>
      </w:r>
    </w:p>
    <w:p w14:paraId="62F2B57C" w14:textId="77777777" w:rsidR="004F461A" w:rsidRDefault="006416F3">
      <w:pPr>
        <w:pStyle w:val="Standard"/>
        <w:numPr>
          <w:ilvl w:val="0"/>
          <w:numId w:val="13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aver subito provvedimenti disciplinari da parte del Consiglio/Ordine/Albo/Collegio di appartenenza;</w:t>
      </w:r>
    </w:p>
    <w:p w14:paraId="14295461" w14:textId="77777777" w:rsidR="004F461A" w:rsidRDefault="006416F3">
      <w:pPr>
        <w:pStyle w:val="Standard"/>
        <w:numPr>
          <w:ilvl w:val="0"/>
          <w:numId w:val="13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trovarsi in alcuna delle condizioni di cui all’art. 80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18 aprile 2016, n. 50 e successive modifiche ed integrazioni che costituiscono motivo di esclusione di un operatore economico dalla partecipazione ad una procedura di appalto;</w:t>
      </w:r>
    </w:p>
    <w:p w14:paraId="1096CA29" w14:textId="77777777" w:rsidR="004F461A" w:rsidRDefault="006416F3">
      <w:pPr>
        <w:pStyle w:val="Standard"/>
        <w:numPr>
          <w:ilvl w:val="0"/>
          <w:numId w:val="13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aver subito condanne penali e di non essere destinatario di provvedimenti che riguardano l’applicazione di misure di prevenzione, di decisioni civili e di provvedimenti amministrativi iscritti nel casellario giudiziale;</w:t>
      </w:r>
    </w:p>
    <w:p w14:paraId="03D62DDC" w14:textId="77777777" w:rsidR="004F461A" w:rsidRDefault="006416F3">
      <w:pPr>
        <w:pStyle w:val="Standard"/>
        <w:numPr>
          <w:ilvl w:val="0"/>
          <w:numId w:val="13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trovarsi in alcuna delle condizioni previste dalla normativa vigente che impediscano di contrarre con la pubblica amministrazione;</w:t>
      </w:r>
    </w:p>
    <w:p w14:paraId="4AAA15C8" w14:textId="77777777" w:rsidR="004F461A" w:rsidRDefault="006416F3">
      <w:pPr>
        <w:pStyle w:val="Standard"/>
        <w:numPr>
          <w:ilvl w:val="0"/>
          <w:numId w:val="13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aver commesso, nell’esercizio della propria attività professionale, un errore grave accertato con qualsiasi mezzo di prova;</w:t>
      </w:r>
    </w:p>
    <w:p w14:paraId="7A1270B8" w14:textId="77777777" w:rsidR="004F461A" w:rsidRDefault="006416F3">
      <w:pPr>
        <w:pStyle w:val="Standard"/>
        <w:numPr>
          <w:ilvl w:val="0"/>
          <w:numId w:val="13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che</w:t>
      </w:r>
      <w:proofErr w:type="gramEnd"/>
      <w:r>
        <w:rPr>
          <w:rFonts w:ascii="Times New Roman" w:hAnsi="Times New Roman"/>
          <w:sz w:val="24"/>
          <w:szCs w:val="24"/>
        </w:rPr>
        <w:t xml:space="preserve"> le informazioni contenute nell’allegato curriculum vitae sono autentiche;</w:t>
      </w:r>
    </w:p>
    <w:p w14:paraId="307B4598" w14:textId="77777777" w:rsidR="004F461A" w:rsidRDefault="004F461A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29B0B7" w14:textId="77777777" w:rsidR="004F461A" w:rsidRDefault="006416F3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DICHIARA, inoltre:</w:t>
      </w:r>
    </w:p>
    <w:p w14:paraId="4E6CFD73" w14:textId="77777777" w:rsidR="004F461A" w:rsidRDefault="004F461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43FB9F" w14:textId="74953EA9" w:rsidR="004F461A" w:rsidRDefault="006416F3">
      <w:pPr>
        <w:pStyle w:val="Standard"/>
        <w:numPr>
          <w:ilvl w:val="0"/>
          <w:numId w:val="16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 preso atto e di accettare che l’iscrizione nell’elenco non comporta alcun diritto ad essere affidatari di incarichi da parte</w:t>
      </w:r>
      <w:r w:rsidR="00193E66">
        <w:rPr>
          <w:rFonts w:ascii="Times New Roman" w:hAnsi="Times New Roman"/>
          <w:sz w:val="24"/>
          <w:szCs w:val="24"/>
        </w:rPr>
        <w:t xml:space="preserve"> del Comune di San Benedetto in Perillis</w:t>
      </w:r>
      <w:r>
        <w:rPr>
          <w:rFonts w:ascii="Times New Roman" w:hAnsi="Times New Roman"/>
          <w:sz w:val="24"/>
          <w:szCs w:val="24"/>
        </w:rPr>
        <w:t>, né l’instaurazione di un rapporto di lavoro subordinato con la stessa;</w:t>
      </w:r>
    </w:p>
    <w:p w14:paraId="3918CA3E" w14:textId="77777777" w:rsidR="004F461A" w:rsidRDefault="006416F3">
      <w:pPr>
        <w:pStyle w:val="Standard"/>
        <w:numPr>
          <w:ilvl w:val="0"/>
          <w:numId w:val="14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obbligarsi a comunicare immediatamente ogni atto modificativo delle dichiarazioni rese con la domanda di iscrizione all’elenco e di essere a conoscenza del fatto che potrà essere disposta la cancellazione dall’elenco, ove dette modifiche comportino tale effetto;</w:t>
      </w:r>
    </w:p>
    <w:p w14:paraId="0713914E" w14:textId="77777777" w:rsidR="004F461A" w:rsidRDefault="006416F3">
      <w:pPr>
        <w:pStyle w:val="Standard"/>
        <w:numPr>
          <w:ilvl w:val="0"/>
          <w:numId w:val="14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obbligarsi a comunicare l’aggiornamento del proprio curriculum professionale;</w:t>
      </w:r>
    </w:p>
    <w:p w14:paraId="14BA1C94" w14:textId="6B088AA2" w:rsidR="004F461A" w:rsidRDefault="006416F3">
      <w:pPr>
        <w:pStyle w:val="Standard"/>
        <w:numPr>
          <w:ilvl w:val="0"/>
          <w:numId w:val="14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obbligarsi ad aggiornare costantemente </w:t>
      </w:r>
      <w:r w:rsidR="00193E66">
        <w:rPr>
          <w:rFonts w:ascii="Times New Roman" w:hAnsi="Times New Roman"/>
          <w:sz w:val="24"/>
          <w:szCs w:val="24"/>
        </w:rPr>
        <w:t xml:space="preserve">il Comune di San Benedetto in Perillis – Ufficio Tecnico , </w:t>
      </w:r>
      <w:r>
        <w:rPr>
          <w:rFonts w:ascii="Times New Roman" w:hAnsi="Times New Roman"/>
          <w:sz w:val="24"/>
          <w:szCs w:val="24"/>
        </w:rPr>
        <w:t>sulle attività inerenti l’incarico affidato, allegando la relativa documentazione, rispettando e facendo rispettare anche dai propri collaboratori la massima riservatezza in ordine ad ogni fatto o atto di cui venissero a conoscenza in considerazione della prestazione professionale resa.</w:t>
      </w:r>
    </w:p>
    <w:p w14:paraId="42E718EE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44105" w14:textId="77777777" w:rsidR="004F461A" w:rsidRDefault="006416F3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Si allegano alla presente:</w:t>
      </w:r>
    </w:p>
    <w:p w14:paraId="3C2F3F7F" w14:textId="77777777" w:rsidR="004F461A" w:rsidRDefault="006416F3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 curriculum vitae in formato europeo</w:t>
      </w:r>
    </w:p>
    <w:p w14:paraId="7BA3CD70" w14:textId="77777777" w:rsidR="004F461A" w:rsidRDefault="006416F3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copia del documento di identità personale in corso di validità </w:t>
      </w:r>
      <w:r>
        <w:rPr>
          <w:rFonts w:ascii="Times New Roman" w:hAnsi="Times New Roman"/>
          <w:color w:val="FF0000"/>
          <w:sz w:val="24"/>
          <w:szCs w:val="24"/>
        </w:rPr>
        <w:t>(cancellare in caso di dichiarazione in formato originale informatico sottoscritto con firma digitale)</w:t>
      </w:r>
    </w:p>
    <w:p w14:paraId="560D4DE1" w14:textId="77777777" w:rsidR="004F461A" w:rsidRDefault="006416F3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77184E2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3AB44" w14:textId="5DB8BFEB" w:rsidR="004F461A" w:rsidRDefault="006416F3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(….), lì……………………….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CE2F63" w14:textId="77777777" w:rsidR="004F461A" w:rsidRDefault="006416F3">
      <w:pPr>
        <w:pStyle w:val="Standard"/>
        <w:tabs>
          <w:tab w:val="center" w:pos="6804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</w:p>
    <w:p w14:paraId="6CFCC114" w14:textId="11BE2DEE" w:rsidR="004F461A" w:rsidRDefault="00193E66">
      <w:pPr>
        <w:pStyle w:val="Standard"/>
        <w:tabs>
          <w:tab w:val="center" w:pos="6804"/>
        </w:tabs>
        <w:spacing w:after="0" w:line="240" w:lineRule="auto"/>
        <w:jc w:val="both"/>
      </w:pPr>
      <w:r>
        <w:rPr>
          <w:rFonts w:ascii="Times New Roman" w:hAnsi="Times New Roman"/>
          <w:color w:val="FF3333"/>
          <w:sz w:val="24"/>
          <w:szCs w:val="24"/>
        </w:rPr>
        <w:tab/>
      </w:r>
      <w:r>
        <w:rPr>
          <w:rFonts w:ascii="Times New Roman" w:hAnsi="Times New Roman"/>
          <w:color w:val="FF3333"/>
          <w:sz w:val="24"/>
          <w:szCs w:val="24"/>
        </w:rPr>
        <w:tab/>
      </w:r>
      <w:r w:rsidR="006416F3">
        <w:rPr>
          <w:rFonts w:ascii="Times New Roman" w:hAnsi="Times New Roman"/>
          <w:sz w:val="24"/>
          <w:szCs w:val="24"/>
        </w:rPr>
        <w:t xml:space="preserve"> ……………</w:t>
      </w:r>
    </w:p>
    <w:p w14:paraId="37880D7C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7A1334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FA4D4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34B6F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91A2D0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FD5F5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601463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AE186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A970F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2224B" w14:textId="77777777" w:rsidR="004F461A" w:rsidRDefault="004F46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A7D3A" w14:textId="77777777" w:rsidR="004F461A" w:rsidRDefault="004F461A">
      <w:pPr>
        <w:pStyle w:val="Standard"/>
        <w:spacing w:after="0" w:line="240" w:lineRule="auto"/>
        <w:jc w:val="both"/>
      </w:pPr>
    </w:p>
    <w:sectPr w:rsidR="004F461A" w:rsidSect="00E71E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55CB4" w14:textId="77777777" w:rsidR="00C84AB4" w:rsidRDefault="00C84AB4">
      <w:r>
        <w:separator/>
      </w:r>
    </w:p>
  </w:endnote>
  <w:endnote w:type="continuationSeparator" w:id="0">
    <w:p w14:paraId="69768615" w14:textId="77777777" w:rsidR="00C84AB4" w:rsidRDefault="00C8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79D5" w14:textId="77777777" w:rsidR="008D3DA5" w:rsidRDefault="00C84A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0642" w14:textId="77777777" w:rsidR="008D3DA5" w:rsidRDefault="00C84A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1A784" w14:textId="77777777" w:rsidR="00C84AB4" w:rsidRDefault="00C84AB4">
      <w:r>
        <w:rPr>
          <w:color w:val="000000"/>
        </w:rPr>
        <w:separator/>
      </w:r>
    </w:p>
  </w:footnote>
  <w:footnote w:type="continuationSeparator" w:id="0">
    <w:p w14:paraId="559DD21E" w14:textId="77777777" w:rsidR="00C84AB4" w:rsidRDefault="00C8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2E73C" w14:textId="77777777" w:rsidR="008D3DA5" w:rsidRDefault="00C84A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BBEF" w14:textId="77777777" w:rsidR="008D3DA5" w:rsidRDefault="00C84A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40A"/>
    <w:multiLevelType w:val="multilevel"/>
    <w:tmpl w:val="8398C49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936694"/>
    <w:multiLevelType w:val="multilevel"/>
    <w:tmpl w:val="003AF15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69498C"/>
    <w:multiLevelType w:val="multilevel"/>
    <w:tmpl w:val="83F241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FE309D"/>
    <w:multiLevelType w:val="multilevel"/>
    <w:tmpl w:val="7E28659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C450C08"/>
    <w:multiLevelType w:val="multilevel"/>
    <w:tmpl w:val="A53450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0739E7"/>
    <w:multiLevelType w:val="multilevel"/>
    <w:tmpl w:val="47A6128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4912982"/>
    <w:multiLevelType w:val="multilevel"/>
    <w:tmpl w:val="23222EA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51B42B4"/>
    <w:multiLevelType w:val="multilevel"/>
    <w:tmpl w:val="671E7A1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6083566"/>
    <w:multiLevelType w:val="multilevel"/>
    <w:tmpl w:val="93FCC9A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1E31C45"/>
    <w:multiLevelType w:val="multilevel"/>
    <w:tmpl w:val="8EC4713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8606735"/>
    <w:multiLevelType w:val="multilevel"/>
    <w:tmpl w:val="573AA13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8B53F4B"/>
    <w:multiLevelType w:val="multilevel"/>
    <w:tmpl w:val="CDD2A3B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CC74E99"/>
    <w:multiLevelType w:val="multilevel"/>
    <w:tmpl w:val="F48089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92D0DB5"/>
    <w:multiLevelType w:val="multilevel"/>
    <w:tmpl w:val="00F406F2"/>
    <w:styleLink w:val="WWNum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  <w:num w:numId="14">
    <w:abstractNumId w:val="6"/>
  </w:num>
  <w:num w:numId="15">
    <w:abstractNumId w:val="0"/>
    <w:lvlOverride w:ilvl="0">
      <w:startOverride w:val="1"/>
    </w:lvlOverride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1A"/>
    <w:rsid w:val="00193E66"/>
    <w:rsid w:val="001C173D"/>
    <w:rsid w:val="00240AD5"/>
    <w:rsid w:val="002C7C02"/>
    <w:rsid w:val="002D7B6A"/>
    <w:rsid w:val="004F461A"/>
    <w:rsid w:val="006416F3"/>
    <w:rsid w:val="008F2136"/>
    <w:rsid w:val="00904850"/>
    <w:rsid w:val="009A29AD"/>
    <w:rsid w:val="00C84AB4"/>
    <w:rsid w:val="00D85695"/>
    <w:rsid w:val="00E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B16E"/>
  <w15:docId w15:val="{7F1526EF-F10D-4C04-9E24-F7D6248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71E6E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71E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71E6E"/>
    <w:pPr>
      <w:spacing w:after="0" w:line="240" w:lineRule="auto"/>
      <w:jc w:val="both"/>
    </w:pPr>
    <w:rPr>
      <w:rFonts w:ascii="Arial" w:eastAsia="Times New Roman" w:hAnsi="Arial"/>
      <w:i/>
      <w:sz w:val="24"/>
      <w:szCs w:val="20"/>
      <w:lang w:eastAsia="it-IT"/>
    </w:rPr>
  </w:style>
  <w:style w:type="paragraph" w:styleId="Elenco">
    <w:name w:val="List"/>
    <w:basedOn w:val="Textbody"/>
    <w:rsid w:val="00E71E6E"/>
    <w:rPr>
      <w:rFonts w:cs="Arial"/>
    </w:rPr>
  </w:style>
  <w:style w:type="paragraph" w:styleId="Didascalia">
    <w:name w:val="caption"/>
    <w:basedOn w:val="Standard"/>
    <w:rsid w:val="00E71E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71E6E"/>
    <w:pPr>
      <w:suppressLineNumbers/>
    </w:pPr>
    <w:rPr>
      <w:rFonts w:cs="Arial"/>
    </w:rPr>
  </w:style>
  <w:style w:type="paragraph" w:styleId="Intestazione">
    <w:name w:val="header"/>
    <w:basedOn w:val="Standard"/>
    <w:rsid w:val="00E71E6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E71E6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E71E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Internetlink">
    <w:name w:val="Internet link"/>
    <w:rsid w:val="00E71E6E"/>
    <w:rPr>
      <w:color w:val="0000FF"/>
      <w:u w:val="single"/>
    </w:rPr>
  </w:style>
  <w:style w:type="character" w:customStyle="1" w:styleId="IntestazioneCarattere">
    <w:name w:val="Intestazione Carattere"/>
    <w:rsid w:val="00E71E6E"/>
    <w:rPr>
      <w:sz w:val="22"/>
      <w:szCs w:val="22"/>
      <w:lang w:eastAsia="en-US"/>
    </w:rPr>
  </w:style>
  <w:style w:type="character" w:customStyle="1" w:styleId="PidipaginaCarattere">
    <w:name w:val="Piè di pagina Carattere"/>
    <w:rsid w:val="00E71E6E"/>
    <w:rPr>
      <w:sz w:val="22"/>
      <w:szCs w:val="22"/>
      <w:lang w:eastAsia="en-US"/>
    </w:rPr>
  </w:style>
  <w:style w:type="character" w:customStyle="1" w:styleId="TestofumettoCarattere">
    <w:name w:val="Testo fumetto Carattere"/>
    <w:rsid w:val="00E71E6E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sid w:val="00E71E6E"/>
    <w:rPr>
      <w:rFonts w:cs="Courier New"/>
    </w:rPr>
  </w:style>
  <w:style w:type="character" w:customStyle="1" w:styleId="BulletSymbols">
    <w:name w:val="Bullet Symbols"/>
    <w:rsid w:val="00E71E6E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Num1">
    <w:name w:val="WWNum1"/>
    <w:basedOn w:val="Nessunelenco"/>
    <w:rsid w:val="00E71E6E"/>
    <w:pPr>
      <w:numPr>
        <w:numId w:val="1"/>
      </w:numPr>
    </w:pPr>
  </w:style>
  <w:style w:type="numbering" w:customStyle="1" w:styleId="WWNum2">
    <w:name w:val="WWNum2"/>
    <w:basedOn w:val="Nessunelenco"/>
    <w:rsid w:val="00E71E6E"/>
    <w:pPr>
      <w:numPr>
        <w:numId w:val="2"/>
      </w:numPr>
    </w:pPr>
  </w:style>
  <w:style w:type="numbering" w:customStyle="1" w:styleId="WWNum3">
    <w:name w:val="WWNum3"/>
    <w:basedOn w:val="Nessunelenco"/>
    <w:rsid w:val="00E71E6E"/>
    <w:pPr>
      <w:numPr>
        <w:numId w:val="3"/>
      </w:numPr>
    </w:pPr>
  </w:style>
  <w:style w:type="numbering" w:customStyle="1" w:styleId="WWNum4">
    <w:name w:val="WWNum4"/>
    <w:basedOn w:val="Nessunelenco"/>
    <w:rsid w:val="00E71E6E"/>
    <w:pPr>
      <w:numPr>
        <w:numId w:val="4"/>
      </w:numPr>
    </w:pPr>
  </w:style>
  <w:style w:type="numbering" w:customStyle="1" w:styleId="WWNum5">
    <w:name w:val="WWNum5"/>
    <w:basedOn w:val="Nessunelenco"/>
    <w:rsid w:val="00E71E6E"/>
    <w:pPr>
      <w:numPr>
        <w:numId w:val="5"/>
      </w:numPr>
    </w:pPr>
  </w:style>
  <w:style w:type="numbering" w:customStyle="1" w:styleId="WWNum6">
    <w:name w:val="WWNum6"/>
    <w:basedOn w:val="Nessunelenco"/>
    <w:rsid w:val="00E71E6E"/>
    <w:pPr>
      <w:numPr>
        <w:numId w:val="6"/>
      </w:numPr>
    </w:pPr>
  </w:style>
  <w:style w:type="numbering" w:customStyle="1" w:styleId="WWNum7">
    <w:name w:val="WWNum7"/>
    <w:basedOn w:val="Nessunelenco"/>
    <w:rsid w:val="00E71E6E"/>
    <w:pPr>
      <w:numPr>
        <w:numId w:val="7"/>
      </w:numPr>
    </w:pPr>
  </w:style>
  <w:style w:type="numbering" w:customStyle="1" w:styleId="WWNum8">
    <w:name w:val="WWNum8"/>
    <w:basedOn w:val="Nessunelenco"/>
    <w:rsid w:val="00E71E6E"/>
    <w:pPr>
      <w:numPr>
        <w:numId w:val="8"/>
      </w:numPr>
    </w:pPr>
  </w:style>
  <w:style w:type="numbering" w:customStyle="1" w:styleId="WWNum9">
    <w:name w:val="WWNum9"/>
    <w:basedOn w:val="Nessunelenco"/>
    <w:rsid w:val="00E71E6E"/>
    <w:pPr>
      <w:numPr>
        <w:numId w:val="9"/>
      </w:numPr>
    </w:pPr>
  </w:style>
  <w:style w:type="numbering" w:customStyle="1" w:styleId="WWNum10">
    <w:name w:val="WWNum10"/>
    <w:basedOn w:val="Nessunelenco"/>
    <w:rsid w:val="00E71E6E"/>
    <w:pPr>
      <w:numPr>
        <w:numId w:val="10"/>
      </w:numPr>
    </w:pPr>
  </w:style>
  <w:style w:type="numbering" w:customStyle="1" w:styleId="WWNum11">
    <w:name w:val="WWNum11"/>
    <w:basedOn w:val="Nessunelenco"/>
    <w:rsid w:val="00E71E6E"/>
    <w:pPr>
      <w:numPr>
        <w:numId w:val="11"/>
      </w:numPr>
    </w:pPr>
  </w:style>
  <w:style w:type="numbering" w:customStyle="1" w:styleId="WWNum12">
    <w:name w:val="WWNum12"/>
    <w:basedOn w:val="Nessunelenco"/>
    <w:rsid w:val="00E71E6E"/>
    <w:pPr>
      <w:numPr>
        <w:numId w:val="12"/>
      </w:numPr>
    </w:pPr>
  </w:style>
  <w:style w:type="numbering" w:customStyle="1" w:styleId="WWNum13">
    <w:name w:val="WWNum13"/>
    <w:basedOn w:val="Nessunelenco"/>
    <w:rsid w:val="00E71E6E"/>
    <w:pPr>
      <w:numPr>
        <w:numId w:val="13"/>
      </w:numPr>
    </w:pPr>
  </w:style>
  <w:style w:type="numbering" w:customStyle="1" w:styleId="WWNum14">
    <w:name w:val="WWNum14"/>
    <w:basedOn w:val="Nessunelenco"/>
    <w:rsid w:val="00E71E6E"/>
    <w:pPr>
      <w:numPr>
        <w:numId w:val="14"/>
      </w:numPr>
    </w:pPr>
  </w:style>
  <w:style w:type="paragraph" w:customStyle="1" w:styleId="Default">
    <w:name w:val="Default"/>
    <w:rsid w:val="00193E66"/>
    <w:pPr>
      <w:widowControl/>
      <w:suppressAutoHyphens w:val="0"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93E6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3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benedettoinperillis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700</Words>
  <Characters>3994</Characters>
  <Application>Microsoft Office Word</Application>
  <DocSecurity>0</DocSecurity>
  <Lines>33</Lines>
  <Paragraphs>9</Paragraphs>
  <ScaleCrop>false</ScaleCrop>
  <Company>REGIONE ABRUZZO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Pescara</dc:creator>
  <cp:lastModifiedBy>Maria Rosaria</cp:lastModifiedBy>
  <cp:revision>4</cp:revision>
  <cp:lastPrinted>2019-07-15T10:44:00Z</cp:lastPrinted>
  <dcterms:created xsi:type="dcterms:W3CDTF">2020-10-23T13:03:00Z</dcterms:created>
  <dcterms:modified xsi:type="dcterms:W3CDTF">2020-10-28T09:14:00Z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