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F9" w:rsidRDefault="000169F9" w:rsidP="00A0084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0A395D" w:rsidRPr="000A395D" w:rsidRDefault="000A395D" w:rsidP="00A00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A3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INDIVIDUAZIONE INTERVENTI</w:t>
      </w:r>
    </w:p>
    <w:p w:rsidR="000A395D" w:rsidRDefault="000A395D" w:rsidP="00A0084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0169F9" w:rsidRDefault="000169F9" w:rsidP="00A0084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0169F9" w:rsidRPr="000A395D" w:rsidRDefault="000169F9" w:rsidP="000169F9">
      <w:pPr>
        <w:tabs>
          <w:tab w:val="left" w:pos="4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" w:name="_inizio"/>
      <w:r w:rsidRPr="000A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Decreto</w:t>
      </w:r>
      <w:bookmarkEnd w:id="1"/>
      <w:r w:rsidRPr="000A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legislativo 25 novembre 2016, n. 222</w:t>
      </w:r>
      <w:r w:rsidRPr="000A395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Individuazione di procedimenti oggetto di autorizzazione, segnalazione certificata di inizio di attività (SCIA), silenzio assenso e comunicazione e di definizione dei regimi amministrativi applicabili a determinate attività e procedimenti, ai sensi dell</w:t>
      </w:r>
      <w:r w:rsidRPr="000A395D">
        <w:rPr>
          <w:rFonts w:ascii="Times New Roman" w:hAnsi="Times New Roman" w:cs="Times New Roman"/>
          <w:b/>
          <w:bCs/>
          <w:sz w:val="24"/>
          <w:szCs w:val="24"/>
        </w:rPr>
        <w:t>'</w:t>
      </w:r>
      <w:hyperlink r:id="rId8" w:anchor="05" w:history="1">
        <w:r w:rsidRPr="000A39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articolo 5 della legge 7 agosto 2015, n. 124</w:t>
        </w:r>
      </w:hyperlink>
    </w:p>
    <w:p w:rsidR="000169F9" w:rsidRPr="000A395D" w:rsidRDefault="000169F9" w:rsidP="00A00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169F9" w:rsidRPr="000A395D" w:rsidRDefault="000169F9" w:rsidP="00A00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169F9" w:rsidRPr="000A395D" w:rsidRDefault="000169F9" w:rsidP="00A00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A395D">
        <w:rPr>
          <w:rFonts w:ascii="Times New Roman" w:hAnsi="Times New Roman" w:cs="Times New Roman"/>
          <w:color w:val="000000"/>
          <w:sz w:val="24"/>
          <w:szCs w:val="24"/>
        </w:rPr>
        <w:t xml:space="preserve">A ciascuna delle attività elencate nell'allegata </w:t>
      </w:r>
      <w:hyperlink r:id="rId9" w:tgtFrame="_blank" w:history="1">
        <w:r w:rsidRPr="000A395D">
          <w:rPr>
            <w:rStyle w:val="Hyperlink"/>
            <w:rFonts w:ascii="Times New Roman" w:hAnsi="Times New Roman" w:cs="Times New Roman"/>
            <w:color w:val="0066CC"/>
            <w:sz w:val="24"/>
            <w:szCs w:val="24"/>
          </w:rPr>
          <w:t>tabella A</w:t>
        </w:r>
      </w:hyperlink>
      <w:r w:rsidRPr="000A395D">
        <w:rPr>
          <w:rFonts w:ascii="Times New Roman" w:hAnsi="Times New Roman" w:cs="Times New Roman"/>
          <w:color w:val="000000"/>
          <w:sz w:val="24"/>
          <w:szCs w:val="24"/>
        </w:rPr>
        <w:t>, che forma parte integrante del presente decreto, si applica il regime amministrativo ivi indicato.</w:t>
      </w:r>
    </w:p>
    <w:p w:rsidR="000169F9" w:rsidRPr="000A395D" w:rsidRDefault="000169F9" w:rsidP="00A00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169F9" w:rsidRPr="000A395D" w:rsidRDefault="000169F9" w:rsidP="00A00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169F9" w:rsidRPr="000A395D" w:rsidRDefault="000169F9" w:rsidP="00A00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A39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decreto e la tabella “A” si possono trovare collegandosi al seguente sito </w:t>
      </w:r>
      <w:hyperlink r:id="rId10" w:history="1">
        <w:r w:rsidRPr="000A39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http://www.bosettiegatti.eu/o_normedilizia.htm</w:t>
        </w:r>
      </w:hyperlink>
    </w:p>
    <w:p w:rsidR="000169F9" w:rsidRPr="000A395D" w:rsidRDefault="000169F9" w:rsidP="00A00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169F9" w:rsidRDefault="000169F9" w:rsidP="00A0084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0169F9" w:rsidRDefault="000169F9" w:rsidP="00A0084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sectPr w:rsidR="000169F9" w:rsidSect="000A395D">
      <w:headerReference w:type="default" r:id="rId11"/>
      <w:footerReference w:type="default" r:id="rId12"/>
      <w:pgSz w:w="11906" w:h="16838"/>
      <w:pgMar w:top="11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54" w:rsidRDefault="00C75754" w:rsidP="000A395D">
      <w:pPr>
        <w:spacing w:after="0" w:line="240" w:lineRule="auto"/>
      </w:pPr>
      <w:r>
        <w:separator/>
      </w:r>
    </w:p>
  </w:endnote>
  <w:endnote w:type="continuationSeparator" w:id="0">
    <w:p w:rsidR="00C75754" w:rsidRDefault="00C75754" w:rsidP="000A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D" w:rsidRDefault="00C7575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A395D">
      <w:rPr>
        <w:noProof/>
      </w:rPr>
      <w:t>individuazione interventi - d. lgs. 222_2016 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54" w:rsidRDefault="00C75754" w:rsidP="000A395D">
      <w:pPr>
        <w:spacing w:after="0" w:line="240" w:lineRule="auto"/>
      </w:pPr>
      <w:r>
        <w:separator/>
      </w:r>
    </w:p>
  </w:footnote>
  <w:footnote w:type="continuationSeparator" w:id="0">
    <w:p w:rsidR="00C75754" w:rsidRDefault="00C75754" w:rsidP="000A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D" w:rsidRDefault="000A395D" w:rsidP="000A395D">
    <w:pPr>
      <w:pStyle w:val="Header"/>
      <w:tabs>
        <w:tab w:val="clear" w:pos="4819"/>
        <w:tab w:val="clear" w:pos="9638"/>
        <w:tab w:val="left" w:pos="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C92"/>
    <w:multiLevelType w:val="multilevel"/>
    <w:tmpl w:val="4A20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11099"/>
    <w:multiLevelType w:val="multilevel"/>
    <w:tmpl w:val="F50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4B"/>
    <w:rsid w:val="000169F9"/>
    <w:rsid w:val="000A395D"/>
    <w:rsid w:val="00112857"/>
    <w:rsid w:val="007B053E"/>
    <w:rsid w:val="00955266"/>
    <w:rsid w:val="00A0084B"/>
    <w:rsid w:val="00B43391"/>
    <w:rsid w:val="00C43D2D"/>
    <w:rsid w:val="00C7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9"/>
      <w:szCs w:val="29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4B"/>
    <w:rPr>
      <w:rFonts w:ascii="Times New Roman" w:eastAsia="Times New Roman" w:hAnsi="Times New Roman" w:cs="Times New Roman"/>
      <w:kern w:val="36"/>
      <w:sz w:val="29"/>
      <w:szCs w:val="29"/>
      <w:lang w:eastAsia="it-IT"/>
    </w:rPr>
  </w:style>
  <w:style w:type="character" w:styleId="Hyperlink">
    <w:name w:val="Hyperlink"/>
    <w:basedOn w:val="DefaultParagraphFont"/>
    <w:uiPriority w:val="99"/>
    <w:unhideWhenUsed/>
    <w:rsid w:val="00A0084B"/>
    <w:rPr>
      <w:color w:val="3155C3"/>
      <w:u w:val="single"/>
    </w:rPr>
  </w:style>
  <w:style w:type="character" w:customStyle="1" w:styleId="sottotitolo1">
    <w:name w:val="sottotitolo1"/>
    <w:basedOn w:val="DefaultParagraphFont"/>
    <w:rsid w:val="00A0084B"/>
  </w:style>
  <w:style w:type="character" w:customStyle="1" w:styleId="metadati2">
    <w:name w:val="metadati2"/>
    <w:basedOn w:val="DefaultParagraphFont"/>
    <w:rsid w:val="00A0084B"/>
  </w:style>
  <w:style w:type="character" w:customStyle="1" w:styleId="formato">
    <w:name w:val="formato"/>
    <w:basedOn w:val="DefaultParagraphFont"/>
    <w:rsid w:val="00A0084B"/>
  </w:style>
  <w:style w:type="character" w:customStyle="1" w:styleId="dimensione2">
    <w:name w:val="dimensione2"/>
    <w:basedOn w:val="DefaultParagraphFont"/>
    <w:rsid w:val="00A0084B"/>
  </w:style>
  <w:style w:type="paragraph" w:styleId="Header">
    <w:name w:val="header"/>
    <w:basedOn w:val="Normal"/>
    <w:link w:val="HeaderChar"/>
    <w:uiPriority w:val="99"/>
    <w:unhideWhenUsed/>
    <w:rsid w:val="000A3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5D"/>
  </w:style>
  <w:style w:type="paragraph" w:styleId="Footer">
    <w:name w:val="footer"/>
    <w:basedOn w:val="Normal"/>
    <w:link w:val="FooterChar"/>
    <w:uiPriority w:val="99"/>
    <w:unhideWhenUsed/>
    <w:rsid w:val="000A3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95D"/>
  </w:style>
  <w:style w:type="paragraph" w:styleId="BalloonText">
    <w:name w:val="Balloon Text"/>
    <w:basedOn w:val="Normal"/>
    <w:link w:val="BalloonTextChar"/>
    <w:uiPriority w:val="99"/>
    <w:semiHidden/>
    <w:unhideWhenUsed/>
    <w:rsid w:val="000A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9"/>
      <w:szCs w:val="29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4B"/>
    <w:rPr>
      <w:rFonts w:ascii="Times New Roman" w:eastAsia="Times New Roman" w:hAnsi="Times New Roman" w:cs="Times New Roman"/>
      <w:kern w:val="36"/>
      <w:sz w:val="29"/>
      <w:szCs w:val="29"/>
      <w:lang w:eastAsia="it-IT"/>
    </w:rPr>
  </w:style>
  <w:style w:type="character" w:styleId="Hyperlink">
    <w:name w:val="Hyperlink"/>
    <w:basedOn w:val="DefaultParagraphFont"/>
    <w:uiPriority w:val="99"/>
    <w:unhideWhenUsed/>
    <w:rsid w:val="00A0084B"/>
    <w:rPr>
      <w:color w:val="3155C3"/>
      <w:u w:val="single"/>
    </w:rPr>
  </w:style>
  <w:style w:type="character" w:customStyle="1" w:styleId="sottotitolo1">
    <w:name w:val="sottotitolo1"/>
    <w:basedOn w:val="DefaultParagraphFont"/>
    <w:rsid w:val="00A0084B"/>
  </w:style>
  <w:style w:type="character" w:customStyle="1" w:styleId="metadati2">
    <w:name w:val="metadati2"/>
    <w:basedOn w:val="DefaultParagraphFont"/>
    <w:rsid w:val="00A0084B"/>
  </w:style>
  <w:style w:type="character" w:customStyle="1" w:styleId="formato">
    <w:name w:val="formato"/>
    <w:basedOn w:val="DefaultParagraphFont"/>
    <w:rsid w:val="00A0084B"/>
  </w:style>
  <w:style w:type="character" w:customStyle="1" w:styleId="dimensione2">
    <w:name w:val="dimensione2"/>
    <w:basedOn w:val="DefaultParagraphFont"/>
    <w:rsid w:val="00A0084B"/>
  </w:style>
  <w:style w:type="paragraph" w:styleId="Header">
    <w:name w:val="header"/>
    <w:basedOn w:val="Normal"/>
    <w:link w:val="HeaderChar"/>
    <w:uiPriority w:val="99"/>
    <w:unhideWhenUsed/>
    <w:rsid w:val="000A3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5D"/>
  </w:style>
  <w:style w:type="paragraph" w:styleId="Footer">
    <w:name w:val="footer"/>
    <w:basedOn w:val="Normal"/>
    <w:link w:val="FooterChar"/>
    <w:uiPriority w:val="99"/>
    <w:unhideWhenUsed/>
    <w:rsid w:val="000A3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95D"/>
  </w:style>
  <w:style w:type="paragraph" w:styleId="BalloonText">
    <w:name w:val="Balloon Text"/>
    <w:basedOn w:val="Normal"/>
    <w:link w:val="BalloonTextChar"/>
    <w:uiPriority w:val="99"/>
    <w:semiHidden/>
    <w:unhideWhenUsed/>
    <w:rsid w:val="000A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5_0124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settiegatti.eu/o_normedilizi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222_allegat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Giada Tiengo</cp:lastModifiedBy>
  <cp:revision>2</cp:revision>
  <cp:lastPrinted>2018-03-09T09:34:00Z</cp:lastPrinted>
  <dcterms:created xsi:type="dcterms:W3CDTF">2022-12-15T09:06:00Z</dcterms:created>
  <dcterms:modified xsi:type="dcterms:W3CDTF">2022-12-15T09:06:00Z</dcterms:modified>
</cp:coreProperties>
</file>