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EE" w:rsidRPr="00B161EE" w:rsidRDefault="00675EAE" w:rsidP="00B161EE">
      <w:pPr>
        <w:ind w:left="708" w:hanging="708"/>
        <w:rPr>
          <w:rFonts w:ascii="Times New Roman" w:hAnsi="Times New Roman"/>
          <w:sz w:val="20"/>
          <w:szCs w:val="20"/>
        </w:rPr>
      </w:pPr>
      <w:r w:rsidRPr="00B161EE">
        <w:rPr>
          <w:rFonts w:ascii="Times New Roman" w:hAnsi="Times New Roman"/>
          <w:sz w:val="20"/>
          <w:szCs w:val="20"/>
        </w:rPr>
        <w:t xml:space="preserve">ELEZIONE DEL PRESIDENTE DELLA GIUNTA REGIONALE </w:t>
      </w:r>
      <w:r w:rsidR="00B161EE" w:rsidRPr="00B161EE">
        <w:rPr>
          <w:rFonts w:ascii="Times New Roman" w:hAnsi="Times New Roman"/>
          <w:sz w:val="20"/>
          <w:szCs w:val="20"/>
        </w:rPr>
        <w:t>E DEL CONSIGLIO REGIONALE</w:t>
      </w:r>
    </w:p>
    <w:p w:rsidR="00675EAE" w:rsidRPr="00B161E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161EE">
        <w:rPr>
          <w:rFonts w:ascii="Times New Roman" w:hAnsi="Times New Roman"/>
          <w:sz w:val="20"/>
          <w:szCs w:val="20"/>
        </w:rPr>
        <w:t>DELLA REGIONE ABRUZZO DI DOMENICA 25 MAGGIO 2014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9"/>
          <w:szCs w:val="39"/>
        </w:rPr>
      </w:pPr>
      <w:r>
        <w:rPr>
          <w:rFonts w:ascii="Times New Roman" w:hAnsi="Times New Roman"/>
          <w:b/>
          <w:bCs/>
          <w:sz w:val="39"/>
          <w:szCs w:val="39"/>
        </w:rPr>
        <w:t xml:space="preserve">      CONVOCAZIONE DEI COMIZI ELETTORALI</w:t>
      </w:r>
    </w:p>
    <w:p w:rsidR="00675EAE" w:rsidRDefault="00B161EE" w:rsidP="00B1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                                                       </w:t>
      </w:r>
      <w:r w:rsidR="00675EAE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675EAE" w:rsidRPr="00A060F6">
        <w:rPr>
          <w:rFonts w:ascii="Times New Roman" w:hAnsi="Times New Roman"/>
          <w:i/>
          <w:iCs/>
          <w:sz w:val="40"/>
          <w:szCs w:val="40"/>
        </w:rPr>
        <w:t>Comune di</w:t>
      </w:r>
      <w:r w:rsidR="00675EAE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675EAE" w:rsidRPr="00A060F6">
        <w:rPr>
          <w:rFonts w:ascii="Times New Roman" w:hAnsi="Times New Roman"/>
          <w:i/>
          <w:iCs/>
          <w:sz w:val="44"/>
          <w:szCs w:val="44"/>
        </w:rPr>
        <w:t>CARSOLI</w:t>
      </w:r>
    </w:p>
    <w:p w:rsidR="00675EAE" w:rsidRPr="00A060F6" w:rsidRDefault="00675EAE" w:rsidP="00A060F6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Pr="00A060F6">
        <w:rPr>
          <w:rFonts w:ascii="Times New Roman" w:hAnsi="Times New Roman"/>
          <w:sz w:val="36"/>
          <w:szCs w:val="36"/>
        </w:rPr>
        <w:t>IL SINDACO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Visto l’art. 122 della Costituzione;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Visto lo Statuto della Regione Abruzzo;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Visto l’art. 5 (Durata degli organi elettivi regionali) della Legge 2/7/2004 n. 165 recante “Disposizioni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di attuazione dell’articolo 122, primo comma, della Costituzione” gli organi elettivi delle Regioni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durano in carica cinque anni ed il quinquennio decorre per ciascun Consiglio dalla data della elezione;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Vista </w:t>
      </w:r>
      <w:smartTag w:uri="urn:schemas-microsoft-com:office:smarttags" w:element="PersonName">
        <w:smartTagPr>
          <w:attr w:name="ProductID" w:val="la Legge Regionale"/>
        </w:smartTagPr>
        <w:r>
          <w:rPr>
            <w:rFonts w:ascii="Times New Roman" w:hAnsi="Times New Roman"/>
            <w:sz w:val="23"/>
            <w:szCs w:val="23"/>
          </w:rPr>
          <w:t>la Legge Regionale</w:t>
        </w:r>
      </w:smartTag>
      <w:r>
        <w:rPr>
          <w:rFonts w:ascii="Times New Roman" w:hAnsi="Times New Roman"/>
          <w:sz w:val="23"/>
          <w:szCs w:val="23"/>
        </w:rPr>
        <w:t xml:space="preserve"> 2 aprile 2013 n. 9 recante “Norme per l’elezione del Consiglio regionale e del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Presidente della Giunta regionale”;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Visto l’art. 6 (Indizione delle elezioni e convocazione dei comizi) ed in particolare il comma 3 il quale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dispone che le elezioni sono indette con Decreto del Presidente della Giunta Regionale, sentito il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Presidente del Consiglio Regionale e d’intesa con il Presidente della Corte d’Appello di L’Aquila;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Visto l’art. 7, comma 2, del D.L. 6/7/2011 n. 98 convertito con modificazioni dalla L. 14/9/2011 n.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148 che dispone che qualora nel medesimo anno si svolgano le elezioni dei membri del Parlamento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europeo spettanti all’Italia, le consultazioni elettorali per le elezioni regionali si effettuano nella data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stabilita per le elezioni del Parlamento europeo;</w:t>
      </w:r>
    </w:p>
    <w:p w:rsidR="00675EAE" w:rsidRDefault="00675EAE" w:rsidP="00C45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RENDE NOTO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3"/>
          <w:szCs w:val="23"/>
        </w:rPr>
      </w:pP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che, con decreto del Presidente della Giunta Regionale della Regione Abruzzo n. 6 del 14.1.2014, sono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stati convocati, per il giorno di </w:t>
      </w:r>
      <w:r>
        <w:rPr>
          <w:rFonts w:ascii="Times New Roman" w:hAnsi="Times New Roman"/>
          <w:b/>
          <w:bCs/>
          <w:sz w:val="23"/>
          <w:szCs w:val="23"/>
        </w:rPr>
        <w:t>domenica 25 maggio 2014</w:t>
      </w:r>
      <w:r>
        <w:rPr>
          <w:rFonts w:ascii="Times New Roman" w:hAnsi="Times New Roman"/>
          <w:sz w:val="23"/>
          <w:szCs w:val="23"/>
        </w:rPr>
        <w:t>, i comizi elettorali per lo svolgimento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dell’</w:t>
      </w:r>
      <w:r>
        <w:rPr>
          <w:rFonts w:ascii="Times New Roman" w:hAnsi="Times New Roman"/>
          <w:b/>
          <w:bCs/>
          <w:sz w:val="23"/>
          <w:szCs w:val="23"/>
        </w:rPr>
        <w:t>elezione del Presidente della Giunta Regionale e del Consiglio Regionale della Regione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Abruzzo.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I luoghi di riunione degli elettori sono i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50"/>
      </w:tblGrid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Numero della sezione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Via e numero civico dell’edificio nel quale è ubicata la sezione</w:t>
            </w:r>
          </w:p>
        </w:tc>
      </w:tr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Piazza della Libertà 1 (MAP retrostanti Istituto Comprensivo) Carsoli</w:t>
            </w:r>
          </w:p>
        </w:tc>
      </w:tr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Piazza della Libertà 1 (MAP retrostanti Istituto Comprensivo) Carsoli</w:t>
            </w:r>
          </w:p>
        </w:tc>
      </w:tr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Via Capo Croce (ex edificio Scuola Elementare) Colli di Monte Bove</w:t>
            </w:r>
          </w:p>
        </w:tc>
      </w:tr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Largo Le Scuole (MAP sede Scuola Infanzia) Poggio </w:t>
            </w:r>
            <w:proofErr w:type="spellStart"/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Cinolfo</w:t>
            </w:r>
            <w:proofErr w:type="spellEnd"/>
          </w:p>
        </w:tc>
      </w:tr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Via Palazzo (ex sede Scuola Elementare) Pietrasecca</w:t>
            </w:r>
          </w:p>
        </w:tc>
      </w:tr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Via Della Vittoria (ex sede Scuola Elementare) Tufo</w:t>
            </w:r>
          </w:p>
        </w:tc>
      </w:tr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Via di </w:t>
            </w:r>
            <w:proofErr w:type="spellStart"/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Villaromana</w:t>
            </w:r>
            <w:proofErr w:type="spellEnd"/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(ex sede Scuola Elementare) </w:t>
            </w:r>
            <w:proofErr w:type="spellStart"/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Villaromana</w:t>
            </w:r>
            <w:proofErr w:type="spellEnd"/>
          </w:p>
        </w:tc>
      </w:tr>
      <w:tr w:rsidR="00675EAE" w:rsidTr="008A5862">
        <w:tc>
          <w:tcPr>
            <w:tcW w:w="2628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7150" w:type="dxa"/>
          </w:tcPr>
          <w:p w:rsidR="00675EAE" w:rsidRPr="008A5862" w:rsidRDefault="00675EAE" w:rsidP="008A5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A5862">
              <w:rPr>
                <w:rFonts w:ascii="Times New Roman" w:hAnsi="Times New Roman"/>
                <w:b/>
                <w:bCs/>
                <w:sz w:val="23"/>
                <w:szCs w:val="23"/>
              </w:rPr>
              <w:t>Piazza della Libertà 1 (MAP retrostanti Istituto Comprensivo) Carsoli</w:t>
            </w:r>
          </w:p>
        </w:tc>
      </w:tr>
    </w:tbl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 operazioni preliminari degli uffici elettorali di sezione cominceranno alle ore 16 di sabato 24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maggio 2014.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smartTag w:uri="urn:schemas-microsoft-com:office:smarttags" w:element="PersonName">
        <w:smartTagPr>
          <w:attr w:name="ProductID" w:val="LA VOTAZIONE SI"/>
        </w:smartTagPr>
        <w:r>
          <w:rPr>
            <w:rFonts w:ascii="Times New Roman" w:hAnsi="Times New Roman"/>
            <w:b/>
            <w:bCs/>
            <w:sz w:val="23"/>
            <w:szCs w:val="23"/>
          </w:rPr>
          <w:t>LA VOTAZIONE SI</w:t>
        </w:r>
      </w:smartTag>
      <w:r>
        <w:rPr>
          <w:rFonts w:ascii="Times New Roman" w:hAnsi="Times New Roman"/>
          <w:b/>
          <w:bCs/>
          <w:sz w:val="23"/>
          <w:szCs w:val="23"/>
        </w:rPr>
        <w:t xml:space="preserve"> SVOLGERÀ NEL GIORNO DI DOMENICA 25 MAGGIO 2014: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- la votazione avrà inizio alle ore 7 del mattino e proseguirà sino alle ore 23 dello stesso giorno di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domenica; gli elettori che a tale ora si troveranno ancora nei locali del seggio saranno ammessi a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votare;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Si avverte che gli elettori non iscritti nelle liste, ma che hanno diritto di votare in forza di una sentenza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che li dichiara elettori nel Comune, devono recarsi ad esprimere il loro voto nella sezione n. 1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Con successivo manifesto saranno pubblicati i nomi dei candidati alla carica di presidente della giunta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regionale nonché le liste circoscrizionali dei candidati alla carica di consigliere regionale.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Carsoli , addì 10 aprile 2014.</w:t>
      </w:r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675EAE" w:rsidRDefault="00675EAE" w:rsidP="00A060F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IL SINDACO</w:t>
      </w:r>
    </w:p>
    <w:p w:rsidR="00C61C85" w:rsidRDefault="00DB7FAA" w:rsidP="00C61C8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(f.to)</w:t>
      </w:r>
      <w:r w:rsidR="00675EAE">
        <w:rPr>
          <w:rFonts w:ascii="Times New Roman" w:hAnsi="Times New Roman"/>
          <w:sz w:val="23"/>
          <w:szCs w:val="23"/>
        </w:rPr>
        <w:t>Dott. Domenico D’Antonio</w:t>
      </w:r>
    </w:p>
    <w:p w:rsidR="00DB7FAA" w:rsidRDefault="00DB7FAA" w:rsidP="00C61C8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3"/>
          <w:szCs w:val="23"/>
        </w:rPr>
      </w:pPr>
    </w:p>
    <w:p w:rsidR="00675EAE" w:rsidRDefault="00675EAE" w:rsidP="00C61C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 xml:space="preserve">L’ELETTORE, PER VOTARE, DEVE ESIBIRE AL PRESIDENTE DI SEGGIO </w:t>
      </w:r>
      <w:smartTag w:uri="urn:schemas-microsoft-com:office:smarttags" w:element="PersonName">
        <w:smartTagPr>
          <w:attr w:name="ProductID" w:val="LA TESSERA ELETTORALE"/>
        </w:smartTagPr>
        <w:r>
          <w:rPr>
            <w:rFonts w:ascii="Times New Roman" w:hAnsi="Times New Roman"/>
            <w:b/>
            <w:bCs/>
            <w:sz w:val="19"/>
            <w:szCs w:val="19"/>
          </w:rPr>
          <w:t>LA TESSERA ELETTORALE</w:t>
        </w:r>
      </w:smartTag>
      <w:r>
        <w:rPr>
          <w:rFonts w:ascii="Times New Roman" w:hAnsi="Times New Roman"/>
          <w:b/>
          <w:bCs/>
          <w:sz w:val="19"/>
          <w:szCs w:val="19"/>
        </w:rPr>
        <w:t xml:space="preserve"> E</w:t>
      </w:r>
    </w:p>
    <w:p w:rsidR="00675EAE" w:rsidRDefault="00675EAE" w:rsidP="00A060F6">
      <w:r>
        <w:rPr>
          <w:rFonts w:ascii="Times New Roman" w:hAnsi="Times New Roman"/>
          <w:b/>
          <w:bCs/>
          <w:sz w:val="19"/>
          <w:szCs w:val="19"/>
        </w:rPr>
        <w:t>UN DOCUMENTO DI RICONOSCIMENTO</w:t>
      </w:r>
    </w:p>
    <w:sectPr w:rsidR="00675EAE" w:rsidSect="00B161E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F6"/>
    <w:rsid w:val="000F3592"/>
    <w:rsid w:val="00400C5C"/>
    <w:rsid w:val="0055092A"/>
    <w:rsid w:val="00563FAA"/>
    <w:rsid w:val="00675EAE"/>
    <w:rsid w:val="008109AB"/>
    <w:rsid w:val="0082470F"/>
    <w:rsid w:val="008A5862"/>
    <w:rsid w:val="00922AA1"/>
    <w:rsid w:val="00A060F6"/>
    <w:rsid w:val="00A81809"/>
    <w:rsid w:val="00B161EE"/>
    <w:rsid w:val="00C44086"/>
    <w:rsid w:val="00C454BE"/>
    <w:rsid w:val="00C61C85"/>
    <w:rsid w:val="00C8351E"/>
    <w:rsid w:val="00D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59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C454B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59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C454B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FB7D-C66F-4CA7-BE74-D7578071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PRESIDENTE DELLA GIUNTA REGIONALE E DEL CONSIGLIO REGIONALE</vt:lpstr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PRESIDENTE DELLA GIUNTA REGIONALE E DEL CONSIGLIO REGIONALE</dc:title>
  <dc:creator>Utente</dc:creator>
  <cp:lastModifiedBy>Utente</cp:lastModifiedBy>
  <cp:revision>2</cp:revision>
  <dcterms:created xsi:type="dcterms:W3CDTF">2014-04-10T08:57:00Z</dcterms:created>
  <dcterms:modified xsi:type="dcterms:W3CDTF">2014-04-10T08:57:00Z</dcterms:modified>
</cp:coreProperties>
</file>