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B" w:rsidRPr="0039778B" w:rsidRDefault="0039778B" w:rsidP="0039778B">
      <w:pPr>
        <w:jc w:val="both"/>
        <w:rPr>
          <w:rFonts w:ascii="Book Antiqua" w:hAnsi="Book Antiqua"/>
          <w:b/>
          <w:sz w:val="24"/>
        </w:rPr>
      </w:pPr>
      <w:r w:rsidRPr="0039778B">
        <w:rPr>
          <w:rFonts w:ascii="Book Antiqua" w:hAnsi="Book Antiqua"/>
          <w:b/>
          <w:sz w:val="24"/>
        </w:rPr>
        <w:t>AVVISO PUBBLICO BONUS ENERGIA ELETTRICA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 rende noto che è possibile presentare domanda per concorrere all’assegnazione di un contributo economico una tantum di € 150,00 per fronteggiare l’aumento dei costi dell’energia elettrica.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Per presentare domanda è necessario: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essere residenti nel Comune di Arlena di Castro;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essere </w:t>
      </w:r>
      <w:r w:rsidRPr="0039778B">
        <w:rPr>
          <w:rFonts w:ascii="Book Antiqua" w:hAnsi="Book Antiqua"/>
          <w:sz w:val="24"/>
        </w:rPr>
        <w:t>in possesso di un’attestazione ISEE in corso di validità, il cui valore non sia superiore a 25 mila Euro</w:t>
      </w:r>
      <w:r>
        <w:rPr>
          <w:rFonts w:ascii="Book Antiqua" w:hAnsi="Book Antiqua"/>
          <w:sz w:val="24"/>
        </w:rPr>
        <w:t>;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</w:t>
      </w:r>
      <w:r w:rsidRPr="0039778B">
        <w:rPr>
          <w:rFonts w:ascii="Book Antiqua" w:hAnsi="Book Antiqua"/>
          <w:sz w:val="24"/>
        </w:rPr>
        <w:t>titolarità di un’utenza domestica di energia elettrica o che ne sia titolare uno dei componenti del nucleo familiare rilevante ai fini ISEE.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La domanda può essere presentata, utilizzando l’apposito modulo, </w:t>
      </w:r>
      <w:r w:rsidRPr="0039778B">
        <w:rPr>
          <w:rFonts w:ascii="Book Antiqua" w:hAnsi="Book Antiqua"/>
          <w:sz w:val="24"/>
        </w:rPr>
        <w:t>dal 18 maggio 2023 ed entro e non oltre il 18 luglio 2023 ore 12:00</w:t>
      </w:r>
      <w:r>
        <w:rPr>
          <w:rFonts w:ascii="Book Antiqua" w:hAnsi="Book Antiqua"/>
          <w:sz w:val="24"/>
        </w:rPr>
        <w:t>,</w:t>
      </w:r>
      <w:r w:rsidRPr="0039778B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via PEC </w:t>
      </w:r>
      <w:r w:rsidRPr="0039778B">
        <w:rPr>
          <w:rFonts w:ascii="Book Antiqua" w:hAnsi="Book Antiqua"/>
          <w:sz w:val="24"/>
        </w:rPr>
        <w:t>all’indirizzo: amministrazione@pec.comune.arlenad</w:t>
      </w:r>
      <w:r>
        <w:rPr>
          <w:rFonts w:ascii="Book Antiqua" w:hAnsi="Book Antiqua"/>
          <w:sz w:val="24"/>
        </w:rPr>
        <w:t>icastro.vt.it oppure mediante consegna a mano all’Ufficio Protocollo del Comune.</w:t>
      </w:r>
    </w:p>
    <w:p w:rsidR="0039778B" w:rsidRDefault="0039778B" w:rsidP="0039778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Per ulteriori dettagli si rimanda </w:t>
      </w:r>
      <w:r w:rsidR="0072644E">
        <w:rPr>
          <w:rFonts w:ascii="Book Antiqua" w:hAnsi="Book Antiqua"/>
          <w:sz w:val="24"/>
        </w:rPr>
        <w:t>all’avviso pubblico</w:t>
      </w:r>
      <w:bookmarkStart w:id="0" w:name="_GoBack"/>
      <w:bookmarkEnd w:id="0"/>
      <w:r>
        <w:rPr>
          <w:rFonts w:ascii="Book Antiqua" w:hAnsi="Book Antiqua"/>
          <w:sz w:val="24"/>
        </w:rPr>
        <w:t xml:space="preserve">. </w:t>
      </w:r>
    </w:p>
    <w:p w:rsidR="0039778B" w:rsidRPr="0039778B" w:rsidRDefault="0039778B" w:rsidP="0039778B">
      <w:pPr>
        <w:rPr>
          <w:rFonts w:ascii="Book Antiqua" w:hAnsi="Book Antiqua"/>
          <w:sz w:val="24"/>
        </w:rPr>
      </w:pPr>
    </w:p>
    <w:sectPr w:rsidR="0039778B" w:rsidRPr="00397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B"/>
    <w:rsid w:val="00161FAF"/>
    <w:rsid w:val="0039778B"/>
    <w:rsid w:val="006F5641"/>
    <w:rsid w:val="0072644E"/>
    <w:rsid w:val="00D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73A1-9C07-49C9-BC5F-E094387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2023-05-17T11:32:00Z</dcterms:created>
  <dcterms:modified xsi:type="dcterms:W3CDTF">2023-05-17T12:45:00Z</dcterms:modified>
</cp:coreProperties>
</file>