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B54E8" w14:textId="77777777" w:rsidR="005D4BA9" w:rsidRPr="007B31E0" w:rsidRDefault="005D4BA9" w:rsidP="0089270A">
      <w:pPr>
        <w:pStyle w:val="Titolo3"/>
        <w:keepLines w:val="0"/>
        <w:tabs>
          <w:tab w:val="left" w:pos="5760"/>
        </w:tabs>
        <w:spacing w:before="120" w:after="159" w:line="240" w:lineRule="auto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7B31E0">
        <w:rPr>
          <w:rFonts w:ascii="Times New Roman" w:hAnsi="Times New Roman" w:cs="Times New Roman"/>
          <w:sz w:val="24"/>
          <w:szCs w:val="24"/>
          <w:lang w:val="it-IT"/>
        </w:rPr>
        <w:t>MODELLO B3</w:t>
      </w:r>
    </w:p>
    <w:p w14:paraId="4C4FF771" w14:textId="0B2D3E43" w:rsidR="00EE69A3" w:rsidRPr="00EE69A3" w:rsidRDefault="00EE69A3" w:rsidP="00EE69A3">
      <w:pPr>
        <w:widowControl/>
        <w:tabs>
          <w:tab w:val="left" w:pos="9781"/>
        </w:tabs>
        <w:suppressAutoHyphens w:val="0"/>
        <w:jc w:val="both"/>
        <w:rPr>
          <w:rFonts w:ascii="Times New Roman" w:hAnsi="Times New Roman" w:cs="Times New Roman"/>
          <w:b/>
          <w:bCs/>
          <w:i/>
          <w:iCs/>
          <w:kern w:val="0"/>
          <w:lang w:val="it-IT" w:eastAsia="it-IT"/>
        </w:rPr>
      </w:pPr>
      <w:r w:rsidRPr="007B31E0">
        <w:rPr>
          <w:rFonts w:ascii="Times New Roman" w:hAnsi="Times New Roman" w:cs="Times New Roman"/>
          <w:b/>
          <w:bCs/>
          <w:i/>
          <w:iCs/>
          <w:kern w:val="0"/>
          <w:lang w:val="it-IT" w:eastAsia="it-IT"/>
        </w:rPr>
        <w:t xml:space="preserve">PROCEDURA PER L'AFFIDAMENTO DEL SERVIZIO TECNICO DI RESTAURATORE DELL’OPERA DENOMINATA </w:t>
      </w:r>
      <w:r w:rsidR="007B31E0" w:rsidRPr="007B31E0">
        <w:rPr>
          <w:rFonts w:ascii="Times New Roman" w:hAnsi="Times New Roman" w:cs="Times New Roman"/>
          <w:b/>
          <w:bCs/>
          <w:i/>
          <w:iCs/>
          <w:kern w:val="0"/>
          <w:lang w:val="it-IT" w:eastAsia="it-IT"/>
        </w:rPr>
        <w:t>"</w:t>
      </w:r>
      <w:r w:rsidRPr="007B31E0">
        <w:rPr>
          <w:rFonts w:ascii="Times New Roman" w:hAnsi="Times New Roman" w:cs="Times New Roman"/>
          <w:b/>
          <w:bCs/>
          <w:i/>
          <w:iCs/>
          <w:kern w:val="0"/>
          <w:lang w:val="it-IT" w:eastAsia="it-IT"/>
        </w:rPr>
        <w:t>VALORIZAZZIONE DEL MUSEO I MAGLI DI SAREZZO".</w:t>
      </w:r>
    </w:p>
    <w:p w14:paraId="3F72456A" w14:textId="77777777" w:rsidR="004E445B" w:rsidRDefault="004E445B" w:rsidP="004E445B">
      <w:pPr>
        <w:widowControl/>
        <w:tabs>
          <w:tab w:val="left" w:pos="9781"/>
        </w:tabs>
        <w:suppressAutoHyphens w:val="0"/>
        <w:jc w:val="both"/>
        <w:rPr>
          <w:lang w:val="it-IT"/>
        </w:rPr>
      </w:pPr>
    </w:p>
    <w:p w14:paraId="7FABD079" w14:textId="77777777" w:rsidR="004E445B" w:rsidRPr="0089270A" w:rsidRDefault="004E445B" w:rsidP="004E445B">
      <w:pPr>
        <w:widowControl/>
        <w:tabs>
          <w:tab w:val="left" w:pos="9781"/>
        </w:tabs>
        <w:suppressAutoHyphens w:val="0"/>
        <w:jc w:val="both"/>
        <w:rPr>
          <w:lang w:val="it-IT"/>
        </w:rPr>
      </w:pPr>
    </w:p>
    <w:p w14:paraId="2953B9B6" w14:textId="77777777" w:rsidR="005D4BA9" w:rsidRPr="002C73CC" w:rsidRDefault="005D4BA9" w:rsidP="008E20B8">
      <w:pPr>
        <w:ind w:left="278" w:right="446" w:hanging="3"/>
        <w:jc w:val="center"/>
        <w:rPr>
          <w:rFonts w:ascii="Times New Roman" w:hAnsi="Times New Roman" w:cs="Times New Roman"/>
          <w:lang w:val="it-IT"/>
        </w:rPr>
      </w:pPr>
      <w:r w:rsidRPr="002C73CC">
        <w:rPr>
          <w:rFonts w:ascii="Times New Roman" w:hAnsi="Times New Roman" w:cs="Times New Roman"/>
          <w:b/>
          <w:bCs/>
          <w:lang w:val="it-IT"/>
        </w:rPr>
        <w:t xml:space="preserve">DICHIARAZIONE DI ASSENZA DI CONFLITTO DI INTERESSI </w:t>
      </w:r>
    </w:p>
    <w:p w14:paraId="0C083497" w14:textId="77777777" w:rsidR="005D4BA9" w:rsidRPr="00116CA6" w:rsidRDefault="005D4BA9" w:rsidP="008E20B8">
      <w:pPr>
        <w:ind w:left="278" w:right="446" w:hanging="3"/>
        <w:jc w:val="center"/>
        <w:rPr>
          <w:rFonts w:ascii="Times New Roman" w:hAnsi="Times New Roman" w:cs="Times New Roman"/>
          <w:i/>
          <w:iCs/>
          <w:lang w:val="it-IT"/>
        </w:rPr>
      </w:pPr>
      <w:r w:rsidRPr="00116CA6">
        <w:rPr>
          <w:rFonts w:ascii="Times New Roman" w:hAnsi="Times New Roman" w:cs="Times New Roman"/>
          <w:i/>
          <w:iCs/>
          <w:lang w:val="it-IT"/>
        </w:rPr>
        <w:t xml:space="preserve">da compilare e sottoscrivere ai sensi degli articoli 46 e 47 del DPR 445/2000 </w:t>
      </w:r>
    </w:p>
    <w:p w14:paraId="31D6448C" w14:textId="77777777" w:rsidR="005D4BA9" w:rsidRPr="00F60F7A" w:rsidRDefault="005D4BA9" w:rsidP="00BD0F7F">
      <w:pPr>
        <w:widowControl/>
        <w:suppressAutoHyphens w:val="0"/>
        <w:jc w:val="both"/>
        <w:rPr>
          <w:rFonts w:ascii="Times New Roman" w:hAnsi="Times New Roman" w:cs="Times New Roman"/>
          <w:sz w:val="16"/>
          <w:szCs w:val="1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1"/>
      </w:tblGrid>
      <w:tr w:rsidR="005D4BA9" w:rsidRPr="0089270A" w14:paraId="05DDF4CB" w14:textId="77777777"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0717A" w14:textId="77777777" w:rsidR="005D4BA9" w:rsidRPr="00FB459F" w:rsidRDefault="005D4BA9" w:rsidP="00FB459F">
            <w:pPr>
              <w:pStyle w:val="Corpotesto"/>
              <w:tabs>
                <w:tab w:val="left" w:pos="5155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w w:val="99"/>
                <w:sz w:val="22"/>
                <w:szCs w:val="22"/>
                <w:highlight w:val="yellow"/>
                <w:lang w:val="it-IT"/>
              </w:rPr>
            </w:pPr>
            <w:bookmarkStart w:id="0" w:name="_Hlk118725270"/>
            <w:r w:rsidRPr="00FB459F">
              <w:rPr>
                <w:rFonts w:ascii="Times New Roman" w:hAnsi="Times New Roman" w:cs="Times New Roman"/>
                <w:b/>
                <w:bCs/>
                <w:w w:val="99"/>
                <w:sz w:val="22"/>
                <w:szCs w:val="22"/>
                <w:lang w:val="it-IT"/>
              </w:rPr>
              <w:t>Per l’individuazione del “titolare effettivo” si veda la definizione in calce al presente modulo.</w:t>
            </w:r>
          </w:p>
        </w:tc>
      </w:tr>
    </w:tbl>
    <w:p w14:paraId="2F04CE50" w14:textId="77777777" w:rsidR="005D4BA9" w:rsidRPr="00F60F7A" w:rsidRDefault="005D4BA9" w:rsidP="00C13109">
      <w:pPr>
        <w:spacing w:line="276" w:lineRule="auto"/>
        <w:ind w:right="-2"/>
        <w:jc w:val="both"/>
        <w:rPr>
          <w:rFonts w:ascii="Times New Roman" w:hAnsi="Times New Roman" w:cs="Times New Roman"/>
          <w:b/>
          <w:bCs/>
          <w:sz w:val="16"/>
          <w:szCs w:val="16"/>
          <w:lang w:val="it-IT"/>
        </w:rPr>
      </w:pPr>
    </w:p>
    <w:bookmarkEnd w:id="0"/>
    <w:p w14:paraId="666BA03D" w14:textId="77777777" w:rsidR="005D4BA9" w:rsidRPr="0089270A" w:rsidRDefault="005D4BA9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C73CC">
        <w:rPr>
          <w:rFonts w:ascii="Times New Roman" w:hAnsi="Times New Roman" w:cs="Times New Roman"/>
          <w:sz w:val="22"/>
          <w:szCs w:val="22"/>
          <w:lang w:val="it-IT"/>
        </w:rPr>
        <w:t>Il sottoscritto</w:t>
      </w:r>
      <w:r w:rsidRPr="002C73CC">
        <w:rPr>
          <w:rFonts w:ascii="Times New Roman" w:hAnsi="Times New Roman" w:cs="Times New Roman"/>
          <w:w w:val="99"/>
          <w:sz w:val="22"/>
          <w:szCs w:val="22"/>
          <w:lang w:val="it-IT"/>
        </w:rPr>
        <w:t xml:space="preserve"> _______________________________________________ </w:t>
      </w:r>
      <w:r w:rsidRPr="002C73CC">
        <w:rPr>
          <w:rFonts w:ascii="Times New Roman" w:hAnsi="Times New Roman" w:cs="Times New Roman"/>
          <w:sz w:val="22"/>
          <w:szCs w:val="22"/>
          <w:lang w:val="it-IT"/>
        </w:rPr>
        <w:t xml:space="preserve">nato a _______________________ __________________________ (Prov. __ ) </w:t>
      </w:r>
      <w:r w:rsidRPr="002C73CC">
        <w:rPr>
          <w:rFonts w:ascii="Times New Roman" w:hAnsi="Times New Roman" w:cs="Times New Roman"/>
          <w:w w:val="95"/>
          <w:sz w:val="22"/>
          <w:szCs w:val="22"/>
          <w:lang w:val="it-IT"/>
        </w:rPr>
        <w:t>il ____________________,</w:t>
      </w:r>
      <w:r w:rsidRPr="002C73CC">
        <w:rPr>
          <w:rFonts w:ascii="Times New Roman" w:hAnsi="Times New Roman" w:cs="Times New Roman"/>
          <w:w w:val="99"/>
          <w:sz w:val="22"/>
          <w:szCs w:val="22"/>
          <w:lang w:val="it-IT"/>
        </w:rPr>
        <w:t xml:space="preserve"> residente a ____________________ </w:t>
      </w:r>
      <w:r w:rsidRPr="00C05556">
        <w:rPr>
          <w:rFonts w:ascii="Times New Roman" w:hAnsi="Times New Roman" w:cs="Times New Roman"/>
          <w:w w:val="99"/>
          <w:sz w:val="22"/>
          <w:szCs w:val="22"/>
          <w:lang w:val="it-IT"/>
        </w:rPr>
        <w:t xml:space="preserve">__________________________ </w:t>
      </w:r>
      <w:r w:rsidRPr="00C05556">
        <w:rPr>
          <w:rFonts w:ascii="Times New Roman" w:hAnsi="Times New Roman" w:cs="Times New Roman"/>
          <w:sz w:val="22"/>
          <w:szCs w:val="22"/>
          <w:lang w:val="it-IT"/>
        </w:rPr>
        <w:t>(Prov. __ ) all’indirizzo ________________________</w:t>
      </w:r>
      <w:r w:rsidRPr="00C05556">
        <w:rPr>
          <w:rFonts w:ascii="Times New Roman" w:hAnsi="Times New Roman" w:cs="Times New Roman"/>
          <w:w w:val="99"/>
          <w:sz w:val="22"/>
          <w:szCs w:val="22"/>
          <w:lang w:val="it-IT"/>
        </w:rPr>
        <w:t xml:space="preserve">_________________ </w:t>
      </w:r>
      <w:r w:rsidRPr="00C05556">
        <w:rPr>
          <w:rFonts w:ascii="Times New Roman" w:hAnsi="Times New Roman" w:cs="Times New Roman"/>
          <w:sz w:val="22"/>
          <w:szCs w:val="22"/>
          <w:lang w:val="it-IT"/>
        </w:rPr>
        <w:t xml:space="preserve">in </w:t>
      </w:r>
      <w:r w:rsidRPr="0089270A">
        <w:rPr>
          <w:rFonts w:ascii="Times New Roman" w:hAnsi="Times New Roman" w:cs="Times New Roman"/>
          <w:sz w:val="22"/>
          <w:szCs w:val="22"/>
          <w:lang w:val="it-IT"/>
        </w:rPr>
        <w:t>qualità di</w:t>
      </w:r>
    </w:p>
    <w:p w14:paraId="49EF2172" w14:textId="77777777" w:rsidR="005D4BA9" w:rsidRPr="00C05556" w:rsidRDefault="005D4BA9" w:rsidP="000B639D">
      <w:pPr>
        <w:pStyle w:val="Corpotesto"/>
        <w:numPr>
          <w:ilvl w:val="0"/>
          <w:numId w:val="1"/>
        </w:numPr>
        <w:tabs>
          <w:tab w:val="left" w:pos="900"/>
        </w:tabs>
        <w:spacing w:line="276" w:lineRule="auto"/>
        <w:ind w:left="900"/>
        <w:jc w:val="center"/>
        <w:rPr>
          <w:rFonts w:ascii="Times New Roman" w:hAnsi="Times New Roman" w:cs="Times New Roman"/>
          <w:b/>
          <w:bCs/>
          <w:w w:val="99"/>
          <w:sz w:val="22"/>
          <w:szCs w:val="22"/>
          <w:lang w:val="it-IT"/>
        </w:rPr>
      </w:pPr>
      <w:r w:rsidRPr="00C05556">
        <w:rPr>
          <w:rFonts w:ascii="Times New Roman" w:hAnsi="Times New Roman" w:cs="Times New Roman"/>
          <w:b/>
          <w:bCs/>
          <w:sz w:val="22"/>
          <w:szCs w:val="22"/>
          <w:lang w:val="it-IT"/>
        </w:rPr>
        <w:t>Titolare effettivo ai sensi dell’art.20 del D.lgs. 21.11.2007 n.231</w:t>
      </w:r>
    </w:p>
    <w:p w14:paraId="75E2F1B8" w14:textId="77777777" w:rsidR="005D4BA9" w:rsidRPr="00F60F7A" w:rsidRDefault="005D4BA9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it-IT"/>
        </w:rPr>
      </w:pPr>
    </w:p>
    <w:p w14:paraId="1E6021D9" w14:textId="77777777" w:rsidR="005D4BA9" w:rsidRPr="002C73CC" w:rsidRDefault="005D4BA9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 w:cs="Times New Roman"/>
          <w:w w:val="99"/>
          <w:sz w:val="22"/>
          <w:szCs w:val="22"/>
          <w:lang w:val="it-IT"/>
        </w:rPr>
      </w:pPr>
      <w:r w:rsidRPr="002C73CC">
        <w:rPr>
          <w:rFonts w:ascii="Times New Roman" w:hAnsi="Times New Roman" w:cs="Times New Roman"/>
          <w:sz w:val="22"/>
          <w:szCs w:val="22"/>
          <w:lang w:val="it-IT"/>
        </w:rPr>
        <w:t>dell’operatore economico __________________________________________</w:t>
      </w:r>
      <w:r w:rsidRPr="002C73CC">
        <w:rPr>
          <w:rFonts w:ascii="Times New Roman" w:hAnsi="Times New Roman" w:cs="Times New Roman"/>
          <w:w w:val="99"/>
          <w:sz w:val="22"/>
          <w:szCs w:val="22"/>
          <w:lang w:val="it-IT"/>
        </w:rPr>
        <w:t xml:space="preserve">________________________ </w:t>
      </w:r>
    </w:p>
    <w:p w14:paraId="68FF3B00" w14:textId="77777777" w:rsidR="005D4BA9" w:rsidRPr="002C73CC" w:rsidRDefault="005D4BA9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C73CC">
        <w:rPr>
          <w:rFonts w:ascii="Times New Roman" w:hAnsi="Times New Roman" w:cs="Times New Roman"/>
          <w:sz w:val="22"/>
          <w:szCs w:val="22"/>
          <w:lang w:val="it-IT"/>
        </w:rPr>
        <w:t xml:space="preserve">con sede legale in ____________________________________ (Prov. __ ), </w:t>
      </w:r>
      <w:r w:rsidRPr="002C73CC">
        <w:rPr>
          <w:rFonts w:ascii="Times New Roman" w:hAnsi="Times New Roman" w:cs="Times New Roman"/>
          <w:w w:val="95"/>
          <w:sz w:val="22"/>
          <w:szCs w:val="22"/>
          <w:lang w:val="it-IT"/>
        </w:rPr>
        <w:t>i</w:t>
      </w:r>
      <w:r w:rsidRPr="002C73CC">
        <w:rPr>
          <w:rFonts w:ascii="Times New Roman" w:hAnsi="Times New Roman" w:cs="Times New Roman"/>
          <w:sz w:val="22"/>
          <w:szCs w:val="22"/>
          <w:lang w:val="it-IT"/>
        </w:rPr>
        <w:t>ndirizzo e CAP _________________________________________________________________________ codice fiscale _____________________________ P.IVA _______________________________________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2C73CC">
        <w:rPr>
          <w:rFonts w:ascii="Times New Roman" w:hAnsi="Times New Roman" w:cs="Times New Roman"/>
          <w:sz w:val="22"/>
          <w:szCs w:val="22"/>
          <w:lang w:val="it-IT"/>
        </w:rPr>
        <w:t>tel. ____________________________ PEC __________________________________________________</w:t>
      </w:r>
    </w:p>
    <w:p w14:paraId="22875F8B" w14:textId="77777777" w:rsidR="005D4BA9" w:rsidRPr="00F60F7A" w:rsidRDefault="005D4BA9" w:rsidP="00C13109">
      <w:pPr>
        <w:pStyle w:val="Corpotesto"/>
        <w:spacing w:line="276" w:lineRule="auto"/>
        <w:ind w:left="0"/>
        <w:rPr>
          <w:rFonts w:ascii="Times New Roman" w:hAnsi="Times New Roman" w:cs="Times New Roman"/>
          <w:sz w:val="16"/>
          <w:szCs w:val="16"/>
          <w:lang w:val="it-IT"/>
        </w:rPr>
      </w:pPr>
    </w:p>
    <w:p w14:paraId="3E692A98" w14:textId="77777777" w:rsidR="005D4BA9" w:rsidRPr="002C73CC" w:rsidRDefault="005D4BA9" w:rsidP="00C13109">
      <w:p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2C73CC">
        <w:rPr>
          <w:rFonts w:ascii="Times New Roman" w:hAnsi="Times New Roman" w:cs="Times New Roman"/>
          <w:lang w:val="it-IT"/>
        </w:rPr>
        <w:t>Consapevole del fatto che,</w:t>
      </w:r>
      <w:r w:rsidRPr="002C73CC">
        <w:rPr>
          <w:rFonts w:ascii="Times New Roman" w:hAnsi="Times New Roman" w:cs="Times New Roman"/>
          <w:w w:val="99"/>
          <w:lang w:val="it-IT"/>
        </w:rPr>
        <w:t xml:space="preserve"> </w:t>
      </w:r>
      <w:r w:rsidRPr="002C73CC">
        <w:rPr>
          <w:rFonts w:ascii="Times New Roman" w:hAnsi="Times New Roman" w:cs="Times New Roman"/>
          <w:lang w:val="it-IT"/>
        </w:rPr>
        <w:t>in caso di mendace dichiarazione, verranno applicate nei suoi riguardi, ai sensi degli artt. 75 e</w:t>
      </w:r>
      <w:r w:rsidRPr="002C73CC">
        <w:rPr>
          <w:rFonts w:ascii="Times New Roman" w:hAnsi="Times New Roman" w:cs="Times New Roman"/>
          <w:w w:val="99"/>
          <w:lang w:val="it-IT"/>
        </w:rPr>
        <w:t xml:space="preserve"> </w:t>
      </w:r>
      <w:r w:rsidRPr="002C73CC">
        <w:rPr>
          <w:rFonts w:ascii="Times New Roman" w:hAnsi="Times New Roman" w:cs="Times New Roman"/>
          <w:lang w:val="it-IT"/>
        </w:rPr>
        <w:t>76 del D.P.R. 28/12/2000 n. 445 e successive modifiche ed integrazioni, le sanzioni previste</w:t>
      </w:r>
      <w:r w:rsidRPr="002C73CC">
        <w:rPr>
          <w:rFonts w:ascii="Times New Roman" w:hAnsi="Times New Roman" w:cs="Times New Roman"/>
          <w:w w:val="99"/>
          <w:lang w:val="it-IT"/>
        </w:rPr>
        <w:t xml:space="preserve"> </w:t>
      </w:r>
      <w:r w:rsidRPr="002C73CC">
        <w:rPr>
          <w:rFonts w:ascii="Times New Roman" w:hAnsi="Times New Roman" w:cs="Times New Roman"/>
          <w:lang w:val="it-IT"/>
        </w:rPr>
        <w:t>dal Codice Penale e dalle leggi speciali in materia di falsità negli atti,</w:t>
      </w:r>
    </w:p>
    <w:p w14:paraId="6393CD8D" w14:textId="77777777" w:rsidR="005D4BA9" w:rsidRPr="002C73CC" w:rsidRDefault="005D4BA9" w:rsidP="00382B22">
      <w:pPr>
        <w:pStyle w:val="Corpotesto"/>
        <w:spacing w:before="120"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2C73CC">
        <w:rPr>
          <w:rFonts w:ascii="Times New Roman" w:hAnsi="Times New Roman" w:cs="Times New Roman"/>
          <w:b/>
          <w:bCs/>
          <w:sz w:val="22"/>
          <w:szCs w:val="22"/>
          <w:lang w:val="it-IT"/>
        </w:rPr>
        <w:t>DICHIARA:</w:t>
      </w:r>
    </w:p>
    <w:p w14:paraId="38418D3D" w14:textId="77777777" w:rsidR="005D4BA9" w:rsidRPr="00EF723C" w:rsidRDefault="005D4BA9" w:rsidP="00C13109">
      <w:pPr>
        <w:spacing w:line="276" w:lineRule="auto"/>
        <w:ind w:left="-142" w:right="-425"/>
        <w:jc w:val="both"/>
        <w:rPr>
          <w:rFonts w:ascii="Times New Roman" w:hAnsi="Times New Roman" w:cs="Times New Roman"/>
          <w:lang w:val="it-IT"/>
        </w:rPr>
      </w:pPr>
    </w:p>
    <w:p w14:paraId="59D037D1" w14:textId="77777777" w:rsidR="00DA0D64" w:rsidRPr="00DA0D64" w:rsidRDefault="00DA0D64" w:rsidP="00DA0D64">
      <w:pPr>
        <w:widowControl/>
        <w:suppressAutoHyphens w:val="0"/>
        <w:spacing w:after="160" w:line="259" w:lineRule="auto"/>
        <w:jc w:val="both"/>
        <w:rPr>
          <w:rFonts w:ascii="Times New Roman" w:hAnsi="Times New Roman" w:cs="Times New Roman"/>
          <w:lang w:val="it-IT"/>
        </w:rPr>
      </w:pPr>
      <w:bookmarkStart w:id="1" w:name="_Hlk118728544"/>
      <w:r w:rsidRPr="00DA0D64">
        <w:rPr>
          <w:rFonts w:ascii="Times New Roman" w:hAnsi="Times New Roman" w:cs="Times New Roman"/>
          <w:lang w:val="it-IT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 </w:t>
      </w:r>
    </w:p>
    <w:p w14:paraId="23FA2CE9" w14:textId="77777777" w:rsidR="00DA0D64" w:rsidRPr="00DA0D64" w:rsidRDefault="00DA0D64" w:rsidP="00DA0D64">
      <w:pPr>
        <w:widowControl/>
        <w:suppressAutoHyphens w:val="0"/>
        <w:spacing w:after="160" w:line="259" w:lineRule="auto"/>
        <w:jc w:val="both"/>
        <w:rPr>
          <w:rFonts w:ascii="Times New Roman" w:hAnsi="Times New Roman" w:cs="Times New Roman"/>
          <w:lang w:val="it-IT"/>
        </w:rPr>
      </w:pPr>
      <w:r w:rsidRPr="00DA0D64">
        <w:rPr>
          <w:rFonts w:ascii="Times New Roman" w:hAnsi="Times New Roman" w:cs="Times New Roman"/>
          <w:lang w:val="it-IT"/>
        </w:rPr>
        <w:t xml:space="preserve">1. di svolgere i seguenti incarichi e/o avere la titolarità delle seguenti cariche in enti di diritto privato regolati o finanziati dalla pubblica amministrazione (indicare denominazione dell’incarico o della carica, denominazione dell’ente, durata dell’incarico):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A0D64" w:rsidRPr="00DA0D64" w14:paraId="5F2BCCF8" w14:textId="77777777" w:rsidTr="00782A4E">
        <w:tc>
          <w:tcPr>
            <w:tcW w:w="3209" w:type="dxa"/>
          </w:tcPr>
          <w:p w14:paraId="4F99B445" w14:textId="77777777" w:rsidR="00DA0D64" w:rsidRPr="00DA0D64" w:rsidRDefault="00DA0D64" w:rsidP="00DA0D64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it-IT"/>
              </w:rPr>
            </w:pPr>
            <w:r w:rsidRPr="00DA0D64">
              <w:rPr>
                <w:rFonts w:ascii="Times New Roman" w:hAnsi="Times New Roman" w:cs="Times New Roman"/>
                <w:lang w:val="it-IT"/>
              </w:rPr>
              <w:t xml:space="preserve">INCARICO </w:t>
            </w:r>
          </w:p>
        </w:tc>
        <w:tc>
          <w:tcPr>
            <w:tcW w:w="3209" w:type="dxa"/>
          </w:tcPr>
          <w:p w14:paraId="56A59BCC" w14:textId="77777777" w:rsidR="00DA0D64" w:rsidRPr="00DA0D64" w:rsidRDefault="00DA0D64" w:rsidP="00DA0D64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it-IT"/>
              </w:rPr>
            </w:pPr>
            <w:r w:rsidRPr="00DA0D64">
              <w:rPr>
                <w:rFonts w:ascii="Times New Roman" w:hAnsi="Times New Roman" w:cs="Times New Roman"/>
                <w:lang w:val="it-IT"/>
              </w:rPr>
              <w:t xml:space="preserve">ENTE </w:t>
            </w:r>
          </w:p>
        </w:tc>
        <w:tc>
          <w:tcPr>
            <w:tcW w:w="3210" w:type="dxa"/>
          </w:tcPr>
          <w:p w14:paraId="2A56CE0F" w14:textId="77777777" w:rsidR="00DA0D64" w:rsidRPr="00DA0D64" w:rsidRDefault="00DA0D64" w:rsidP="00DA0D64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it-IT"/>
              </w:rPr>
            </w:pPr>
            <w:r w:rsidRPr="00DA0D64">
              <w:rPr>
                <w:rFonts w:ascii="Times New Roman" w:hAnsi="Times New Roman" w:cs="Times New Roman"/>
                <w:lang w:val="it-IT"/>
              </w:rPr>
              <w:t xml:space="preserve">DURATA INCARICO </w:t>
            </w:r>
          </w:p>
        </w:tc>
      </w:tr>
      <w:tr w:rsidR="00DA0D64" w:rsidRPr="00DA0D64" w14:paraId="22F8211D" w14:textId="77777777" w:rsidTr="00782A4E">
        <w:tc>
          <w:tcPr>
            <w:tcW w:w="3209" w:type="dxa"/>
          </w:tcPr>
          <w:p w14:paraId="2E6336CA" w14:textId="77777777" w:rsidR="00DA0D64" w:rsidRPr="00DA0D64" w:rsidRDefault="00DA0D64" w:rsidP="00DA0D64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09" w:type="dxa"/>
          </w:tcPr>
          <w:p w14:paraId="2F399E0E" w14:textId="77777777" w:rsidR="00DA0D64" w:rsidRPr="00DA0D64" w:rsidRDefault="00DA0D64" w:rsidP="00DA0D64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10" w:type="dxa"/>
          </w:tcPr>
          <w:p w14:paraId="50713B2E" w14:textId="77777777" w:rsidR="00DA0D64" w:rsidRPr="00DA0D64" w:rsidRDefault="00DA0D64" w:rsidP="00DA0D64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A0D64" w:rsidRPr="00DA0D64" w14:paraId="6B19928E" w14:textId="77777777" w:rsidTr="00782A4E">
        <w:tc>
          <w:tcPr>
            <w:tcW w:w="3209" w:type="dxa"/>
          </w:tcPr>
          <w:p w14:paraId="241B215D" w14:textId="77777777" w:rsidR="00DA0D64" w:rsidRPr="00DA0D64" w:rsidRDefault="00DA0D64" w:rsidP="00DA0D64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09" w:type="dxa"/>
          </w:tcPr>
          <w:p w14:paraId="3FDBBFBB" w14:textId="77777777" w:rsidR="00DA0D64" w:rsidRPr="00DA0D64" w:rsidRDefault="00DA0D64" w:rsidP="00DA0D64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10" w:type="dxa"/>
          </w:tcPr>
          <w:p w14:paraId="6C5745B1" w14:textId="77777777" w:rsidR="00DA0D64" w:rsidRPr="00DA0D64" w:rsidRDefault="00DA0D64" w:rsidP="00DA0D64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71E15151" w14:textId="2D5E5CD2" w:rsidR="00DA0D64" w:rsidRPr="00DA0D64" w:rsidRDefault="00DA0D64" w:rsidP="004E445B">
      <w:pPr>
        <w:widowControl/>
        <w:suppressAutoHyphens w:val="0"/>
        <w:spacing w:before="160" w:after="160" w:line="259" w:lineRule="auto"/>
        <w:jc w:val="both"/>
        <w:rPr>
          <w:rFonts w:ascii="Times New Roman" w:hAnsi="Times New Roman" w:cs="Times New Roman"/>
          <w:lang w:val="it-IT"/>
        </w:rPr>
      </w:pPr>
      <w:r w:rsidRPr="00DA0D64">
        <w:rPr>
          <w:rFonts w:ascii="Times New Roman" w:hAnsi="Times New Roman" w:cs="Times New Roman"/>
          <w:lang w:val="it-IT"/>
        </w:rPr>
        <w:t>2. 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</w:t>
      </w:r>
      <w:r w:rsidRPr="00EF723C">
        <w:rPr>
          <w:rFonts w:ascii="Times New Roman" w:hAnsi="Times New Roman" w:cs="Times New Roman"/>
          <w:lang w:val="it-IT"/>
        </w:rPr>
        <w:t>resente procedura di selezione</w:t>
      </w:r>
      <w:r w:rsidRPr="00DA0D64">
        <w:rPr>
          <w:rFonts w:ascii="Times New Roman" w:hAnsi="Times New Roman" w:cs="Times New Roman"/>
          <w:lang w:val="it-IT"/>
        </w:rPr>
        <w:t>;</w:t>
      </w:r>
    </w:p>
    <w:p w14:paraId="6BF9957F" w14:textId="77777777" w:rsidR="00DA0D64" w:rsidRPr="00DA0D64" w:rsidRDefault="00DA0D64" w:rsidP="00DA0D64">
      <w:pPr>
        <w:widowControl/>
        <w:suppressAutoHyphens w:val="0"/>
        <w:spacing w:after="160" w:line="259" w:lineRule="auto"/>
        <w:jc w:val="both"/>
        <w:rPr>
          <w:rFonts w:ascii="Times New Roman" w:hAnsi="Times New Roman" w:cs="Times New Roman"/>
          <w:lang w:val="it-IT"/>
        </w:rPr>
      </w:pPr>
      <w:r w:rsidRPr="00DA0D64">
        <w:rPr>
          <w:rFonts w:ascii="Times New Roman" w:hAnsi="Times New Roman" w:cs="Times New Roman"/>
          <w:lang w:val="it-IT"/>
        </w:rPr>
        <w:t>3. di non trovarsi in relazioni di parentela o affinità con gli operatori economici coinvolti nella procedura di gara/selettiva;</w:t>
      </w:r>
    </w:p>
    <w:p w14:paraId="60E919C1" w14:textId="77777777" w:rsidR="00DA0D64" w:rsidRPr="00DA0D64" w:rsidRDefault="00DA0D64" w:rsidP="00DA0D64">
      <w:pPr>
        <w:widowControl/>
        <w:suppressAutoHyphens w:val="0"/>
        <w:spacing w:after="160" w:line="259" w:lineRule="auto"/>
        <w:jc w:val="both"/>
        <w:rPr>
          <w:rFonts w:ascii="Times New Roman" w:hAnsi="Times New Roman" w:cs="Times New Roman"/>
          <w:lang w:val="it-IT"/>
        </w:rPr>
      </w:pPr>
      <w:r w:rsidRPr="00DA0D64">
        <w:rPr>
          <w:rFonts w:ascii="Times New Roman" w:hAnsi="Times New Roman" w:cs="Times New Roman"/>
          <w:lang w:val="it-IT"/>
        </w:rPr>
        <w:t>4. di aver dichiarato tutti i rapporti i rapporti, diretti o indiretti, di collaborazione con soggetti privati in qualunque modo retribuiti che lo stesso abbia o abbia avuto negli ultimi tre anni;</w:t>
      </w:r>
    </w:p>
    <w:p w14:paraId="698DDB40" w14:textId="77777777" w:rsidR="00DA0D64" w:rsidRPr="00DA0D64" w:rsidRDefault="00DA0D64" w:rsidP="00DA0D64">
      <w:pPr>
        <w:widowControl/>
        <w:suppressAutoHyphens w:val="0"/>
        <w:spacing w:after="160" w:line="259" w:lineRule="auto"/>
        <w:jc w:val="both"/>
        <w:rPr>
          <w:rFonts w:ascii="Times New Roman" w:hAnsi="Times New Roman" w:cs="Times New Roman"/>
          <w:lang w:val="it-IT"/>
        </w:rPr>
      </w:pPr>
      <w:r w:rsidRPr="00DA0D64">
        <w:rPr>
          <w:rFonts w:ascii="Times New Roman" w:hAnsi="Times New Roman" w:cs="Times New Roman"/>
          <w:lang w:val="it-IT"/>
        </w:rPr>
        <w:t xml:space="preserve">5. di non avere alcun interesse finanziario, economico o altro interesse personale che può percepito come una minaccia alla sua imparzialità e indipendenza nel contesto della procedura di appalto o di concessione; </w:t>
      </w:r>
    </w:p>
    <w:p w14:paraId="022113CD" w14:textId="77777777" w:rsidR="00DA0D64" w:rsidRPr="00DA0D64" w:rsidRDefault="00DA0D64" w:rsidP="00DA0D64">
      <w:pPr>
        <w:widowControl/>
        <w:suppressAutoHyphens w:val="0"/>
        <w:spacing w:after="160" w:line="259" w:lineRule="auto"/>
        <w:jc w:val="both"/>
        <w:rPr>
          <w:rFonts w:ascii="Times New Roman" w:hAnsi="Times New Roman" w:cs="Times New Roman"/>
          <w:lang w:val="it-IT"/>
        </w:rPr>
      </w:pPr>
      <w:r w:rsidRPr="00DA0D64">
        <w:rPr>
          <w:rFonts w:ascii="Times New Roman" w:hAnsi="Times New Roman" w:cs="Times New Roman"/>
          <w:lang w:val="it-IT"/>
        </w:rPr>
        <w:lastRenderedPageBreak/>
        <w:t xml:space="preserve">6. 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 </w:t>
      </w:r>
    </w:p>
    <w:p w14:paraId="4A014204" w14:textId="77777777" w:rsidR="00DA0D64" w:rsidRPr="00DA0D64" w:rsidRDefault="00DA0D64" w:rsidP="00DA0D64">
      <w:pPr>
        <w:widowControl/>
        <w:suppressAutoHyphens w:val="0"/>
        <w:spacing w:after="160" w:line="259" w:lineRule="auto"/>
        <w:jc w:val="both"/>
        <w:rPr>
          <w:rFonts w:ascii="Times New Roman" w:hAnsi="Times New Roman" w:cs="Times New Roman"/>
          <w:lang w:val="it-IT"/>
        </w:rPr>
      </w:pPr>
      <w:r w:rsidRPr="00DA0D64">
        <w:rPr>
          <w:rFonts w:ascii="Times New Roman" w:hAnsi="Times New Roman" w:cs="Times New Roman"/>
          <w:lang w:val="it-IT"/>
        </w:rPr>
        <w:t xml:space="preserve">7. l’impegno a comunicare tempestivamente eventuali variazioni del contenuto della presente dichiarazione e a rendere, se del caso, una nuova dichiarazione sostitutiva; </w:t>
      </w:r>
    </w:p>
    <w:p w14:paraId="2D4E632E" w14:textId="77777777" w:rsidR="00DA0D64" w:rsidRPr="00DA0D64" w:rsidRDefault="00DA0D64" w:rsidP="00DA0D64">
      <w:pPr>
        <w:widowControl/>
        <w:suppressAutoHyphens w:val="0"/>
        <w:spacing w:after="160" w:line="259" w:lineRule="auto"/>
        <w:jc w:val="both"/>
        <w:rPr>
          <w:rFonts w:ascii="Times New Roman" w:hAnsi="Times New Roman" w:cs="Times New Roman"/>
          <w:lang w:val="it-IT"/>
        </w:rPr>
      </w:pPr>
      <w:r w:rsidRPr="00DA0D64">
        <w:rPr>
          <w:rFonts w:ascii="Times New Roman" w:hAnsi="Times New Roman" w:cs="Times New Roman"/>
          <w:lang w:val="it-IT"/>
        </w:rPr>
        <w:t xml:space="preserve">8. che la presente dichiarazione è resa ai sensi e per gli effetti dell’art. 6-bis Legge 241/90, degli artt. 6-7 del D.P.R. 62/2013, dell’art. 53, comma 14, del Decreto legislativo 165/2001 e dell’articolo 15, comma 1, lettera c) del Decreto legislativo 33/2013. </w:t>
      </w:r>
    </w:p>
    <w:p w14:paraId="4F7A440B" w14:textId="77777777" w:rsidR="005D4BA9" w:rsidRDefault="005D4BA9" w:rsidP="00657280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lang w:val="it-IT"/>
        </w:rPr>
      </w:pPr>
    </w:p>
    <w:p w14:paraId="20912BBF" w14:textId="77777777" w:rsidR="005D4BA9" w:rsidRPr="00657280" w:rsidRDefault="005D4BA9" w:rsidP="00657280">
      <w:pPr>
        <w:pStyle w:val="Paragrafoelenco"/>
        <w:ind w:left="0"/>
        <w:jc w:val="both"/>
        <w:rPr>
          <w:rFonts w:ascii="Times New Roman" w:hAnsi="Times New Roman" w:cs="Times New Roman"/>
          <w:lang w:val="it-IT"/>
        </w:rPr>
      </w:pPr>
      <w:r w:rsidRPr="00657280">
        <w:rPr>
          <w:rFonts w:ascii="Times New Roman" w:hAnsi="Times New Roman" w:cs="Times New Roman"/>
          <w:lang w:val="it-IT"/>
        </w:rPr>
        <w:t xml:space="preserve">Il/La </w:t>
      </w:r>
      <w:r>
        <w:rPr>
          <w:rFonts w:ascii="Times New Roman" w:hAnsi="Times New Roman" w:cs="Times New Roman"/>
          <w:lang w:val="it-IT"/>
        </w:rPr>
        <w:t xml:space="preserve">sottoscritto/a dichiara di essere a conoscenza che i dati conferiti saranno trattati </w:t>
      </w:r>
      <w:r w:rsidRPr="00657280">
        <w:rPr>
          <w:rFonts w:ascii="Times New Roman" w:hAnsi="Times New Roman" w:cs="Times New Roman"/>
          <w:lang w:val="it-IT"/>
        </w:rPr>
        <w:t xml:space="preserve">ai sensi </w:t>
      </w:r>
      <w:r>
        <w:rPr>
          <w:rFonts w:ascii="Times New Roman" w:hAnsi="Times New Roman" w:cs="Times New Roman"/>
          <w:lang w:val="it-IT"/>
        </w:rPr>
        <w:t xml:space="preserve">del Regolamento </w:t>
      </w:r>
      <w:r w:rsidRPr="00657280">
        <w:rPr>
          <w:rFonts w:ascii="Times New Roman" w:hAnsi="Times New Roman" w:cs="Times New Roman"/>
          <w:lang w:val="it-IT"/>
        </w:rPr>
        <w:t>(U</w:t>
      </w:r>
      <w:r>
        <w:rPr>
          <w:rFonts w:ascii="Times New Roman" w:hAnsi="Times New Roman" w:cs="Times New Roman"/>
          <w:lang w:val="it-IT"/>
        </w:rPr>
        <w:t xml:space="preserve">E) 679/2016 – GDPR –, inoltre </w:t>
      </w:r>
      <w:r w:rsidRPr="00657280">
        <w:rPr>
          <w:rFonts w:ascii="Times New Roman" w:hAnsi="Times New Roman" w:cs="Times New Roman"/>
          <w:lang w:val="it-IT"/>
        </w:rPr>
        <w:t xml:space="preserve">di essere </w:t>
      </w:r>
      <w:r>
        <w:rPr>
          <w:rFonts w:ascii="Times New Roman" w:hAnsi="Times New Roman" w:cs="Times New Roman"/>
          <w:lang w:val="it-IT"/>
        </w:rPr>
        <w:t xml:space="preserve">informati che i dati personali conferiti </w:t>
      </w:r>
      <w:r w:rsidRPr="00657280">
        <w:rPr>
          <w:rFonts w:ascii="Times New Roman" w:hAnsi="Times New Roman" w:cs="Times New Roman"/>
          <w:lang w:val="it-IT"/>
        </w:rPr>
        <w:t xml:space="preserve">sono </w:t>
      </w:r>
      <w:r>
        <w:rPr>
          <w:rFonts w:ascii="Times New Roman" w:hAnsi="Times New Roman" w:cs="Times New Roman"/>
          <w:lang w:val="it-IT"/>
        </w:rPr>
        <w:t xml:space="preserve">prescritti come necessari dalle </w:t>
      </w:r>
      <w:r w:rsidRPr="00657280">
        <w:rPr>
          <w:rFonts w:ascii="Times New Roman" w:hAnsi="Times New Roman" w:cs="Times New Roman"/>
          <w:lang w:val="it-IT"/>
        </w:rPr>
        <w:t>disposizioni v</w:t>
      </w:r>
      <w:r>
        <w:rPr>
          <w:rFonts w:ascii="Times New Roman" w:hAnsi="Times New Roman" w:cs="Times New Roman"/>
          <w:lang w:val="it-IT"/>
        </w:rPr>
        <w:t xml:space="preserve">igenti ai fini dell’istruttoria </w:t>
      </w:r>
      <w:r w:rsidRPr="00657280">
        <w:rPr>
          <w:rFonts w:ascii="Times New Roman" w:hAnsi="Times New Roman" w:cs="Times New Roman"/>
          <w:lang w:val="it-IT"/>
        </w:rPr>
        <w:t>del procedimento qui avviato e che a tale s</w:t>
      </w:r>
      <w:r>
        <w:rPr>
          <w:rFonts w:ascii="Times New Roman" w:hAnsi="Times New Roman" w:cs="Times New Roman"/>
          <w:lang w:val="it-IT"/>
        </w:rPr>
        <w:t xml:space="preserve">copo </w:t>
      </w:r>
      <w:r w:rsidRPr="00657280">
        <w:rPr>
          <w:rFonts w:ascii="Times New Roman" w:hAnsi="Times New Roman" w:cs="Times New Roman"/>
          <w:lang w:val="it-IT"/>
        </w:rPr>
        <w:t>sarann</w:t>
      </w:r>
      <w:r>
        <w:rPr>
          <w:rFonts w:ascii="Times New Roman" w:hAnsi="Times New Roman" w:cs="Times New Roman"/>
          <w:lang w:val="it-IT"/>
        </w:rPr>
        <w:t xml:space="preserve">o trattati, anche con strumenti </w:t>
      </w:r>
      <w:r w:rsidRPr="00657280">
        <w:rPr>
          <w:rFonts w:ascii="Times New Roman" w:hAnsi="Times New Roman" w:cs="Times New Roman"/>
          <w:lang w:val="it-IT"/>
        </w:rPr>
        <w:t>informatici. I</w:t>
      </w:r>
      <w:r>
        <w:rPr>
          <w:rFonts w:ascii="Times New Roman" w:hAnsi="Times New Roman" w:cs="Times New Roman"/>
          <w:lang w:val="it-IT"/>
        </w:rPr>
        <w:t xml:space="preserve">l mancato conferimento dei dati </w:t>
      </w:r>
      <w:r w:rsidRPr="00657280">
        <w:rPr>
          <w:rFonts w:ascii="Times New Roman" w:hAnsi="Times New Roman" w:cs="Times New Roman"/>
          <w:lang w:val="it-IT"/>
        </w:rPr>
        <w:t>person</w:t>
      </w:r>
      <w:r>
        <w:rPr>
          <w:rFonts w:ascii="Times New Roman" w:hAnsi="Times New Roman" w:cs="Times New Roman"/>
          <w:lang w:val="it-IT"/>
        </w:rPr>
        <w:t xml:space="preserve">ali non consentirà il prosieguo </w:t>
      </w:r>
      <w:r w:rsidRPr="00657280">
        <w:rPr>
          <w:rFonts w:ascii="Times New Roman" w:hAnsi="Times New Roman" w:cs="Times New Roman"/>
          <w:lang w:val="it-IT"/>
        </w:rPr>
        <w:t>dell</w:t>
      </w:r>
      <w:r>
        <w:rPr>
          <w:rFonts w:ascii="Times New Roman" w:hAnsi="Times New Roman" w:cs="Times New Roman"/>
          <w:lang w:val="it-IT"/>
        </w:rPr>
        <w:t xml:space="preserve">'istruttoria. Ogni interessato, </w:t>
      </w:r>
      <w:r w:rsidRPr="00657280">
        <w:rPr>
          <w:rFonts w:ascii="Times New Roman" w:hAnsi="Times New Roman" w:cs="Times New Roman"/>
          <w:lang w:val="it-IT"/>
        </w:rPr>
        <w:t>ai sensi degli artt</w:t>
      </w:r>
      <w:r>
        <w:rPr>
          <w:rFonts w:ascii="Times New Roman" w:hAnsi="Times New Roman" w:cs="Times New Roman"/>
          <w:lang w:val="it-IT"/>
        </w:rPr>
        <w:t xml:space="preserve">. 15 e seguenti del GDPR, potrà </w:t>
      </w:r>
      <w:r w:rsidRPr="00657280">
        <w:rPr>
          <w:rFonts w:ascii="Times New Roman" w:hAnsi="Times New Roman" w:cs="Times New Roman"/>
          <w:lang w:val="it-IT"/>
        </w:rPr>
        <w:t>avanzar</w:t>
      </w:r>
      <w:r>
        <w:rPr>
          <w:rFonts w:ascii="Times New Roman" w:hAnsi="Times New Roman" w:cs="Times New Roman"/>
          <w:lang w:val="it-IT"/>
        </w:rPr>
        <w:t xml:space="preserve">e richieste per l’esercizio dei </w:t>
      </w:r>
      <w:r w:rsidRPr="00657280">
        <w:rPr>
          <w:rFonts w:ascii="Times New Roman" w:hAnsi="Times New Roman" w:cs="Times New Roman"/>
          <w:lang w:val="it-IT"/>
        </w:rPr>
        <w:t>pro</w:t>
      </w:r>
      <w:r>
        <w:rPr>
          <w:rFonts w:ascii="Times New Roman" w:hAnsi="Times New Roman" w:cs="Times New Roman"/>
          <w:lang w:val="it-IT"/>
        </w:rPr>
        <w:t>pri diritti.</w:t>
      </w:r>
    </w:p>
    <w:p w14:paraId="7C47F861" w14:textId="77777777" w:rsidR="005D4BA9" w:rsidRDefault="005D4BA9" w:rsidP="00F60F7A">
      <w:pPr>
        <w:spacing w:line="276" w:lineRule="auto"/>
        <w:ind w:right="-425"/>
        <w:jc w:val="both"/>
        <w:rPr>
          <w:rFonts w:ascii="Times New Roman" w:hAnsi="Times New Roman" w:cs="Times New Roman"/>
          <w:lang w:val="it-IT"/>
        </w:rPr>
      </w:pPr>
    </w:p>
    <w:p w14:paraId="701091B4" w14:textId="77777777" w:rsidR="005D4BA9" w:rsidRDefault="005D4BA9" w:rsidP="00F60F7A">
      <w:pPr>
        <w:spacing w:line="276" w:lineRule="auto"/>
        <w:ind w:right="-425"/>
        <w:jc w:val="both"/>
        <w:rPr>
          <w:rFonts w:ascii="Times New Roman" w:hAnsi="Times New Roman" w:cs="Times New Roman"/>
          <w:b/>
          <w:bCs/>
          <w:color w:val="333333"/>
          <w:spacing w:val="3"/>
          <w:kern w:val="0"/>
          <w:sz w:val="24"/>
          <w:szCs w:val="24"/>
          <w:lang w:val="it-IT" w:eastAsia="it-IT"/>
        </w:rPr>
      </w:pPr>
      <w:r w:rsidRPr="002C73CC">
        <w:rPr>
          <w:rFonts w:ascii="Times New Roman" w:hAnsi="Times New Roman" w:cs="Times New Roman"/>
          <w:lang w:val="it-IT"/>
        </w:rPr>
        <w:t>Luogo………data…</w:t>
      </w:r>
      <w:proofErr w:type="gramStart"/>
      <w:r w:rsidRPr="002C73CC">
        <w:rPr>
          <w:rFonts w:ascii="Times New Roman" w:hAnsi="Times New Roman" w:cs="Times New Roman"/>
          <w:lang w:val="it-IT"/>
        </w:rPr>
        <w:t>…….</w:t>
      </w:r>
      <w:proofErr w:type="gramEnd"/>
      <w:r w:rsidRPr="002C73CC">
        <w:rPr>
          <w:rFonts w:ascii="Times New Roman" w:hAnsi="Times New Roman" w:cs="Times New Roman"/>
          <w:lang w:val="it-IT"/>
        </w:rPr>
        <w:t>.</w:t>
      </w:r>
      <w:r w:rsidRPr="00F60F7A">
        <w:rPr>
          <w:rFonts w:ascii="Times New Roman" w:hAnsi="Times New Roman" w:cs="Times New Roman"/>
          <w:b/>
          <w:bCs/>
          <w:color w:val="333333"/>
          <w:spacing w:val="3"/>
          <w:kern w:val="0"/>
          <w:sz w:val="24"/>
          <w:szCs w:val="24"/>
          <w:lang w:val="it-IT" w:eastAsia="it-IT"/>
        </w:rPr>
        <w:t xml:space="preserve"> </w:t>
      </w:r>
    </w:p>
    <w:p w14:paraId="46B298F5" w14:textId="77777777" w:rsidR="005D4BA9" w:rsidRDefault="005D4BA9" w:rsidP="00F60F7A">
      <w:pPr>
        <w:ind w:right="-425"/>
        <w:jc w:val="both"/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</w:pPr>
      <w:r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ab/>
      </w:r>
      <w:r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ab/>
      </w:r>
      <w:r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ab/>
      </w:r>
      <w:r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ab/>
      </w:r>
      <w:r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ab/>
      </w:r>
      <w:r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ab/>
      </w:r>
      <w:r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ab/>
      </w:r>
      <w:r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ab/>
      </w:r>
      <w:r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ab/>
        <w:t xml:space="preserve">FIRMA </w:t>
      </w:r>
    </w:p>
    <w:p w14:paraId="4CA2BE81" w14:textId="77777777" w:rsidR="005D4BA9" w:rsidRDefault="005D4BA9" w:rsidP="00F60F7A">
      <w:pPr>
        <w:ind w:right="-425"/>
        <w:jc w:val="both"/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</w:pPr>
    </w:p>
    <w:p w14:paraId="1A7329FD" w14:textId="77777777" w:rsidR="005D4BA9" w:rsidRDefault="005D4BA9" w:rsidP="00F60F7A">
      <w:pPr>
        <w:ind w:right="-425"/>
        <w:jc w:val="both"/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</w:pPr>
    </w:p>
    <w:p w14:paraId="4F1EA18E" w14:textId="7C310C17" w:rsidR="005D4BA9" w:rsidRDefault="005D4BA9" w:rsidP="00F60F7A">
      <w:pPr>
        <w:ind w:right="-425"/>
        <w:jc w:val="both"/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</w:pPr>
      <w:r w:rsidRPr="00F60F7A"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>N.B.: Il presente modulo, opportunamente compilato, deve essere trasformato in PDF/a ai fini della sottoscrizione con firma digitale. In alternativa il modulo può essere sottoscritto con firma autografa e acquisito in PDF/a tramite scansione</w:t>
      </w:r>
      <w:r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 xml:space="preserve"> allegando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  <w:lang w:val="it-IT" w:eastAsia="it-IT"/>
        </w:rPr>
        <w:t>copia del documento</w:t>
      </w:r>
      <w:r w:rsidRPr="00F60F7A">
        <w:rPr>
          <w:rFonts w:ascii="Times New Roman" w:hAnsi="Times New Roman" w:cs="Times New Roman"/>
          <w:b/>
          <w:bCs/>
          <w:kern w:val="0"/>
          <w:sz w:val="20"/>
          <w:szCs w:val="20"/>
          <w:lang w:val="it-IT" w:eastAsia="it-IT"/>
        </w:rPr>
        <w:t xml:space="preserve"> di identità</w:t>
      </w:r>
      <w:r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 xml:space="preserve"> e copia dei documenti attestanti</w:t>
      </w:r>
      <w:r w:rsidR="00DA0D64"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 xml:space="preserve"> il rilascio del codice fiscale</w:t>
      </w:r>
      <w:r w:rsidRPr="00F60F7A">
        <w:rPr>
          <w:rFonts w:ascii="Times New Roman" w:hAnsi="Times New Roman" w:cs="Times New Roman"/>
          <w:b/>
          <w:bCs/>
          <w:color w:val="333333"/>
          <w:spacing w:val="3"/>
          <w:kern w:val="0"/>
          <w:sz w:val="20"/>
          <w:szCs w:val="20"/>
          <w:lang w:val="it-IT" w:eastAsia="it-IT"/>
        </w:rPr>
        <w:t>.</w:t>
      </w:r>
    </w:p>
    <w:p w14:paraId="52E5742B" w14:textId="0155D91E" w:rsidR="005D4BA9" w:rsidRDefault="0003365E" w:rsidP="004E445B">
      <w:pPr>
        <w:ind w:right="-425"/>
        <w:jc w:val="both"/>
        <w:rPr>
          <w:lang w:val="it-IT"/>
        </w:rPr>
      </w:pPr>
      <w:r>
        <w:rPr>
          <w:noProof/>
          <w:lang w:val="it-IT" w:eastAsia="it-IT"/>
        </w:rPr>
        <w:pict w14:anchorId="56A19874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-3.45pt;margin-top:30.4pt;width:492pt;height:349.4pt;z-index:251658240;visibility:visible;mso-wrap-distance-top:3.6pt;mso-wrap-distance-bottom:3.6pt;mso-position-horizontal-relative:margin" fillcolor="#e7e6e6">
            <v:textbox>
              <w:txbxContent>
                <w:p w14:paraId="106276AE" w14:textId="77777777" w:rsidR="005D4BA9" w:rsidRPr="00075AB3" w:rsidRDefault="005D4BA9" w:rsidP="00657280">
                  <w:pPr>
                    <w:pStyle w:val="Corpotesto"/>
                    <w:tabs>
                      <w:tab w:val="left" w:pos="5155"/>
                    </w:tabs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w w:val="99"/>
                      <w:sz w:val="22"/>
                      <w:szCs w:val="22"/>
                      <w:lang w:val="it-IT"/>
                    </w:rPr>
                  </w:pPr>
                  <w:r w:rsidRPr="00075AB3">
                    <w:rPr>
                      <w:rFonts w:ascii="Times New Roman" w:hAnsi="Times New Roman" w:cs="Times New Roman"/>
                      <w:b/>
                      <w:bCs/>
                      <w:w w:val="99"/>
                      <w:sz w:val="22"/>
                      <w:szCs w:val="22"/>
                      <w:lang w:val="it-IT"/>
                    </w:rPr>
                    <w:t>La presente dichiarazione dovrà essere rilasciata e sottoscritta da ciascuno dei seguenti soggetti:</w:t>
                  </w:r>
                </w:p>
                <w:p w14:paraId="2C6FB134" w14:textId="77777777" w:rsidR="005D4BA9" w:rsidRDefault="005D4BA9" w:rsidP="0089270A">
                  <w:pPr>
                    <w:pStyle w:val="Corpotesto"/>
                    <w:tabs>
                      <w:tab w:val="left" w:pos="5155"/>
                    </w:tabs>
                    <w:spacing w:line="276" w:lineRule="auto"/>
                    <w:ind w:left="360"/>
                    <w:jc w:val="both"/>
                    <w:rPr>
                      <w:rFonts w:ascii="Times New Roman" w:hAnsi="Times New Roman" w:cs="Times New Roman"/>
                      <w:w w:val="99"/>
                      <w:sz w:val="22"/>
                      <w:szCs w:val="22"/>
                      <w:lang w:val="it-IT"/>
                    </w:rPr>
                  </w:pPr>
                  <w:r w:rsidRPr="00657280">
                    <w:rPr>
                      <w:rFonts w:ascii="Times New Roman" w:hAnsi="Times New Roman" w:cs="Times New Roman"/>
                      <w:b/>
                      <w:bCs/>
                      <w:w w:val="99"/>
                      <w:sz w:val="22"/>
                      <w:szCs w:val="22"/>
                      <w:lang w:val="it-IT"/>
                    </w:rPr>
                    <w:t>Impresa singola</w:t>
                  </w:r>
                  <w:r w:rsidRPr="00657280">
                    <w:rPr>
                      <w:rFonts w:ascii="Times New Roman" w:hAnsi="Times New Roman" w:cs="Times New Roman"/>
                      <w:w w:val="99"/>
                      <w:sz w:val="22"/>
                      <w:szCs w:val="22"/>
                      <w:lang w:val="it-IT"/>
                    </w:rPr>
                    <w:t xml:space="preserve">: da ciascun titolare effettivo; </w:t>
                  </w:r>
                </w:p>
                <w:p w14:paraId="53EDD003" w14:textId="77777777" w:rsidR="005D4BA9" w:rsidRDefault="005D4BA9" w:rsidP="0089270A">
                  <w:pPr>
                    <w:pStyle w:val="Corpotesto"/>
                    <w:tabs>
                      <w:tab w:val="left" w:pos="5155"/>
                    </w:tabs>
                    <w:spacing w:line="276" w:lineRule="auto"/>
                    <w:ind w:left="360"/>
                    <w:jc w:val="both"/>
                    <w:rPr>
                      <w:rFonts w:ascii="Times New Roman" w:hAnsi="Times New Roman" w:cs="Times New Roman"/>
                      <w:w w:val="99"/>
                      <w:sz w:val="22"/>
                      <w:szCs w:val="22"/>
                      <w:lang w:val="it-IT"/>
                    </w:rPr>
                  </w:pPr>
                  <w:r w:rsidRPr="00657280">
                    <w:rPr>
                      <w:rFonts w:ascii="Times New Roman" w:hAnsi="Times New Roman" w:cs="Times New Roman"/>
                      <w:b/>
                      <w:bCs/>
                      <w:w w:val="99"/>
                      <w:sz w:val="22"/>
                      <w:szCs w:val="22"/>
                      <w:lang w:val="it-IT"/>
                    </w:rPr>
                    <w:t>In caso di consorzi ordinari/ RTI</w:t>
                  </w:r>
                  <w:r w:rsidRPr="00657280">
                    <w:rPr>
                      <w:rFonts w:ascii="Times New Roman" w:hAnsi="Times New Roman" w:cs="Times New Roman"/>
                      <w:w w:val="99"/>
                      <w:sz w:val="22"/>
                      <w:szCs w:val="22"/>
                      <w:lang w:val="it-IT"/>
                    </w:rPr>
                    <w:t xml:space="preserve">: dal titolare/i effettivo/i di ciascuna impresa del raggruppamento; </w:t>
                  </w:r>
                </w:p>
                <w:p w14:paraId="6551DECD" w14:textId="77777777" w:rsidR="005D4BA9" w:rsidRPr="0089270A" w:rsidRDefault="005D4BA9" w:rsidP="0089270A">
                  <w:pPr>
                    <w:pStyle w:val="Corpotesto"/>
                    <w:tabs>
                      <w:tab w:val="left" w:pos="5155"/>
                    </w:tabs>
                    <w:spacing w:line="276" w:lineRule="auto"/>
                    <w:ind w:left="360"/>
                    <w:jc w:val="both"/>
                    <w:rPr>
                      <w:rFonts w:ascii="Times New Roman" w:hAnsi="Times New Roman" w:cs="Times New Roman"/>
                      <w:w w:val="99"/>
                      <w:lang w:val="it-IT"/>
                    </w:rPr>
                  </w:pPr>
                  <w:r w:rsidRPr="0089270A">
                    <w:rPr>
                      <w:rFonts w:ascii="Times New Roman" w:hAnsi="Times New Roman" w:cs="Times New Roman"/>
                      <w:b/>
                      <w:bCs/>
                      <w:w w:val="99"/>
                      <w:lang w:val="it-IT"/>
                    </w:rPr>
                    <w:t>In caso di</w:t>
                  </w:r>
                  <w:r w:rsidRPr="0089270A">
                    <w:rPr>
                      <w:rFonts w:ascii="Times New Roman" w:hAnsi="Times New Roman" w:cs="Times New Roman"/>
                      <w:b/>
                      <w:bCs/>
                      <w:lang w:val="it-IT"/>
                    </w:rPr>
                    <w:t xml:space="preserve"> </w:t>
                  </w:r>
                  <w:r w:rsidRPr="0089270A">
                    <w:rPr>
                      <w:rFonts w:ascii="Times New Roman" w:hAnsi="Times New Roman" w:cs="Times New Roman"/>
                      <w:b/>
                      <w:bCs/>
                      <w:w w:val="99"/>
                      <w:lang w:val="it-IT"/>
                    </w:rPr>
                    <w:t>consorzi cooperativi</w:t>
                  </w:r>
                  <w:r w:rsidRPr="0089270A">
                    <w:rPr>
                      <w:rFonts w:ascii="Times New Roman" w:hAnsi="Times New Roman" w:cs="Times New Roman"/>
                      <w:w w:val="99"/>
                      <w:lang w:val="it-IT"/>
                    </w:rPr>
                    <w:t xml:space="preserve">, </w:t>
                  </w:r>
                  <w:r w:rsidRPr="0089270A">
                    <w:rPr>
                      <w:rFonts w:ascii="Times New Roman" w:hAnsi="Times New Roman" w:cs="Times New Roman"/>
                      <w:b/>
                      <w:bCs/>
                      <w:w w:val="99"/>
                      <w:lang w:val="it-IT"/>
                    </w:rPr>
                    <w:t>di consorzi artigiani e consorzi stabili</w:t>
                  </w:r>
                  <w:r w:rsidRPr="0089270A">
                    <w:rPr>
                      <w:rFonts w:ascii="Times New Roman" w:hAnsi="Times New Roman" w:cs="Times New Roman"/>
                      <w:w w:val="99"/>
                      <w:lang w:val="it-IT"/>
                    </w:rPr>
                    <w:t xml:space="preserve">: dal titolare/i effettivo/i del Consorzio e dell’impresa consorziata eventualmente designata per l’esecuzione; </w:t>
                  </w:r>
                </w:p>
                <w:p w14:paraId="10DD44E7" w14:textId="77777777" w:rsidR="005D4BA9" w:rsidRPr="0089270A" w:rsidRDefault="005D4BA9" w:rsidP="0089270A">
                  <w:pPr>
                    <w:pStyle w:val="Corpotesto"/>
                    <w:tabs>
                      <w:tab w:val="left" w:pos="5155"/>
                    </w:tabs>
                    <w:spacing w:line="276" w:lineRule="auto"/>
                    <w:ind w:left="360"/>
                    <w:jc w:val="both"/>
                    <w:rPr>
                      <w:rFonts w:ascii="Times New Roman" w:hAnsi="Times New Roman" w:cs="Times New Roman"/>
                      <w:w w:val="99"/>
                      <w:sz w:val="22"/>
                      <w:szCs w:val="22"/>
                      <w:lang w:val="it-IT"/>
                    </w:rPr>
                  </w:pPr>
                  <w:r w:rsidRPr="0089270A">
                    <w:rPr>
                      <w:rFonts w:ascii="Times New Roman" w:hAnsi="Times New Roman" w:cs="Times New Roman"/>
                      <w:b/>
                      <w:bCs/>
                      <w:w w:val="99"/>
                      <w:lang w:val="it-IT"/>
                    </w:rPr>
                    <w:t>In caso di ricorso all’avvalimento</w:t>
                  </w:r>
                  <w:r w:rsidRPr="0089270A">
                    <w:rPr>
                      <w:rFonts w:ascii="Times New Roman" w:hAnsi="Times New Roman" w:cs="Times New Roman"/>
                      <w:w w:val="99"/>
                      <w:lang w:val="it-IT"/>
                    </w:rPr>
                    <w:t>: dal titolare effettivo dell’impresa ausiliaria</w:t>
                  </w:r>
                </w:p>
                <w:p w14:paraId="13A91103" w14:textId="77777777" w:rsidR="005D4BA9" w:rsidRDefault="005D4BA9" w:rsidP="00657280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w w:val="99"/>
                      <w:lang w:val="it-IT"/>
                    </w:rPr>
                  </w:pPr>
                </w:p>
                <w:p w14:paraId="57FE5151" w14:textId="77777777" w:rsidR="005D4BA9" w:rsidRDefault="005D4BA9" w:rsidP="00657280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w w:val="99"/>
                      <w:lang w:val="it-IT"/>
                    </w:rPr>
                  </w:pPr>
                </w:p>
                <w:p w14:paraId="5282773A" w14:textId="77777777" w:rsidR="005D4BA9" w:rsidRPr="00E756C7" w:rsidRDefault="005D4BA9" w:rsidP="00657280">
                  <w:pPr>
                    <w:tabs>
                      <w:tab w:val="left" w:pos="567"/>
                    </w:tabs>
                    <w:jc w:val="center"/>
                    <w:rPr>
                      <w:lang w:val="it-IT"/>
                    </w:rPr>
                  </w:pPr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>CRITERI PER L’INDIVIDUAZIONE DEL TITOLARE EFFETTIVO</w:t>
                  </w:r>
                  <w:r w:rsidRPr="00E756C7">
                    <w:rPr>
                      <w:lang w:val="it-IT"/>
                    </w:rPr>
                    <w:t xml:space="preserve"> </w:t>
                  </w:r>
                </w:p>
                <w:p w14:paraId="7224CE00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it-IT"/>
                    </w:rPr>
                  </w:pPr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>ai sensi dell’art.20 del D.lgs. 21.11.2007 n.231</w:t>
                  </w:r>
                </w:p>
                <w:p w14:paraId="08FFBF5A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  <w:lang w:val="it-IT"/>
                    </w:rPr>
                  </w:pPr>
                </w:p>
                <w:p w14:paraId="565CA228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E756C7">
                    <w:rPr>
                      <w:sz w:val="20"/>
                      <w:szCs w:val="20"/>
                      <w:lang w:val="it-IT"/>
                    </w:rPr>
                    <w:t>Per le</w:t>
                  </w:r>
                  <w:r>
                    <w:rPr>
                      <w:sz w:val="20"/>
                      <w:szCs w:val="20"/>
                      <w:lang w:val="it-IT"/>
                    </w:rPr>
                    <w:t xml:space="preserve"> società di capitali, 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il titolare effettivo coincide con </w:t>
                  </w:r>
                  <w:r w:rsidRPr="00E756C7">
                    <w:rPr>
                      <w:b/>
                      <w:bCs/>
                      <w:sz w:val="20"/>
                      <w:szCs w:val="20"/>
                      <w:u w:val="single"/>
                      <w:lang w:val="it-IT"/>
                    </w:rPr>
                    <w:t>la persona o le persone fisiche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 cui in ultima istanza è attribuibile la </w:t>
                  </w:r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>proprietà DIRETTA o INDIRETTA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 dell’ente ovvero il relativo controllo</w:t>
                  </w:r>
                  <w:r>
                    <w:rPr>
                      <w:sz w:val="20"/>
                      <w:szCs w:val="20"/>
                      <w:lang w:val="it-IT"/>
                    </w:rPr>
                    <w:t>.</w:t>
                  </w:r>
                </w:p>
                <w:p w14:paraId="3AC5B6CB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E756C7">
                    <w:rPr>
                      <w:sz w:val="20"/>
                      <w:szCs w:val="20"/>
                    </w:rPr>
                    <w:t>Cos</w:t>
                  </w:r>
                  <w:r>
                    <w:rPr>
                      <w:sz w:val="20"/>
                      <w:szCs w:val="20"/>
                    </w:rPr>
                    <w:t>tituisce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756C7">
                    <w:rPr>
                      <w:sz w:val="20"/>
                      <w:szCs w:val="20"/>
                    </w:rPr>
                    <w:t>indicazione</w:t>
                  </w:r>
                  <w:proofErr w:type="spellEnd"/>
                  <w:r w:rsidRPr="00E756C7">
                    <w:rPr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E756C7">
                    <w:rPr>
                      <w:sz w:val="20"/>
                      <w:szCs w:val="20"/>
                    </w:rPr>
                    <w:t>proprietà</w:t>
                  </w:r>
                  <w:proofErr w:type="spellEnd"/>
                  <w:r>
                    <w:rPr>
                      <w:sz w:val="20"/>
                      <w:szCs w:val="20"/>
                    </w:rPr>
                    <w:t>:</w:t>
                  </w:r>
                </w:p>
                <w:p w14:paraId="4E02508E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49D92403" w14:textId="77777777" w:rsidR="005D4BA9" w:rsidRPr="00E756C7" w:rsidRDefault="005D4BA9" w:rsidP="006D0F4D">
                  <w:pPr>
                    <w:pStyle w:val="Paragrafoelenco"/>
                    <w:widowControl/>
                    <w:numPr>
                      <w:ilvl w:val="1"/>
                      <w:numId w:val="5"/>
                    </w:numPr>
                    <w:tabs>
                      <w:tab w:val="left" w:pos="567"/>
                    </w:tabs>
                    <w:contextualSpacing w:val="0"/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>DIRETTA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>, la titolarità di una partecipazione societaria superiore al 25% del capitale sociale detenuta da una persona fisica;</w:t>
                  </w:r>
                </w:p>
                <w:p w14:paraId="2A476B6C" w14:textId="77777777" w:rsidR="005D4BA9" w:rsidRPr="00E756C7" w:rsidRDefault="005D4BA9" w:rsidP="006D0F4D">
                  <w:pPr>
                    <w:pStyle w:val="Paragrafoelenco"/>
                    <w:widowControl/>
                    <w:numPr>
                      <w:ilvl w:val="1"/>
                      <w:numId w:val="5"/>
                    </w:numPr>
                    <w:tabs>
                      <w:tab w:val="left" w:pos="567"/>
                    </w:tabs>
                    <w:contextualSpacing w:val="0"/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>INDIRETTA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>, la titolarità di una percentuale societaria superiore al 25% del capitale sociale, posseduta per il tramite società controllate, società fiduciarie o per interposta persona;</w:t>
                  </w:r>
                </w:p>
                <w:p w14:paraId="10F0CA08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  <w:lang w:val="it-IT"/>
                    </w:rPr>
                  </w:pPr>
                </w:p>
                <w:p w14:paraId="00834670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Nel caso in cui dall’assetto proprietario non </w:t>
                  </w:r>
                  <w:r>
                    <w:rPr>
                      <w:sz w:val="20"/>
                      <w:szCs w:val="20"/>
                      <w:lang w:val="it-IT"/>
                    </w:rPr>
                    <w:t>sia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 possibile individuare, in maniera univoca, la persona </w:t>
                  </w:r>
                  <w:r w:rsidRPr="00E756C7">
                    <w:rPr>
                      <w:sz w:val="20"/>
                      <w:szCs w:val="20"/>
                    </w:rPr>
                    <w:t>ﬁ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sica o le persone </w:t>
                  </w:r>
                  <w:r w:rsidRPr="00E756C7">
                    <w:rPr>
                      <w:sz w:val="20"/>
                      <w:szCs w:val="20"/>
                    </w:rPr>
                    <w:t>ﬁ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>siche cui è attribuibile la proprietà diretta o indiretta dell’ente, il titolare e</w:t>
                  </w:r>
                  <w:r w:rsidRPr="00E756C7">
                    <w:rPr>
                      <w:sz w:val="20"/>
                      <w:szCs w:val="20"/>
                    </w:rPr>
                    <w:t>ﬀ</w:t>
                  </w:r>
                  <w:proofErr w:type="spellStart"/>
                  <w:r w:rsidRPr="00E756C7">
                    <w:rPr>
                      <w:sz w:val="20"/>
                      <w:szCs w:val="20"/>
                      <w:lang w:val="it-IT"/>
                    </w:rPr>
                    <w:t>ettivo</w:t>
                  </w:r>
                  <w:proofErr w:type="spellEnd"/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 coincide con la persona o le persone </w:t>
                  </w:r>
                  <w:r w:rsidRPr="00E756C7">
                    <w:rPr>
                      <w:sz w:val="20"/>
                      <w:szCs w:val="20"/>
                    </w:rPr>
                    <w:t>ﬁ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siche cui, in ultima istanza, è attribuibile il controllo dell’ente stesso in forza: </w:t>
                  </w:r>
                </w:p>
                <w:p w14:paraId="4731ECA3" w14:textId="77777777" w:rsidR="005D4BA9" w:rsidRPr="00E756C7" w:rsidRDefault="005D4BA9" w:rsidP="006D0F4D">
                  <w:pPr>
                    <w:tabs>
                      <w:tab w:val="left" w:pos="567"/>
                    </w:tabs>
                    <w:ind w:left="709"/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a) del </w:t>
                  </w:r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>controllo della maggioranza dei voti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 esercitabili in assemblea ordinaria; </w:t>
                  </w:r>
                </w:p>
                <w:p w14:paraId="614FFAA9" w14:textId="0FAA9550" w:rsidR="005D4BA9" w:rsidRPr="00E756C7" w:rsidRDefault="005D4BA9" w:rsidP="006D0F4D">
                  <w:pPr>
                    <w:tabs>
                      <w:tab w:val="left" w:pos="567"/>
                    </w:tabs>
                    <w:ind w:left="709"/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b) del controllo di </w:t>
                  </w:r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>voti su</w:t>
                  </w:r>
                  <w:r w:rsidRPr="00E756C7">
                    <w:rPr>
                      <w:b/>
                      <w:bCs/>
                      <w:sz w:val="20"/>
                      <w:szCs w:val="20"/>
                    </w:rPr>
                    <w:t>ﬃ</w:t>
                  </w:r>
                  <w:proofErr w:type="spellStart"/>
                  <w:r w:rsidR="0003365E">
                    <w:rPr>
                      <w:b/>
                      <w:bCs/>
                      <w:sz w:val="20"/>
                      <w:szCs w:val="20"/>
                      <w:lang w:val="it-IT"/>
                    </w:rPr>
                    <w:t>ci</w:t>
                  </w:r>
                  <w:bookmarkStart w:id="2" w:name="_GoBack"/>
                  <w:bookmarkEnd w:id="2"/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>enti</w:t>
                  </w:r>
                  <w:proofErr w:type="spellEnd"/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 xml:space="preserve"> per esercitare un’in</w:t>
                  </w:r>
                  <w:r w:rsidRPr="00E756C7">
                    <w:rPr>
                      <w:b/>
                      <w:bCs/>
                      <w:sz w:val="20"/>
                      <w:szCs w:val="20"/>
                    </w:rPr>
                    <w:t>ﬂ</w:t>
                  </w:r>
                  <w:proofErr w:type="spellStart"/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>uenza</w:t>
                  </w:r>
                  <w:proofErr w:type="spellEnd"/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 xml:space="preserve"> dominante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 in assemblea ordinaria;</w:t>
                  </w:r>
                </w:p>
                <w:p w14:paraId="54501BB5" w14:textId="77777777" w:rsidR="005D4BA9" w:rsidRPr="00E756C7" w:rsidRDefault="005D4BA9" w:rsidP="006D0F4D">
                  <w:pPr>
                    <w:tabs>
                      <w:tab w:val="left" w:pos="567"/>
                    </w:tabs>
                    <w:ind w:left="709"/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E756C7">
                    <w:rPr>
                      <w:sz w:val="20"/>
                      <w:szCs w:val="20"/>
                      <w:lang w:val="it-IT"/>
                    </w:rPr>
                    <w:t>c) dell’esistenza di particolari vincoli contrattuali che consentano di esercitare un’in</w:t>
                  </w:r>
                  <w:r w:rsidRPr="00E756C7">
                    <w:rPr>
                      <w:sz w:val="20"/>
                      <w:szCs w:val="20"/>
                    </w:rPr>
                    <w:t>ﬂ</w:t>
                  </w:r>
                  <w:proofErr w:type="spellStart"/>
                  <w:r w:rsidRPr="00E756C7">
                    <w:rPr>
                      <w:sz w:val="20"/>
                      <w:szCs w:val="20"/>
                      <w:lang w:val="it-IT"/>
                    </w:rPr>
                    <w:t>uenza</w:t>
                  </w:r>
                  <w:proofErr w:type="spellEnd"/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 dominante.</w:t>
                  </w:r>
                </w:p>
                <w:p w14:paraId="2043C154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both"/>
                    <w:rPr>
                      <w:color w:val="FF0000"/>
                      <w:sz w:val="20"/>
                      <w:szCs w:val="20"/>
                      <w:lang w:val="it-IT"/>
                    </w:rPr>
                  </w:pPr>
                </w:p>
                <w:p w14:paraId="625C6D6F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E756C7">
                    <w:rPr>
                      <w:b/>
                      <w:bCs/>
                      <w:sz w:val="20"/>
                      <w:szCs w:val="20"/>
                      <w:u w:val="single"/>
                      <w:lang w:val="it-IT"/>
                    </w:rPr>
                    <w:t>Per le persone giuridiche privat</w:t>
                  </w:r>
                  <w:r>
                    <w:rPr>
                      <w:b/>
                      <w:bCs/>
                      <w:sz w:val="20"/>
                      <w:szCs w:val="20"/>
                      <w:u w:val="single"/>
                      <w:lang w:val="it-IT"/>
                    </w:rPr>
                    <w:t>e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, di cui al decreto del Presidente della Repubblica 10 febbraio 2000, n. 361, sono </w:t>
                  </w:r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>cumulativamente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 individuati, come titolari effettivi: </w:t>
                  </w:r>
                </w:p>
                <w:p w14:paraId="0EDF24D4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    a) i fondatori, ove in vita; </w:t>
                  </w:r>
                </w:p>
                <w:p w14:paraId="219482E7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    b) i beneficiari, quando individuati o facilmente individuabili; </w:t>
                  </w:r>
                </w:p>
                <w:p w14:paraId="596E9FFF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    c) </w:t>
                  </w:r>
                  <w:r w:rsidRPr="00E756C7">
                    <w:rPr>
                      <w:b/>
                      <w:bCs/>
                      <w:sz w:val="20"/>
                      <w:szCs w:val="20"/>
                      <w:u w:val="single"/>
                      <w:lang w:val="it-IT"/>
                    </w:rPr>
                    <w:t>i titolari di poteri di rappresentanza legale, direzione e amministrazione</w:t>
                  </w:r>
                  <w:r w:rsidRPr="00E756C7">
                    <w:rPr>
                      <w:sz w:val="20"/>
                      <w:szCs w:val="20"/>
                      <w:lang w:val="it-IT"/>
                    </w:rPr>
                    <w:t>.</w:t>
                  </w:r>
                </w:p>
                <w:p w14:paraId="03FCEFCD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  <w:lang w:val="it-IT"/>
                    </w:rPr>
                  </w:pPr>
                </w:p>
                <w:p w14:paraId="1988501C" w14:textId="77777777" w:rsidR="005D4BA9" w:rsidRPr="00E756C7" w:rsidRDefault="005D4BA9" w:rsidP="006D0F4D">
                  <w:pPr>
                    <w:tabs>
                      <w:tab w:val="left" w:pos="567"/>
                    </w:tabs>
                    <w:jc w:val="both"/>
                    <w:rPr>
                      <w:b/>
                      <w:bCs/>
                      <w:sz w:val="20"/>
                      <w:szCs w:val="20"/>
                      <w:lang w:val="it-IT"/>
                    </w:rPr>
                  </w:pPr>
                  <w:r w:rsidRPr="00E756C7">
                    <w:rPr>
                      <w:sz w:val="20"/>
                      <w:szCs w:val="20"/>
                      <w:lang w:val="it-IT"/>
                    </w:rPr>
                    <w:t>Qualora l’applicazione dei criteri di cui sopra non consenta ancora di individuare univocamente uno o più titolari e</w:t>
                  </w:r>
                  <w:r w:rsidRPr="00E756C7">
                    <w:rPr>
                      <w:sz w:val="20"/>
                      <w:szCs w:val="20"/>
                    </w:rPr>
                    <w:t>ﬀ</w:t>
                  </w:r>
                  <w:proofErr w:type="spellStart"/>
                  <w:r w:rsidRPr="00E756C7">
                    <w:rPr>
                      <w:sz w:val="20"/>
                      <w:szCs w:val="20"/>
                      <w:lang w:val="it-IT"/>
                    </w:rPr>
                    <w:t>ettivi</w:t>
                  </w:r>
                  <w:proofErr w:type="spellEnd"/>
                  <w:r w:rsidRPr="00E756C7">
                    <w:rPr>
                      <w:sz w:val="20"/>
                      <w:szCs w:val="20"/>
                      <w:lang w:val="it-IT"/>
                    </w:rPr>
                    <w:t>, il titolare e</w:t>
                  </w:r>
                  <w:r w:rsidRPr="00E756C7">
                    <w:rPr>
                      <w:sz w:val="20"/>
                      <w:szCs w:val="20"/>
                    </w:rPr>
                    <w:t>ﬀ</w:t>
                  </w:r>
                  <w:proofErr w:type="spellStart"/>
                  <w:r w:rsidRPr="00E756C7">
                    <w:rPr>
                      <w:sz w:val="20"/>
                      <w:szCs w:val="20"/>
                      <w:lang w:val="it-IT"/>
                    </w:rPr>
                    <w:t>ettivo</w:t>
                  </w:r>
                  <w:proofErr w:type="spellEnd"/>
                  <w:r w:rsidRPr="00E756C7">
                    <w:rPr>
                      <w:sz w:val="20"/>
                      <w:szCs w:val="20"/>
                      <w:lang w:val="it-IT"/>
                    </w:rPr>
                    <w:t xml:space="preserve"> coincide </w:t>
                  </w:r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 xml:space="preserve">con la persona o le persone </w:t>
                  </w:r>
                  <w:r w:rsidRPr="00E756C7">
                    <w:rPr>
                      <w:b/>
                      <w:bCs/>
                      <w:sz w:val="20"/>
                      <w:szCs w:val="20"/>
                    </w:rPr>
                    <w:t>ﬁ</w:t>
                  </w:r>
                  <w:r w:rsidRPr="00E756C7">
                    <w:rPr>
                      <w:b/>
                      <w:bCs/>
                      <w:sz w:val="20"/>
                      <w:szCs w:val="20"/>
                      <w:lang w:val="it-IT"/>
                    </w:rPr>
                    <w:t>siche titolari, a seconda dei rispettivi assetti societari, di poteri di rappresentanza legale, amministrazione o direzione della società.</w:t>
                  </w:r>
                </w:p>
              </w:txbxContent>
            </v:textbox>
            <w10:wrap type="square" anchorx="margin"/>
          </v:shape>
        </w:pict>
      </w:r>
      <w:bookmarkEnd w:id="1"/>
    </w:p>
    <w:sectPr w:rsidR="005D4BA9" w:rsidSect="00157571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6BBD"/>
    <w:multiLevelType w:val="hybridMultilevel"/>
    <w:tmpl w:val="E5D6C85E"/>
    <w:lvl w:ilvl="0" w:tplc="95D817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AB0FC4"/>
    <w:multiLevelType w:val="hybridMultilevel"/>
    <w:tmpl w:val="038EDA02"/>
    <w:lvl w:ilvl="0" w:tplc="B8DE9E94">
      <w:start w:val="15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New York" w:eastAsia="Times New Roman" w:hAnsi="New York" w:hint="default"/>
      </w:rPr>
    </w:lvl>
    <w:lvl w:ilvl="1" w:tplc="8E48E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1B25CE"/>
    <w:multiLevelType w:val="hybridMultilevel"/>
    <w:tmpl w:val="2676FBF2"/>
    <w:lvl w:ilvl="0" w:tplc="A2FAD910">
      <w:numFmt w:val="bullet"/>
      <w:lvlText w:val=""/>
      <w:lvlJc w:val="left"/>
      <w:pPr>
        <w:ind w:left="780" w:hanging="360"/>
      </w:pPr>
      <w:rPr>
        <w:rFonts w:ascii="Wingdings" w:eastAsia="Times New Roman" w:hAnsi="Wingdings" w:hint="default"/>
        <w:b w:val="0"/>
        <w:bCs w:val="0"/>
        <w:strike w:val="0"/>
        <w:dstrike w:val="0"/>
        <w:color w:val="auto"/>
        <w:u w:val="none" w:color="000000"/>
        <w:effect w:val="none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BA2649"/>
    <w:multiLevelType w:val="hybridMultilevel"/>
    <w:tmpl w:val="EA58F274"/>
    <w:lvl w:ilvl="0" w:tplc="0EC4F750">
      <w:start w:val="1"/>
      <w:numFmt w:val="bullet"/>
      <w:lvlText w:val="-"/>
      <w:lvlJc w:val="left"/>
      <w:pPr>
        <w:ind w:left="1440" w:hanging="363"/>
      </w:pPr>
      <w:rPr>
        <w:rFonts w:ascii="Arial" w:eastAsia="Times New Roman" w:hAnsi="Arial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67AAC"/>
    <w:multiLevelType w:val="hybridMultilevel"/>
    <w:tmpl w:val="279CD888"/>
    <w:lvl w:ilvl="0" w:tplc="83446A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EC1299"/>
    <w:multiLevelType w:val="hybridMultilevel"/>
    <w:tmpl w:val="8100803A"/>
    <w:lvl w:ilvl="0" w:tplc="D1122E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245"/>
    <w:rsid w:val="0003365E"/>
    <w:rsid w:val="00061084"/>
    <w:rsid w:val="00075AB3"/>
    <w:rsid w:val="000B639D"/>
    <w:rsid w:val="00116CA6"/>
    <w:rsid w:val="00157571"/>
    <w:rsid w:val="001A197F"/>
    <w:rsid w:val="0027032C"/>
    <w:rsid w:val="002975B2"/>
    <w:rsid w:val="002C00A4"/>
    <w:rsid w:val="002C7301"/>
    <w:rsid w:val="002C73CC"/>
    <w:rsid w:val="00382B22"/>
    <w:rsid w:val="00390B6A"/>
    <w:rsid w:val="004E445B"/>
    <w:rsid w:val="005119DA"/>
    <w:rsid w:val="00550245"/>
    <w:rsid w:val="005535E6"/>
    <w:rsid w:val="005C7561"/>
    <w:rsid w:val="005D4BA9"/>
    <w:rsid w:val="00657280"/>
    <w:rsid w:val="0066786A"/>
    <w:rsid w:val="006716DE"/>
    <w:rsid w:val="006733BB"/>
    <w:rsid w:val="006D0F4D"/>
    <w:rsid w:val="007B31E0"/>
    <w:rsid w:val="007F5EE8"/>
    <w:rsid w:val="00856F15"/>
    <w:rsid w:val="0089270A"/>
    <w:rsid w:val="008A2FFD"/>
    <w:rsid w:val="008E20B8"/>
    <w:rsid w:val="008E2B16"/>
    <w:rsid w:val="009D1798"/>
    <w:rsid w:val="009F3442"/>
    <w:rsid w:val="009F782F"/>
    <w:rsid w:val="00A50133"/>
    <w:rsid w:val="00AF5B09"/>
    <w:rsid w:val="00BD0F7F"/>
    <w:rsid w:val="00C05556"/>
    <w:rsid w:val="00C13109"/>
    <w:rsid w:val="00C57C2E"/>
    <w:rsid w:val="00CA7701"/>
    <w:rsid w:val="00CE70A0"/>
    <w:rsid w:val="00D01FF8"/>
    <w:rsid w:val="00D02B20"/>
    <w:rsid w:val="00DA0D64"/>
    <w:rsid w:val="00E756C7"/>
    <w:rsid w:val="00EE69A3"/>
    <w:rsid w:val="00EF723C"/>
    <w:rsid w:val="00F05988"/>
    <w:rsid w:val="00F24BEE"/>
    <w:rsid w:val="00F60F7A"/>
    <w:rsid w:val="00F85411"/>
    <w:rsid w:val="00F96D86"/>
    <w:rsid w:val="00FB459F"/>
    <w:rsid w:val="00FB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7A41F95"/>
  <w15:docId w15:val="{862CD389-454B-455C-A041-EE17E24F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0245"/>
    <w:pPr>
      <w:widowControl w:val="0"/>
      <w:suppressAutoHyphens/>
    </w:pPr>
    <w:rPr>
      <w:rFonts w:eastAsia="Times New Roman" w:cs="Calibri"/>
      <w:kern w:val="1"/>
      <w:lang w:val="en-US" w:eastAsia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9270A"/>
    <w:pPr>
      <w:keepNext/>
      <w:keepLines/>
      <w:widowControl/>
      <w:suppressAutoHyphens w:val="0"/>
      <w:spacing w:before="240" w:line="264" w:lineRule="auto"/>
      <w:jc w:val="center"/>
      <w:outlineLvl w:val="2"/>
    </w:pPr>
    <w:rPr>
      <w:rFonts w:ascii="Segoe UI" w:hAnsi="Segoe UI" w:cs="Segoe U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89270A"/>
    <w:rPr>
      <w:rFonts w:ascii="Segoe UI" w:eastAsia="Times New Roman" w:hAnsi="Segoe UI" w:cs="Segoe UI"/>
      <w:b/>
      <w:bCs/>
      <w:kern w:val="1"/>
      <w:lang w:val="en-US" w:eastAsia="ar-SA" w:bidi="ar-SA"/>
    </w:rPr>
  </w:style>
  <w:style w:type="paragraph" w:styleId="Corpotesto">
    <w:name w:val="Body Text"/>
    <w:basedOn w:val="Normale"/>
    <w:link w:val="CorpotestoCarattere"/>
    <w:uiPriority w:val="99"/>
    <w:rsid w:val="00550245"/>
    <w:pPr>
      <w:ind w:left="460"/>
    </w:pPr>
    <w:rPr>
      <w:rFonts w:ascii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50245"/>
    <w:rPr>
      <w:rFonts w:ascii="Verdana" w:hAnsi="Verdana" w:cs="Verdana"/>
      <w:kern w:val="1"/>
      <w:sz w:val="20"/>
      <w:szCs w:val="20"/>
      <w:lang w:val="en-US" w:eastAsia="ar-SA" w:bidi="ar-SA"/>
    </w:rPr>
  </w:style>
  <w:style w:type="table" w:styleId="Grigliatabella">
    <w:name w:val="Table Grid"/>
    <w:basedOn w:val="Tabellanormale"/>
    <w:uiPriority w:val="99"/>
    <w:rsid w:val="00AF5B0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2C73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8E20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0B8"/>
    <w:rPr>
      <w:rFonts w:ascii="Segoe UI" w:hAnsi="Segoe UI" w:cs="Segoe UI"/>
      <w:kern w:val="1"/>
      <w:sz w:val="18"/>
      <w:szCs w:val="18"/>
      <w:lang w:val="en-US" w:eastAsia="ar-SA" w:bidi="ar-SA"/>
    </w:rPr>
  </w:style>
  <w:style w:type="table" w:customStyle="1" w:styleId="Grigliatabella1">
    <w:name w:val="Griglia tabella1"/>
    <w:basedOn w:val="Tabellanormale"/>
    <w:next w:val="Grigliatabella"/>
    <w:uiPriority w:val="39"/>
    <w:rsid w:val="00DA0D6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Piardi Arianna</dc:creator>
  <cp:keywords/>
  <dc:description/>
  <cp:lastModifiedBy>Luisa Cominardi</cp:lastModifiedBy>
  <cp:revision>19</cp:revision>
  <cp:lastPrinted>2023-09-13T14:02:00Z</cp:lastPrinted>
  <dcterms:created xsi:type="dcterms:W3CDTF">2023-09-12T12:18:00Z</dcterms:created>
  <dcterms:modified xsi:type="dcterms:W3CDTF">2024-11-07T09:13:00Z</dcterms:modified>
</cp:coreProperties>
</file>