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5"/>
        <w:gridCol w:w="1021"/>
        <w:gridCol w:w="1172"/>
        <w:gridCol w:w="1283"/>
        <w:gridCol w:w="1283"/>
        <w:gridCol w:w="1135"/>
        <w:gridCol w:w="963"/>
        <w:gridCol w:w="431"/>
        <w:gridCol w:w="963"/>
        <w:gridCol w:w="431"/>
        <w:gridCol w:w="963"/>
        <w:gridCol w:w="911"/>
        <w:gridCol w:w="1135"/>
        <w:gridCol w:w="911"/>
      </w:tblGrid>
      <w:tr w:rsidR="008B65AF" w:rsidRPr="008B65AF" w14:paraId="619D8433" w14:textId="77777777" w:rsidTr="008B65AF">
        <w:trPr>
          <w:trHeight w:val="183"/>
        </w:trPr>
        <w:tc>
          <w:tcPr>
            <w:tcW w:w="3597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7A474" w14:textId="77777777" w:rsidR="008B65AF" w:rsidRPr="008B65AF" w:rsidRDefault="008B65AF" w:rsidP="008B6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Prospetto calcolo incrementi contrattuali per determinazione componenti escluse 557 spesa personale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CD321" w14:textId="77777777" w:rsidR="008B65AF" w:rsidRPr="008B65AF" w:rsidRDefault="008B65AF" w:rsidP="008B6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C67ED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BC381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80A3B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8B65AF" w:rsidRPr="008B65AF" w14:paraId="1A2F014E" w14:textId="77777777" w:rsidTr="008B65AF">
        <w:trPr>
          <w:trHeight w:val="367"/>
        </w:trPr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581A6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BB770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proofErr w:type="spellStart"/>
            <w:r w:rsidRPr="008B65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cat</w:t>
            </w:r>
            <w:proofErr w:type="spellEnd"/>
            <w:r w:rsidRPr="008B65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.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92085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tabellari 2005 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1908B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Tabellari 2009 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2F2A6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Tabellari 2018 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38F18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Tabellari 2022 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53575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DIFF 2005-8 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083A6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DIFF 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74F58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2009-2018 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BCD37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DIFF 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CA68C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2019-2022 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E3475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F400C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8FA80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8B65AF" w:rsidRPr="008B65AF" w14:paraId="19C0827C" w14:textId="77777777" w:rsidTr="008B65AF">
        <w:trPr>
          <w:trHeight w:val="183"/>
        </w:trPr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1CA1B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CARBONE 50%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32D33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proofErr w:type="spellStart"/>
            <w:r w:rsidRPr="008B65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segr</w:t>
            </w:r>
            <w:proofErr w:type="spellEnd"/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9CAA2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      32.261,49 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F58CE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         39.979,29 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EBA45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         39.979,29 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C9E0A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     41.779,18 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7CF96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  3.858,90   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35AD4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02660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               -     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CF390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8A81D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      899,95   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64158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59A84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5BA14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8B65AF" w:rsidRPr="008B65AF" w14:paraId="0C7FDACA" w14:textId="77777777" w:rsidTr="008B65AF">
        <w:trPr>
          <w:trHeight w:val="183"/>
        </w:trPr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A9436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481D4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D7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59448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66826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6330C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         31.138,84 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14ADE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     32.390,20 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21C10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B5D7D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E6FC8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330BC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1777C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1AC0E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29762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68603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8B65AF" w:rsidRPr="008B65AF" w14:paraId="448CB6F4" w14:textId="77777777" w:rsidTr="008B65AF">
        <w:trPr>
          <w:trHeight w:val="183"/>
        </w:trPr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9259E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4E026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D6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7E76A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      25.988,32 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581EB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         28.342,72 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6039A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         29.638,84 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50A7B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     30.830,20 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FDADE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C2361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62AF0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A05D8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EDBFA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9DB9D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AEF0D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19777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8B65AF" w:rsidRPr="008B65AF" w14:paraId="0A0B25CE" w14:textId="77777777" w:rsidTr="008B65AF">
        <w:trPr>
          <w:trHeight w:val="183"/>
        </w:trPr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378E5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1C341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  <w:t>D5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C7B31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  <w:t xml:space="preserve">          24.419,26 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ED3D4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  <w:t xml:space="preserve">             26.510,86 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13B5D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  <w:t xml:space="preserve">             27.723,70 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F4656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  <w:t xml:space="preserve">         28.839,46 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A2C21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BD47D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3ABD5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3DDDA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2B502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6EC24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DCF76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CA60E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8B65AF" w:rsidRPr="008B65AF" w14:paraId="40B2BBF3" w14:textId="77777777" w:rsidTr="008B65AF">
        <w:trPr>
          <w:trHeight w:val="183"/>
        </w:trPr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60495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SGRISCIA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AC38A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D4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C3ED4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      23.286,16 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31F9C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         25.377,76 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08048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         26.538,88 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6377A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     27.650,68 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B1DAE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  2.091,60   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E9EAA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99C60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  1.161,12   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0E6B1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EE9A5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  1.111,80   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63483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949B4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D3624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8B65AF" w:rsidRPr="008B65AF" w14:paraId="41166C54" w14:textId="77777777" w:rsidTr="008B65AF">
        <w:trPr>
          <w:trHeight w:val="183"/>
        </w:trPr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12DF3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SANETTI 33%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C807F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A4AF9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      23.286,16 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B0D33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         25.377,76 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60FBC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         26.538,88 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6473C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     27.650,68 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79B84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      697,20   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6138E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9317C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      387,04   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C487A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52F68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      370,60   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8A6BD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1612C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9BDE2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8B65AF" w:rsidRPr="008B65AF" w14:paraId="4CEA83B3" w14:textId="77777777" w:rsidTr="008B65AF">
        <w:trPr>
          <w:trHeight w:val="183"/>
        </w:trPr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6BB91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67679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D3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C0721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      22.246,54 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A4A8A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         24.338,14 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A69E6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         25.451,86 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D6742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     26.553,70 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F2C7D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A8543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72A9E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AA99E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9F168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F08E8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59C3A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71EEF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8B65AF" w:rsidRPr="008B65AF" w14:paraId="5F5EC0DC" w14:textId="77777777" w:rsidTr="008B65AF">
        <w:trPr>
          <w:trHeight w:val="183"/>
        </w:trPr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B51CD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CARONES V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E1545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D2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2ABD8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      20.307,89 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744A7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         22.203,89 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18392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         23.220,05 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16E20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     24.307,97 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AA5A7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  1.896,00   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1E451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0B970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  1.016,16   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6D87F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C8608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  1.087,92   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ED186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8DBD2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5CE7A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8B65AF" w:rsidRPr="008B65AF" w14:paraId="600E53D9" w14:textId="77777777" w:rsidTr="008B65AF">
        <w:trPr>
          <w:trHeight w:val="183"/>
        </w:trPr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9AE03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CARONES S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57DC2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D1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65F0E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      19.270,71 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98549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         21.166,71 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B1C42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         22.135,47 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7E88A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     23.212,35 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0EACD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  1.896,00   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C66D5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1C13D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      968,76   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EFC0D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87616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  1.076,88   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6EB1B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63EBB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15031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8B65AF" w:rsidRPr="008B65AF" w14:paraId="0B62B899" w14:textId="77777777" w:rsidTr="008B65AF">
        <w:trPr>
          <w:trHeight w:val="183"/>
        </w:trPr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399E7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CANZONETTA 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4063D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02B66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      19.270,71 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DCEB4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         21.166,71 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FC9E6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         22.135,47 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155CB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     23.212,35 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53365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  1.896,00   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1A40C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F51F4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      968,76   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7BF33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F0543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  1.076,88   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98706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DC70C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9F758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8B65AF" w:rsidRPr="008B65AF" w14:paraId="4091E0D8" w14:textId="77777777" w:rsidTr="008B65AF">
        <w:trPr>
          <w:trHeight w:val="183"/>
        </w:trPr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07FF3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CALVARESI 50%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97A39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2BA99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      19.270,71 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D238C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         21.166,71 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992E5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         22.135,47 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1748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     23.212,35 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B18ED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      948,00   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7E18F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52442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      484,38   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CD4BD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A2B8D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      538,44   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5B8B6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BD497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780B7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8B65AF" w:rsidRPr="008B65AF" w14:paraId="3A285A26" w14:textId="77777777" w:rsidTr="008B65AF">
        <w:trPr>
          <w:trHeight w:val="183"/>
        </w:trPr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B9BAE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03A8D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c6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312FB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C0644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94BCC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         23.543,20 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DBCED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     24.655,00 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5DEFD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85260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CE4C5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146BD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38D17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86952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D50F3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72BCD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8B65AF" w:rsidRPr="008B65AF" w14:paraId="323C0CD0" w14:textId="77777777" w:rsidTr="008B65AF">
        <w:trPr>
          <w:trHeight w:val="183"/>
        </w:trPr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73541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  <w:t>FIORI D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2C319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  <w:t>c5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370AC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  <w:t xml:space="preserve">          19.988,52 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6411D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  <w:t xml:space="preserve">             21.901,32 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CCC14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  <w:t xml:space="preserve">             22.903,20 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DED3C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  <w:t xml:space="preserve">         23.989,80 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30C0F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  <w:t xml:space="preserve">      1.912,80   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27F8E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437D7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  <w:t xml:space="preserve">      1.001,88   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EF0FF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041D3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  <w:t xml:space="preserve">      1.086,60   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A17A9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AB0B2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971B5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8B65AF" w:rsidRPr="008B65AF" w14:paraId="6A01D56A" w14:textId="77777777" w:rsidTr="008B65AF">
        <w:trPr>
          <w:trHeight w:val="183"/>
        </w:trPr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45C28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04725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c4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61D66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      19.252,91 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2AC6B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         21.120,11 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D60F6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         22.086,11 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D79E9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     23.151,11 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AB07E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1B9A0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AFFAD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F4D70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AA75E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3875C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C8F78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8A72A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8B65AF" w:rsidRPr="008B65AF" w14:paraId="5776F52B" w14:textId="77777777" w:rsidTr="008B65AF">
        <w:trPr>
          <w:trHeight w:val="183"/>
        </w:trPr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53792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SALVATI 33%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1C3BE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C3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F127B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      18.605,42 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4FD4F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         20.472,62 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686A8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         21.409,82 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8B565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     22.469,78 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3BFC7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      622,40   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11833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A2D61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      312,40   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B9556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CFFCD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      353,32   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E232D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86F07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85F26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8B65AF" w:rsidRPr="008B65AF" w14:paraId="4EFDEE67" w14:textId="77777777" w:rsidTr="008B65AF">
        <w:trPr>
          <w:trHeight w:val="183"/>
        </w:trPr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84D96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lastRenderedPageBreak/>
              <w:t xml:space="preserve">NUTI 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53A9A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c3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5E7E1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      18.605,42 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D9CF2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         20.472,62 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AD3A4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         21.409,82 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631B8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     22.469,78 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E0C20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  1.867,20   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40EE1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B8CC1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      937,20   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398BD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74F39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  1.059,96   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6F8E6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77C6D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D3885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8B65AF" w:rsidRPr="008B65AF" w14:paraId="633ACD83" w14:textId="77777777" w:rsidTr="008B65AF">
        <w:trPr>
          <w:trHeight w:val="183"/>
        </w:trPr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FC612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SANTANGELO 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EACE1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c2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B15D2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      18.067,46 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0EA37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         19.917,86 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5FA0D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         20.829,26 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695CC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     21.886,58 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D7B1E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  1.850,40   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8F6BB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E2CB1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      911,40   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54416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1EC43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  1.057,32   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1B23C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F9736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8F6A5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8B65AF" w:rsidRPr="008B65AF" w14:paraId="09B81613" w14:textId="77777777" w:rsidTr="008B65AF">
        <w:trPr>
          <w:trHeight w:val="183"/>
        </w:trPr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B15EC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RACCUIA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4D7D4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c1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8925E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      17.603,75 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3FC63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         19.454,15 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62C72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         20.344,07 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3DA06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     21.392,87 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FCC08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  1.850,40   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31D0E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E8D3C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      889,92   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D06E5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E5FB3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  1.048,80   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A2E11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62C6C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31ACE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8B65AF" w:rsidRPr="008B65AF" w14:paraId="4C625992" w14:textId="77777777" w:rsidTr="008B65AF">
        <w:trPr>
          <w:trHeight w:val="183"/>
        </w:trPr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38415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ZANABI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F07C6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A115F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      17.603,75 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92633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         19.454,15 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B77AD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         20.344,07 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AF926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     21.392,87 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4DD5A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  1.850,40   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CA887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A0D00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      889,92   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17731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6637F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  1.048,80   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3F107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276FA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B4212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8B65AF" w:rsidRPr="008B65AF" w14:paraId="21DB1320" w14:textId="77777777" w:rsidTr="008B65AF">
        <w:trPr>
          <w:trHeight w:val="183"/>
        </w:trPr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3163E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9516C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b8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54A50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0D41A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5B8A5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         21.248,24 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96B8E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     22.322,36 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009B7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1973B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3A60C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5FEB1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88818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9D89D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7B4FC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6F8FF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8B65AF" w:rsidRPr="008B65AF" w14:paraId="3168C07E" w14:textId="77777777" w:rsidTr="008B65AF">
        <w:trPr>
          <w:trHeight w:val="183"/>
        </w:trPr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66D9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B83D4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b7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D0C32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      18.011,20 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9AC23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         19.878,40 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D899E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         20.788,24 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53024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     21.844,36 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4A253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454C5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4E4E8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E5BDD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72758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D30B0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1A1FC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0166B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8B65AF" w:rsidRPr="008B65AF" w14:paraId="63BFB697" w14:textId="77777777" w:rsidTr="008B65AF">
        <w:trPr>
          <w:trHeight w:val="183"/>
        </w:trPr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D6F67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77CCA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b6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B17F6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      17.499,58 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33C9F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         19.143,58 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943CD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         20.019,10 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AF779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     21.055,90 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4BB4B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1FA06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1807D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AF9C1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C1963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6AE41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7AB6E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8A787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8B65AF" w:rsidRPr="008B65AF" w14:paraId="2A51C08E" w14:textId="77777777" w:rsidTr="008B65AF">
        <w:trPr>
          <w:trHeight w:val="183"/>
        </w:trPr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CA2CF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VALENTINI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EC4E0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b5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3B1DF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      17.164,79 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B9274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         18.808,79 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E28D5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         19.669,90 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15229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     20.692,31 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9E67A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  1.644,00   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BD2A1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C2B26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      861,11   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047A4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93B91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  1.022,41   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EED1D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B374B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51634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8B65AF" w:rsidRPr="008B65AF" w14:paraId="3874C392" w14:textId="77777777" w:rsidTr="008B65AF">
        <w:trPr>
          <w:trHeight w:val="183"/>
        </w:trPr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4BE36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1E10D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b4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39BD8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      16.852,61 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E8B6F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         18.496,61 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7CC43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         19.343,33 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3DCE3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     20.364,41 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DD34D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FD47D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79CFF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ECE76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346F4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5E06D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F6AA5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B2CDC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8B65AF" w:rsidRPr="008B65AF" w14:paraId="2211024E" w14:textId="77777777" w:rsidTr="008B65AF">
        <w:trPr>
          <w:trHeight w:val="183"/>
        </w:trPr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F9519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7D0DA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b3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3FCE9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      16.585,92 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A3596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         18.229,92 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68526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         19.063,80 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ECB7D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     20.072,88 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1353B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3E276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3BFDB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3F91E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8D574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1B029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FF9D3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FE0D5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8B65AF" w:rsidRPr="008B65AF" w14:paraId="4D96F8C0" w14:textId="77777777" w:rsidTr="008B65AF">
        <w:trPr>
          <w:trHeight w:val="183"/>
        </w:trPr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22349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05CCB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b2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4B735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      15.976,41 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53AEE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         17.531,61 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28BA9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         18.333,93 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4AC02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     19.335,69 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7ABDB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8D650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28829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E8993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0AFD6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659B8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CAB6E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96EA9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8B65AF" w:rsidRPr="008B65AF" w14:paraId="016CB274" w14:textId="77777777" w:rsidTr="008B65AF">
        <w:trPr>
          <w:trHeight w:val="183"/>
        </w:trPr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1AFCC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20672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b1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DF503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      15.689,51 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D7DBC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         17.244,71 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D62B2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         18.034,07 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038DC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     19.034,51 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1FC82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0BD9F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77806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429EF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9B907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BF71E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40EDD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B33BD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8B65AF" w:rsidRPr="008B65AF" w14:paraId="1E152B76" w14:textId="77777777" w:rsidTr="008B65AF">
        <w:trPr>
          <w:trHeight w:val="183"/>
        </w:trPr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6C8FC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931E9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a6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C65BB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75F3E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DC315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         18.661,97 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1FC9C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     19.676,93 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4A971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51370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7A327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AE57C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2A97A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C88A9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37EFC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B36E1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8B65AF" w:rsidRPr="008B65AF" w14:paraId="785A7002" w14:textId="77777777" w:rsidTr="008B65AF">
        <w:trPr>
          <w:trHeight w:val="183"/>
        </w:trPr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1108E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4E463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a5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A8AC6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      16.044,45 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A9B7B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         17.539,65 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B9773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         18.341,97 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DE17B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     19.344,93 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00931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D9103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115BB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B614D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0B3EB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31C69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59A0D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39726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8B65AF" w:rsidRPr="008B65AF" w14:paraId="24E43D2A" w14:textId="77777777" w:rsidTr="008B65AF">
        <w:trPr>
          <w:trHeight w:val="183"/>
        </w:trPr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7E973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3A9D5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a4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72E0A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      15.688,86 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E116C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         17.184,06 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F2344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         17.970,54 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8C909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     18.968,58 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5363C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E7F13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DEF98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D5F14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55956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0EE43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17F1E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6889F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8B65AF" w:rsidRPr="008B65AF" w14:paraId="6F2A32FE" w14:textId="77777777" w:rsidTr="008B65AF">
        <w:trPr>
          <w:trHeight w:val="183"/>
        </w:trPr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B4268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F7AEE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a3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BCC90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      15.389,16 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36A75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         16.884,36 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7E28C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         17.656,56 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AE43F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     18.653,28 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31CBE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26AAB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308CF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5D7E5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85F34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94720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A6C92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3DDA1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8B65AF" w:rsidRPr="008B65AF" w14:paraId="65422DF2" w14:textId="77777777" w:rsidTr="008B65AF">
        <w:trPr>
          <w:trHeight w:val="183"/>
        </w:trPr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31B61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E41AA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a2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9E00A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      15.079,55 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4ABD6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         16.533,95 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1002B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         17.290,31 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039C6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     18.283,31 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55E10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64C7A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0B4CC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4ACBC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36BBB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8D10F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8E40C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171A9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8B65AF" w:rsidRPr="008B65AF" w14:paraId="233C219F" w14:textId="77777777" w:rsidTr="008B65AF">
        <w:trPr>
          <w:trHeight w:val="183"/>
        </w:trPr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976AE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ABBEA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a1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7DD85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      14.860,17 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A052B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         16.314,57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511E6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         17.060,97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C5EC7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     18.044,37 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CB0F0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CCD50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D6602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F1C71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2D9FE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1C5EE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32170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6A7B1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8B65AF" w:rsidRPr="008B65AF" w14:paraId="2A1D36BD" w14:textId="77777777" w:rsidTr="008B65AF">
        <w:trPr>
          <w:trHeight w:val="183"/>
        </w:trPr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28EF4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2F757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79023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145CA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F1D44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28D1A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BD84B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24.881,30   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5716B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CC3E0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10.790,05   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35673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826BC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12.839,68   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2D38A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A156B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   48.511,03   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4A43C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</w:tr>
      <w:tr w:rsidR="008B65AF" w:rsidRPr="008B65AF" w14:paraId="38EE962F" w14:textId="77777777" w:rsidTr="008B65AF">
        <w:trPr>
          <w:trHeight w:val="183"/>
        </w:trPr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9B931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26B8B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4BAD0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FBF90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4D6C5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02D24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0954B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C4892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8D937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1D418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270A3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807D6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188DD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C643F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8B65AF" w:rsidRPr="008B65AF" w14:paraId="5485B0A4" w14:textId="77777777" w:rsidTr="008B65AF">
        <w:trPr>
          <w:trHeight w:val="183"/>
        </w:trPr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465FD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95761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9EE1D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0D27C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7B3F1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EF6AB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A0152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  8.932,39   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182B9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0EE89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  3.873,63   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BFD60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40C3E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  4.609,44   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65B20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2A1BB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   17.415,46   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36B3D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</w:tr>
      <w:tr w:rsidR="008B65AF" w:rsidRPr="008B65AF" w14:paraId="7514382D" w14:textId="77777777" w:rsidTr="008B65AF">
        <w:trPr>
          <w:trHeight w:val="183"/>
        </w:trPr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6673C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33299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91491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6B141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AD565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941CE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E6BEF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F591D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A643C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41C34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AB887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5F160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9E403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D35C2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8B65AF" w:rsidRPr="008B65AF" w14:paraId="5C5B40D6" w14:textId="77777777" w:rsidTr="008B65AF">
        <w:trPr>
          <w:trHeight w:val="183"/>
        </w:trPr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C1B59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1E8B2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8B374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94B39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7B1A1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66B4B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EF52F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0FD37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F0B75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7779A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3F83C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6CC7E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FFA0B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   65.926,48   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84852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</w:tr>
      <w:tr w:rsidR="008B65AF" w:rsidRPr="008B65AF" w14:paraId="53D6CADA" w14:textId="77777777" w:rsidTr="008B65AF">
        <w:trPr>
          <w:trHeight w:val="183"/>
        </w:trPr>
        <w:tc>
          <w:tcPr>
            <w:tcW w:w="8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343C9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nuove assunzioni 2024 in deroga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C3B07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1608B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1AF01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3929A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C0499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935B9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EF9BD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F80FC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3F54D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655D3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76B1A" w14:textId="77777777" w:rsidR="008B65AF" w:rsidRPr="008B65AF" w:rsidRDefault="008B65AF" w:rsidP="008B6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14000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48A34" w14:textId="77777777" w:rsidR="008B65AF" w:rsidRPr="008B65AF" w:rsidRDefault="008B65AF" w:rsidP="008B6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</w:tr>
      <w:tr w:rsidR="008B65AF" w:rsidRPr="008B65AF" w14:paraId="388EB9EF" w14:textId="77777777" w:rsidTr="008B65AF">
        <w:trPr>
          <w:trHeight w:val="183"/>
        </w:trPr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0DE7D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proofErr w:type="spellStart"/>
            <w:r w:rsidRPr="008B65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nuti</w:t>
            </w:r>
            <w:proofErr w:type="spellEnd"/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464AF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11.234,89   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77069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00FAA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5A3FB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0A901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05683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3E6E9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E5449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42D9E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6C99C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13CE3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9BACB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   79.926,48   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FA7A2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</w:tr>
      <w:tr w:rsidR="008B65AF" w:rsidRPr="008B65AF" w14:paraId="73980954" w14:textId="77777777" w:rsidTr="008B65AF">
        <w:trPr>
          <w:trHeight w:val="183"/>
        </w:trPr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FD59F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proofErr w:type="spellStart"/>
            <w:r w:rsidRPr="008B65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contrib</w:t>
            </w:r>
            <w:proofErr w:type="spellEnd"/>
            <w:r w:rsidRPr="008B65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e </w:t>
            </w:r>
            <w:proofErr w:type="spellStart"/>
            <w:r w:rsidRPr="008B65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irap</w:t>
            </w:r>
            <w:proofErr w:type="spellEnd"/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31FC3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  4.033,33   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63E01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56EC1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69E8A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D1413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7E967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1FFB7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BED85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3B937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57222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8712D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A7143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     22.469,78 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7EDBC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</w:tr>
      <w:tr w:rsidR="008B65AF" w:rsidRPr="008B65AF" w14:paraId="3A5E7390" w14:textId="77777777" w:rsidTr="008B65AF">
        <w:trPr>
          <w:trHeight w:val="238"/>
        </w:trPr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AD906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4783E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15.268,22   </w:t>
            </w:r>
          </w:p>
        </w:tc>
        <w:tc>
          <w:tcPr>
            <w:tcW w:w="117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5E425" w14:textId="77777777" w:rsidR="008B65AF" w:rsidRPr="008B65AF" w:rsidRDefault="008B65AF" w:rsidP="008B6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INCREMENTO MASSIMO 2024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E68EF" w14:textId="77777777" w:rsidR="008B65AF" w:rsidRPr="008B65AF" w:rsidRDefault="008B65AF" w:rsidP="008B6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119.403,70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C7EA6" w14:textId="77777777" w:rsidR="008B65AF" w:rsidRPr="008B65AF" w:rsidRDefault="008B65AF" w:rsidP="008B6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3A0BD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22" w:type="pct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FA44DB" w14:textId="77777777" w:rsidR="008B65AF" w:rsidRPr="008B65AF" w:rsidRDefault="008B65AF" w:rsidP="008B65AF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3A4C7C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i/>
                <w:iCs/>
                <w:color w:val="3A4C7C"/>
                <w:kern w:val="0"/>
                <w:sz w:val="16"/>
                <w:szCs w:val="16"/>
                <w:lang w:eastAsia="it-IT"/>
                <w14:ligatures w14:val="none"/>
              </w:rPr>
              <w:t>La maggior spesa per assunzioni di personale a tempo indeterminato derivante da quanto previsto dagli articoli 4 e 5 non rileva ai fini del rispetto del limite di spesa previsto dall’art. 1, commi 557-quater e 562, della legge 27 dicembre 2006, n. 296.</w:t>
            </w:r>
            <w:r w:rsidRPr="008B65AF">
              <w:rPr>
                <w:rFonts w:ascii="Calibri" w:eastAsia="Times New Roman" w:hAnsi="Calibri" w:cs="Calibri"/>
                <w:color w:val="3A4C7C"/>
                <w:kern w:val="0"/>
                <w:sz w:val="16"/>
                <w:szCs w:val="16"/>
                <w:lang w:eastAsia="it-IT"/>
                <w14:ligatures w14:val="none"/>
              </w:rPr>
              <w:t>”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0695C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59.609,34 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6EC88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     21.392,87 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CC56A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43.862,65 </w:t>
            </w:r>
          </w:p>
        </w:tc>
      </w:tr>
      <w:tr w:rsidR="008B65AF" w:rsidRPr="008B65AF" w14:paraId="6EC21584" w14:textId="77777777" w:rsidTr="008B65AF">
        <w:trPr>
          <w:trHeight w:val="183"/>
        </w:trPr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41F1F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nuova assunzione 2025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AD0DC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  21.392,87 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B77A5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9A1D3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1EDED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16183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68BD9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FD296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22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4E8B4D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3A4C7C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2D567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18E61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   15.746,69   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027C2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</w:tr>
      <w:tr w:rsidR="008B65AF" w:rsidRPr="008B65AF" w14:paraId="5EB79847" w14:textId="77777777" w:rsidTr="008B65AF">
        <w:trPr>
          <w:trHeight w:val="183"/>
        </w:trPr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05334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oneri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4BB3F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  7.680,04   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0330E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      29.072,91 </w:t>
            </w:r>
          </w:p>
        </w:tc>
        <w:tc>
          <w:tcPr>
            <w:tcW w:w="8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391C1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tot nuova </w:t>
            </w:r>
            <w:proofErr w:type="spellStart"/>
            <w:r w:rsidRPr="008B65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magg</w:t>
            </w:r>
            <w:proofErr w:type="spellEnd"/>
            <w:r w:rsidRPr="008B65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spesa 25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B61A6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DCA2F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265B5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22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64BB86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3A4C7C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AFDBD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51174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B65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139.535,82   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B6828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</w:tr>
      <w:tr w:rsidR="008B65AF" w:rsidRPr="008B65AF" w14:paraId="6C901B2A" w14:textId="77777777" w:rsidTr="008B65AF">
        <w:trPr>
          <w:trHeight w:val="441"/>
        </w:trPr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9BC27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3EE46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8BF8E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99968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EF70E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8D0D8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0B295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FB5E0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22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E1319D" w14:textId="77777777" w:rsidR="008B65AF" w:rsidRPr="008B65AF" w:rsidRDefault="008B65AF" w:rsidP="008B65A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3A4C7C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90258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BA730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99F47" w14:textId="77777777" w:rsidR="008B65AF" w:rsidRPr="008B65AF" w:rsidRDefault="008B65AF" w:rsidP="008B6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</w:tbl>
    <w:p w14:paraId="445F690D" w14:textId="77777777" w:rsidR="008B65AF" w:rsidRDefault="008B65AF"/>
    <w:sectPr w:rsidR="008B65AF" w:rsidSect="008B65AF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5AF"/>
    <w:rsid w:val="005C0616"/>
    <w:rsid w:val="008B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1BC86"/>
  <w15:chartTrackingRefBased/>
  <w15:docId w15:val="{AB64E6F7-6A00-4AAF-B619-0F87C2FBB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B65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B65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B65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B65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B65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B65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B65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B65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B65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B65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B65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B65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B65A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B65A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B65A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B65A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B65A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B65A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B65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B65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B65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B65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B65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B65A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B65A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B65A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B65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B65A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B65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87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784</Words>
  <Characters>4470</Characters>
  <Application>Microsoft Office Word</Application>
  <DocSecurity>0</DocSecurity>
  <Lines>37</Lines>
  <Paragraphs>10</Paragraphs>
  <ScaleCrop>false</ScaleCrop>
  <Company/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raccuia</dc:creator>
  <cp:keywords/>
  <dc:description/>
  <cp:lastModifiedBy>simona raccuia</cp:lastModifiedBy>
  <cp:revision>1</cp:revision>
  <dcterms:created xsi:type="dcterms:W3CDTF">2025-02-05T09:43:00Z</dcterms:created>
  <dcterms:modified xsi:type="dcterms:W3CDTF">2025-02-05T09:47:00Z</dcterms:modified>
</cp:coreProperties>
</file>