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BACC" w14:textId="77777777" w:rsidR="000C52C4" w:rsidRDefault="000C52C4" w:rsidP="00BB4D85">
      <w:pPr>
        <w:pStyle w:val="Intestazione"/>
        <w:jc w:val="center"/>
        <w:rPr>
          <w:rFonts w:ascii="Times New Roman" w:hAnsi="Times New Roman"/>
          <w:b/>
          <w:sz w:val="24"/>
          <w:szCs w:val="24"/>
        </w:rPr>
      </w:pPr>
    </w:p>
    <w:p w14:paraId="6B7ECA68" w14:textId="5767B229" w:rsidR="00BB4D85" w:rsidRPr="00E02B7E" w:rsidRDefault="00BB4D85" w:rsidP="00BB4D85">
      <w:pPr>
        <w:pStyle w:val="Intestazione"/>
        <w:jc w:val="center"/>
        <w:rPr>
          <w:rFonts w:ascii="Times New Roman" w:hAnsi="Times New Roman"/>
          <w:b/>
        </w:rPr>
      </w:pPr>
      <w:r w:rsidRPr="00E02B7E">
        <w:rPr>
          <w:rFonts w:ascii="Times New Roman" w:hAnsi="Times New Roman"/>
          <w:b/>
        </w:rPr>
        <w:t xml:space="preserve">DICHIARAZIONE </w:t>
      </w:r>
      <w:r w:rsidR="00910643" w:rsidRPr="00E02B7E">
        <w:rPr>
          <w:rFonts w:ascii="Times New Roman" w:hAnsi="Times New Roman"/>
          <w:b/>
        </w:rPr>
        <w:t>SUI SEGRETI TECNICO-COMMERCIALI</w:t>
      </w:r>
    </w:p>
    <w:p w14:paraId="13519B04" w14:textId="77777777" w:rsidR="00CF4892" w:rsidRPr="00E02B7E" w:rsidRDefault="00CF4892" w:rsidP="00BB4D85">
      <w:pPr>
        <w:pStyle w:val="Intestazione"/>
        <w:jc w:val="center"/>
        <w:rPr>
          <w:rFonts w:ascii="Times New Roman" w:hAnsi="Times New Roman"/>
          <w:b/>
        </w:rPr>
      </w:pPr>
    </w:p>
    <w:p w14:paraId="573B3035" w14:textId="70ADB1AD" w:rsidR="000B193B" w:rsidRPr="00E02B7E" w:rsidRDefault="000B193B" w:rsidP="00E02B7E">
      <w:pPr>
        <w:pStyle w:val="Intestazione"/>
        <w:jc w:val="center"/>
        <w:rPr>
          <w:rFonts w:ascii="Times New Roman" w:hAnsi="Times New Roman"/>
          <w:b/>
        </w:rPr>
      </w:pPr>
      <w:r w:rsidRPr="00E02B7E">
        <w:rPr>
          <w:rFonts w:ascii="Times New Roman" w:hAnsi="Times New Roman"/>
          <w:b/>
        </w:rPr>
        <w:t>(da inserire nella busta tecnica</w:t>
      </w:r>
      <w:r w:rsidRPr="00E02B7E">
        <w:rPr>
          <w:rFonts w:ascii="Times New Roman" w:hAnsi="Times New Roman"/>
          <w:b/>
          <w:i/>
          <w:iCs/>
        </w:rPr>
        <w:t>)</w:t>
      </w:r>
    </w:p>
    <w:p w14:paraId="7A27D7B0" w14:textId="77777777" w:rsidR="005E4B9E" w:rsidRPr="00E02B7E" w:rsidRDefault="005E4B9E" w:rsidP="005E4B9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09C306F0" w14:textId="766B513E" w:rsidR="001B2A3F" w:rsidRPr="00910643" w:rsidRDefault="001B4AA4" w:rsidP="001B2A3F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B4AA4">
        <w:rPr>
          <w:rFonts w:ascii="Times New Roman" w:hAnsi="Times New Roman" w:cs="Calibri"/>
          <w:color w:val="000000"/>
        </w:rPr>
        <w:t>PROCEDURA APERTA, A RILEVANZA COMUNITARIA, PER L’AFFIDAMENTO DEI SERVIZI DI IGIENE URBANA DEL COMUNE DI SARONNO</w:t>
      </w:r>
      <w:r w:rsidR="00E02B7E" w:rsidRPr="00E02B7E">
        <w:rPr>
          <w:rFonts w:ascii="Times New Roman" w:hAnsi="Times New Roman" w:cs="Calibri"/>
          <w:color w:val="000000"/>
          <w:lang w:eastAsia="it-IT"/>
        </w:rPr>
        <w:t xml:space="preserve">. CIG </w:t>
      </w:r>
      <w:r w:rsidR="0025613E" w:rsidRPr="0025613E">
        <w:rPr>
          <w:rFonts w:ascii="Times New Roman" w:hAnsi="Times New Roman" w:cs="Calibri"/>
          <w:color w:val="000000"/>
          <w:lang w:eastAsia="it-IT"/>
        </w:rPr>
        <w:t>B75DE8706C</w:t>
      </w:r>
    </w:p>
    <w:p w14:paraId="52B7F949" w14:textId="77777777" w:rsidR="00BB4D85" w:rsidRPr="00910643" w:rsidRDefault="00BB4D85" w:rsidP="005E4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6E344D3" w14:textId="46689009" w:rsidR="00635FC3" w:rsidRPr="00E02B7E" w:rsidRDefault="00635FC3" w:rsidP="00635FC3">
      <w:pPr>
        <w:jc w:val="both"/>
        <w:rPr>
          <w:rFonts w:ascii="Times New Roman" w:hAnsi="Times New Roman"/>
        </w:rPr>
      </w:pPr>
      <w:r w:rsidRPr="00E02B7E">
        <w:rPr>
          <w:rFonts w:ascii="Times New Roman" w:hAnsi="Times New Roman"/>
        </w:rPr>
        <w:t>Il</w:t>
      </w:r>
      <w:r w:rsidR="00BB4D85" w:rsidRPr="00E02B7E">
        <w:rPr>
          <w:rFonts w:ascii="Times New Roman" w:hAnsi="Times New Roman"/>
        </w:rPr>
        <w:t>/La</w:t>
      </w:r>
      <w:r w:rsidRPr="00E02B7E">
        <w:rPr>
          <w:rFonts w:ascii="Times New Roman" w:hAnsi="Times New Roman"/>
        </w:rPr>
        <w:t xml:space="preserve"> sottoscritto/a________________________________ nato/a a ____________________________ il ______________ in qualità di (carica sociale)________________________ della società _________________________________________ </w:t>
      </w:r>
      <w:r w:rsidR="00BB4D85" w:rsidRPr="00E02B7E">
        <w:rPr>
          <w:rFonts w:ascii="Times New Roman" w:hAnsi="Times New Roman"/>
        </w:rPr>
        <w:t xml:space="preserve">Codice Fiscale _________________________________ Partita IVA _______________________________________, con </w:t>
      </w:r>
      <w:r w:rsidRPr="00E02B7E">
        <w:rPr>
          <w:rFonts w:ascii="Times New Roman" w:hAnsi="Times New Roman"/>
        </w:rPr>
        <w:t xml:space="preserve">sede legale _____________________________________ </w:t>
      </w:r>
      <w:r w:rsidR="00BB4D85" w:rsidRPr="00E02B7E">
        <w:rPr>
          <w:rFonts w:ascii="Times New Roman" w:hAnsi="Times New Roman"/>
        </w:rPr>
        <w:t>PEC</w:t>
      </w:r>
      <w:r w:rsidRPr="00E02B7E">
        <w:rPr>
          <w:rFonts w:ascii="Times New Roman" w:hAnsi="Times New Roman"/>
        </w:rPr>
        <w:t xml:space="preserve">  ________________________________________</w:t>
      </w:r>
    </w:p>
    <w:p w14:paraId="07D454A8" w14:textId="77777777" w:rsidR="001B2A3F" w:rsidRPr="00E02B7E" w:rsidRDefault="001B2A3F" w:rsidP="00635FC3">
      <w:pPr>
        <w:jc w:val="center"/>
        <w:rPr>
          <w:rFonts w:ascii="Times New Roman" w:hAnsi="Times New Roman"/>
          <w:b/>
        </w:rPr>
      </w:pPr>
    </w:p>
    <w:p w14:paraId="7B97B5C2" w14:textId="4EE318F0" w:rsidR="00910643" w:rsidRPr="00E02B7E" w:rsidRDefault="00910643" w:rsidP="00635FC3">
      <w:pPr>
        <w:jc w:val="center"/>
        <w:rPr>
          <w:rFonts w:ascii="Times New Roman" w:hAnsi="Times New Roman"/>
          <w:b/>
        </w:rPr>
      </w:pPr>
      <w:r w:rsidRPr="00E02B7E">
        <w:rPr>
          <w:rFonts w:ascii="Times New Roman" w:hAnsi="Times New Roman"/>
          <w:b/>
        </w:rPr>
        <w:t>PREMESSO CHE</w:t>
      </w:r>
    </w:p>
    <w:p w14:paraId="3B098C66" w14:textId="58091687" w:rsidR="00910643" w:rsidRPr="00E02B7E" w:rsidRDefault="00910643" w:rsidP="00910643">
      <w:pPr>
        <w:spacing w:after="0"/>
        <w:jc w:val="both"/>
        <w:rPr>
          <w:rFonts w:ascii="Times New Roman" w:hAnsi="Times New Roman"/>
          <w:bCs/>
        </w:rPr>
      </w:pPr>
      <w:r w:rsidRPr="00E02B7E">
        <w:rPr>
          <w:rFonts w:ascii="Times New Roman" w:hAnsi="Times New Roman"/>
          <w:bCs/>
        </w:rPr>
        <w:t xml:space="preserve">l’art. 98 del Codice della proprietà industriale (D.Lgs. 30/2005) dispone che: </w:t>
      </w:r>
    </w:p>
    <w:p w14:paraId="41EB3E76" w14:textId="77777777" w:rsidR="00910643" w:rsidRPr="00E02B7E" w:rsidRDefault="00910643" w:rsidP="00910643">
      <w:pPr>
        <w:spacing w:after="0"/>
        <w:jc w:val="both"/>
        <w:rPr>
          <w:rFonts w:ascii="Times New Roman" w:hAnsi="Times New Roman"/>
          <w:bCs/>
        </w:rPr>
      </w:pPr>
    </w:p>
    <w:p w14:paraId="4FA94155" w14:textId="77777777" w:rsidR="00910643" w:rsidRPr="00E02B7E" w:rsidRDefault="00910643" w:rsidP="00910643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E02B7E">
        <w:rPr>
          <w:rFonts w:ascii="Times New Roman" w:hAnsi="Times New Roman"/>
          <w:bCs/>
        </w:rPr>
        <w:t>1.</w:t>
      </w:r>
      <w:r w:rsidRPr="00E02B7E">
        <w:rPr>
          <w:rFonts w:ascii="Times New Roman" w:hAnsi="Times New Roman"/>
          <w:bCs/>
          <w:i/>
          <w:iCs/>
        </w:rPr>
        <w:t xml:space="preserve"> Costituiscono oggetto di tutela i segreti commerciali. Per segreti commerciali si intendono le informazioni aziendali e le esperienze tecnico-industriali, comprese quelle commerciali, soggette al legittimo controllo del detentore, ove tali informazioni:</w:t>
      </w:r>
    </w:p>
    <w:p w14:paraId="2B3C3990" w14:textId="77777777" w:rsidR="00910643" w:rsidRPr="00E02B7E" w:rsidRDefault="00910643" w:rsidP="00910643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E02B7E">
        <w:rPr>
          <w:rFonts w:ascii="Times New Roman" w:hAnsi="Times New Roman"/>
          <w:bCs/>
          <w:i/>
          <w:iCs/>
        </w:rPr>
        <w:t>a) siano segrete, nel senso che non siano nel loro insieme o nella precisa configurazione e combinazione dei loro elementi generalmente note o facilmente accessibili agli esperti ed agli operatori del settore;</w:t>
      </w:r>
    </w:p>
    <w:p w14:paraId="4079216E" w14:textId="77777777" w:rsidR="00910643" w:rsidRPr="00E02B7E" w:rsidRDefault="00910643" w:rsidP="00910643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E02B7E">
        <w:rPr>
          <w:rFonts w:ascii="Times New Roman" w:hAnsi="Times New Roman"/>
          <w:bCs/>
          <w:i/>
          <w:iCs/>
        </w:rPr>
        <w:t>b) abbiano valore economico in quanto segrete;</w:t>
      </w:r>
    </w:p>
    <w:p w14:paraId="020443D2" w14:textId="77777777" w:rsidR="00910643" w:rsidRPr="00E02B7E" w:rsidRDefault="00910643" w:rsidP="00910643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E02B7E">
        <w:rPr>
          <w:rFonts w:ascii="Times New Roman" w:hAnsi="Times New Roman"/>
          <w:bCs/>
          <w:i/>
          <w:iCs/>
        </w:rPr>
        <w:t>c) siano sottoposte, da parte delle persone al cui legittimo controllo sono soggette, a misure da ritenersi ragionevolmente adeguate a mantenerle segrete.</w:t>
      </w:r>
    </w:p>
    <w:p w14:paraId="1FE11EE0" w14:textId="78AA6E02" w:rsidR="00910643" w:rsidRPr="00E02B7E" w:rsidRDefault="00910643" w:rsidP="00910643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E02B7E">
        <w:rPr>
          <w:rFonts w:ascii="Times New Roman" w:hAnsi="Times New Roman"/>
          <w:bCs/>
        </w:rPr>
        <w:t>2.</w:t>
      </w:r>
      <w:r w:rsidRPr="00E02B7E">
        <w:rPr>
          <w:rFonts w:ascii="Times New Roman" w:hAnsi="Times New Roman"/>
          <w:bCs/>
          <w:i/>
          <w:iCs/>
        </w:rPr>
        <w:t xml:space="preserve"> Costituiscono altresì oggetto di protezione i dati relativi a prove o altri dati segreti, la cui elaborazione comporti un considerevole impegno ed alla cui presentazione sia subordinata l'autorizzazione dell'immissione in commercio di prodotti chimici, farmaceutici o agricoli implicanti l'uso di nuove sostanze chimiche.</w:t>
      </w:r>
    </w:p>
    <w:p w14:paraId="1F1E2B1D" w14:textId="77777777" w:rsidR="00910643" w:rsidRPr="00E02B7E" w:rsidRDefault="00910643" w:rsidP="00910643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</w:p>
    <w:p w14:paraId="77C06A33" w14:textId="0D908053" w:rsidR="00D977A4" w:rsidRPr="00E02B7E" w:rsidRDefault="008A451A" w:rsidP="00635FC3">
      <w:pPr>
        <w:jc w:val="center"/>
        <w:rPr>
          <w:rFonts w:ascii="Times New Roman" w:hAnsi="Times New Roman"/>
          <w:b/>
        </w:rPr>
      </w:pPr>
      <w:r w:rsidRPr="00E02B7E">
        <w:rPr>
          <w:rFonts w:ascii="Times New Roman" w:hAnsi="Times New Roman"/>
          <w:b/>
        </w:rPr>
        <w:t>DICHIARA</w:t>
      </w:r>
    </w:p>
    <w:p w14:paraId="59BD549B" w14:textId="68290764" w:rsidR="00910643" w:rsidRPr="00E02B7E" w:rsidRDefault="00910643" w:rsidP="00910643">
      <w:pPr>
        <w:numPr>
          <w:ilvl w:val="0"/>
          <w:numId w:val="2"/>
        </w:numPr>
        <w:ind w:left="284"/>
        <w:jc w:val="both"/>
        <w:rPr>
          <w:rFonts w:ascii="Times New Roman" w:hAnsi="Times New Roman"/>
          <w:b/>
        </w:rPr>
      </w:pPr>
      <w:r w:rsidRPr="00E02B7E">
        <w:rPr>
          <w:rFonts w:ascii="Times New Roman" w:hAnsi="Times New Roman"/>
          <w:bCs/>
        </w:rPr>
        <w:t xml:space="preserve">la </w:t>
      </w:r>
      <w:r w:rsidRPr="00E02B7E">
        <w:rPr>
          <w:rFonts w:ascii="Times New Roman" w:hAnsi="Times New Roman"/>
          <w:b/>
        </w:rPr>
        <w:t>non sussistenza</w:t>
      </w:r>
      <w:r w:rsidRPr="00E02B7E">
        <w:rPr>
          <w:rFonts w:ascii="Times New Roman" w:hAnsi="Times New Roman"/>
          <w:bCs/>
        </w:rPr>
        <w:t xml:space="preserve"> nell’ambito dell’offerta tecnica</w:t>
      </w:r>
      <w:r w:rsidR="0086029C" w:rsidRPr="00E02B7E">
        <w:rPr>
          <w:rFonts w:ascii="Times New Roman" w:hAnsi="Times New Roman"/>
          <w:bCs/>
        </w:rPr>
        <w:t xml:space="preserve"> ed economica</w:t>
      </w:r>
      <w:r w:rsidRPr="00E02B7E">
        <w:rPr>
          <w:rFonts w:ascii="Times New Roman" w:hAnsi="Times New Roman"/>
          <w:bCs/>
        </w:rPr>
        <w:t xml:space="preserve"> </w:t>
      </w:r>
      <w:r w:rsidR="0086029C" w:rsidRPr="00E02B7E">
        <w:rPr>
          <w:rFonts w:ascii="Times New Roman" w:hAnsi="Times New Roman"/>
          <w:bCs/>
        </w:rPr>
        <w:t xml:space="preserve">(nonché </w:t>
      </w:r>
      <w:r w:rsidRPr="00E02B7E">
        <w:rPr>
          <w:rFonts w:ascii="Times New Roman" w:hAnsi="Times New Roman"/>
          <w:bCs/>
        </w:rPr>
        <w:t>degli eventuali giustificativi all’offerta economica</w:t>
      </w:r>
      <w:r w:rsidR="0086029C" w:rsidRPr="00E02B7E">
        <w:rPr>
          <w:rFonts w:ascii="Times New Roman" w:hAnsi="Times New Roman"/>
          <w:bCs/>
        </w:rPr>
        <w:t>)</w:t>
      </w:r>
      <w:r w:rsidRPr="00E02B7E">
        <w:rPr>
          <w:rFonts w:ascii="Times New Roman" w:hAnsi="Times New Roman"/>
          <w:bCs/>
        </w:rPr>
        <w:t xml:space="preserve"> di informazioni che costituiscono segreti tecnici o commerciali, ai sensi dell’art. 35 del D.Lgs. 36/2023 </w:t>
      </w:r>
      <w:r w:rsidR="0086029C" w:rsidRPr="00E02B7E">
        <w:rPr>
          <w:rFonts w:ascii="Times New Roman" w:hAnsi="Times New Roman"/>
          <w:bCs/>
        </w:rPr>
        <w:t xml:space="preserve">e dell’art. 98 del Codice della proprietà industriale, </w:t>
      </w:r>
      <w:r w:rsidRPr="00E02B7E">
        <w:rPr>
          <w:rFonts w:ascii="Times New Roman" w:hAnsi="Times New Roman"/>
          <w:bCs/>
        </w:rPr>
        <w:t>ed autorizza la stazione appaltante, a procedere, in sede di adempimento delle disposizioni di cui agli artt. 35 e 36 del Codice, alla totale ostensione della documentazione</w:t>
      </w:r>
      <w:r w:rsidR="0086029C" w:rsidRPr="00E02B7E">
        <w:rPr>
          <w:rFonts w:ascii="Times New Roman" w:hAnsi="Times New Roman"/>
          <w:bCs/>
        </w:rPr>
        <w:t>;</w:t>
      </w:r>
    </w:p>
    <w:p w14:paraId="756AE9A8" w14:textId="74FDFD4C" w:rsidR="0086029C" w:rsidRPr="00E02B7E" w:rsidRDefault="00FB7FAE" w:rsidP="0086029C">
      <w:pPr>
        <w:rPr>
          <w:rFonts w:ascii="Times New Roman" w:hAnsi="Times New Roman"/>
          <w:bCs/>
          <w:i/>
        </w:rPr>
      </w:pPr>
      <w:r w:rsidRPr="00E02B7E">
        <w:rPr>
          <w:rFonts w:ascii="Times New Roman" w:hAnsi="Times New Roman"/>
          <w:bCs/>
          <w:i/>
        </w:rPr>
        <w:t>o</w:t>
      </w:r>
      <w:r w:rsidR="0086029C" w:rsidRPr="00E02B7E">
        <w:rPr>
          <w:rFonts w:ascii="Times New Roman" w:hAnsi="Times New Roman"/>
          <w:bCs/>
          <w:i/>
        </w:rPr>
        <w:t>ppure</w:t>
      </w:r>
    </w:p>
    <w:p w14:paraId="1E941F14" w14:textId="2C619B7F" w:rsidR="0086029C" w:rsidRPr="00E02B7E" w:rsidRDefault="0086029C" w:rsidP="0086029C">
      <w:pPr>
        <w:numPr>
          <w:ilvl w:val="0"/>
          <w:numId w:val="2"/>
        </w:numPr>
        <w:ind w:left="284"/>
        <w:jc w:val="both"/>
        <w:rPr>
          <w:rFonts w:ascii="Times New Roman" w:hAnsi="Times New Roman"/>
          <w:b/>
        </w:rPr>
      </w:pPr>
      <w:r w:rsidRPr="00E02B7E">
        <w:rPr>
          <w:rFonts w:ascii="Times New Roman" w:hAnsi="Times New Roman"/>
          <w:bCs/>
        </w:rPr>
        <w:t xml:space="preserve">la </w:t>
      </w:r>
      <w:r w:rsidRPr="00E02B7E">
        <w:rPr>
          <w:rFonts w:ascii="Times New Roman" w:hAnsi="Times New Roman"/>
          <w:b/>
        </w:rPr>
        <w:t>sussistenza</w:t>
      </w:r>
      <w:r w:rsidRPr="00E02B7E">
        <w:rPr>
          <w:rFonts w:ascii="Times New Roman" w:hAnsi="Times New Roman"/>
          <w:bCs/>
        </w:rPr>
        <w:t xml:space="preserve"> nell’ambito dell’offerta tecnica ed economica (nonché degli eventuali giustificativi all’offerta economica) di informazioni che costituiscono segreti tecnici o commerciali, ai sensi dell’art. 35 del D.Lgs. 36/2023 </w:t>
      </w:r>
      <w:r w:rsidR="00570AD5" w:rsidRPr="00E02B7E">
        <w:rPr>
          <w:rFonts w:ascii="Times New Roman" w:hAnsi="Times New Roman"/>
          <w:bCs/>
        </w:rPr>
        <w:t xml:space="preserve">e dell’art. 98 del Codice della proprietà industriale, </w:t>
      </w:r>
      <w:r w:rsidRPr="00E02B7E">
        <w:rPr>
          <w:rFonts w:ascii="Times New Roman" w:hAnsi="Times New Roman"/>
          <w:bCs/>
        </w:rPr>
        <w:t>quali:</w:t>
      </w:r>
    </w:p>
    <w:p w14:paraId="468F0D1A" w14:textId="36508A58" w:rsidR="0086029C" w:rsidRPr="00E02B7E" w:rsidRDefault="0086029C" w:rsidP="0086029C">
      <w:pPr>
        <w:jc w:val="both"/>
        <w:rPr>
          <w:rFonts w:ascii="Times New Roman" w:hAnsi="Times New Roman"/>
          <w:bCs/>
        </w:rPr>
      </w:pPr>
      <w:r w:rsidRPr="00E02B7E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07811F" w14:textId="0958DE93" w:rsidR="00AE4F0F" w:rsidRPr="00E02B7E" w:rsidRDefault="0086029C" w:rsidP="00570AD5">
      <w:pPr>
        <w:ind w:left="-76"/>
        <w:jc w:val="both"/>
        <w:rPr>
          <w:rFonts w:ascii="Times New Roman" w:hAnsi="Times New Roman"/>
          <w:b/>
          <w:i/>
          <w:iCs/>
        </w:rPr>
      </w:pPr>
      <w:r w:rsidRPr="00E02B7E">
        <w:rPr>
          <w:rFonts w:ascii="Times New Roman" w:hAnsi="Times New Roman"/>
          <w:b/>
        </w:rPr>
        <w:t>NOTA BENE:</w:t>
      </w:r>
      <w:r w:rsidRPr="00E02B7E">
        <w:rPr>
          <w:rFonts w:ascii="Times New Roman" w:hAnsi="Times New Roman"/>
          <w:bCs/>
        </w:rPr>
        <w:t xml:space="preserve"> </w:t>
      </w:r>
      <w:r w:rsidRPr="00E02B7E">
        <w:rPr>
          <w:rFonts w:ascii="Times New Roman" w:hAnsi="Times New Roman"/>
          <w:b/>
        </w:rPr>
        <w:t>indicare n. pagg., sezioni precise, parti e riferimenti specifici della documentazione. Non si riterranno sufficienti enunciazioni generiche quali, a titolo esemplificativo non esaustivo, “</w:t>
      </w:r>
      <w:r w:rsidRPr="00E02B7E">
        <w:rPr>
          <w:rFonts w:ascii="Times New Roman" w:hAnsi="Times New Roman"/>
          <w:b/>
          <w:i/>
          <w:iCs/>
        </w:rPr>
        <w:t>tutto il contenuto dell’offerta tecnica</w:t>
      </w:r>
      <w:r w:rsidR="00AE4F0F" w:rsidRPr="00E02B7E">
        <w:rPr>
          <w:rFonts w:ascii="Times New Roman" w:hAnsi="Times New Roman"/>
          <w:b/>
          <w:i/>
          <w:iCs/>
        </w:rPr>
        <w:t xml:space="preserve"> / tutti i paragrafi dell’offerta tecnica</w:t>
      </w:r>
      <w:r w:rsidR="00AE4F0F" w:rsidRPr="00E02B7E">
        <w:rPr>
          <w:rFonts w:ascii="Times New Roman" w:hAnsi="Times New Roman"/>
          <w:b/>
        </w:rPr>
        <w:t>” etc.</w:t>
      </w:r>
    </w:p>
    <w:p w14:paraId="0B3B0BD0" w14:textId="77777777" w:rsidR="00AE4F0F" w:rsidRPr="00E02B7E" w:rsidRDefault="00AE4F0F" w:rsidP="00570AD5">
      <w:pPr>
        <w:ind w:left="-76"/>
        <w:jc w:val="both"/>
        <w:rPr>
          <w:rFonts w:ascii="Times New Roman" w:hAnsi="Times New Roman"/>
          <w:bCs/>
        </w:rPr>
      </w:pPr>
    </w:p>
    <w:p w14:paraId="5C1C9A56" w14:textId="34A724C9" w:rsidR="00AE4F0F" w:rsidRPr="00E02B7E" w:rsidRDefault="00AE4F0F" w:rsidP="00570AD5">
      <w:pPr>
        <w:ind w:left="-76"/>
        <w:jc w:val="both"/>
        <w:rPr>
          <w:rFonts w:ascii="Times New Roman" w:hAnsi="Times New Roman"/>
          <w:bCs/>
        </w:rPr>
      </w:pPr>
      <w:r w:rsidRPr="00E02B7E">
        <w:rPr>
          <w:rFonts w:ascii="Times New Roman" w:hAnsi="Times New Roman"/>
          <w:bCs/>
        </w:rPr>
        <w:lastRenderedPageBreak/>
        <w:t>per le seguenti motivazioni (ai sensi dell’art. 35 del D.Lgs. 36/2023 e dell’art. 98 del Codice</w:t>
      </w:r>
      <w:r w:rsidRPr="00E02B7E">
        <w:t xml:space="preserve"> </w:t>
      </w:r>
      <w:r w:rsidRPr="00E02B7E">
        <w:rPr>
          <w:rFonts w:ascii="Times New Roman" w:hAnsi="Times New Roman"/>
          <w:bCs/>
        </w:rPr>
        <w:t xml:space="preserve">della proprietà industriale): </w:t>
      </w:r>
    </w:p>
    <w:p w14:paraId="36EB49D8" w14:textId="77777777" w:rsidR="00AE4F0F" w:rsidRPr="00E02B7E" w:rsidRDefault="00AE4F0F" w:rsidP="00AE4F0F">
      <w:pPr>
        <w:jc w:val="both"/>
        <w:rPr>
          <w:rFonts w:ascii="Times New Roman" w:hAnsi="Times New Roman"/>
          <w:bCs/>
        </w:rPr>
      </w:pPr>
      <w:r w:rsidRPr="00E02B7E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16AD3" w14:textId="7EA817B4" w:rsidR="00570AD5" w:rsidRPr="00E02B7E" w:rsidRDefault="00AE4F0F" w:rsidP="00570AD5">
      <w:pPr>
        <w:ind w:left="-76"/>
        <w:jc w:val="both"/>
        <w:rPr>
          <w:rFonts w:ascii="Times New Roman" w:hAnsi="Times New Roman"/>
          <w:b/>
        </w:rPr>
      </w:pPr>
      <w:r w:rsidRPr="00E02B7E">
        <w:rPr>
          <w:rFonts w:ascii="Times New Roman" w:hAnsi="Times New Roman"/>
          <w:b/>
        </w:rPr>
        <w:t>NOTA BENE: evidenziare le ragioni di concreta segretezza commerciale adeguatamente “motivate e comprovate”, cioè ben circostanziate e documentate in base al caso specifico. Non si riterranno sufficienti enunciazioni generiche quali, a titolo esemplificativo non esaustivo, “</w:t>
      </w:r>
      <w:r w:rsidRPr="00E02B7E">
        <w:rPr>
          <w:rFonts w:ascii="Times New Roman" w:hAnsi="Times New Roman"/>
          <w:b/>
          <w:i/>
          <w:iCs/>
        </w:rPr>
        <w:t>segreto commerciale / segreto tecnico / know how aziendale /</w:t>
      </w:r>
      <w:r w:rsidR="00570AD5" w:rsidRPr="00E02B7E">
        <w:rPr>
          <w:rFonts w:ascii="Times New Roman" w:hAnsi="Times New Roman"/>
          <w:b/>
          <w:i/>
          <w:iCs/>
        </w:rPr>
        <w:t xml:space="preserve"> necessità di tutelare il know-how aziendale, frutto di esperienza e di anni di affinamento nell‘individuazione di prestazioni innovative che possono migliorare l’offerta tecnica così da renderla unica rispetto ai concorrenti / informazioni secretate attinenti al modello organizzativo, gestionale e strategico che potrebbero </w:t>
      </w:r>
      <w:r w:rsidRPr="00E02B7E">
        <w:rPr>
          <w:rFonts w:ascii="Times New Roman" w:hAnsi="Times New Roman"/>
          <w:b/>
          <w:i/>
          <w:iCs/>
        </w:rPr>
        <w:t xml:space="preserve">rivelare </w:t>
      </w:r>
      <w:r w:rsidR="00570AD5" w:rsidRPr="00E02B7E">
        <w:rPr>
          <w:rFonts w:ascii="Times New Roman" w:hAnsi="Times New Roman"/>
          <w:b/>
          <w:i/>
          <w:iCs/>
        </w:rPr>
        <w:t>valutazioni riservate sui comportamenti e sugli obiettivi aziendali</w:t>
      </w:r>
      <w:r w:rsidRPr="00E02B7E">
        <w:rPr>
          <w:rFonts w:ascii="Times New Roman" w:hAnsi="Times New Roman"/>
          <w:b/>
        </w:rPr>
        <w:t xml:space="preserve"> ” etc.</w:t>
      </w:r>
    </w:p>
    <w:p w14:paraId="180770F6" w14:textId="77777777" w:rsidR="00570AD5" w:rsidRPr="00E02B7E" w:rsidRDefault="00570AD5" w:rsidP="0086029C">
      <w:pPr>
        <w:ind w:left="-76"/>
        <w:jc w:val="both"/>
        <w:rPr>
          <w:rFonts w:ascii="Times New Roman" w:hAnsi="Times New Roman"/>
          <w:b/>
        </w:rPr>
      </w:pPr>
    </w:p>
    <w:p w14:paraId="1BFA4724" w14:textId="523DC27C" w:rsidR="00AE4F0F" w:rsidRPr="00E02B7E" w:rsidRDefault="00AE4F0F" w:rsidP="0086029C">
      <w:pPr>
        <w:ind w:left="-76"/>
        <w:jc w:val="both"/>
        <w:rPr>
          <w:rFonts w:ascii="Times New Roman" w:hAnsi="Times New Roman"/>
          <w:bCs/>
        </w:rPr>
      </w:pPr>
      <w:r w:rsidRPr="00E02B7E">
        <w:rPr>
          <w:rFonts w:ascii="Times New Roman" w:hAnsi="Times New Roman"/>
          <w:bCs/>
        </w:rPr>
        <w:t xml:space="preserve">Alla luce di quanto sopra dichiarato, </w:t>
      </w:r>
      <w:r w:rsidR="00FB7FAE" w:rsidRPr="00E02B7E">
        <w:rPr>
          <w:rFonts w:ascii="Times New Roman" w:hAnsi="Times New Roman"/>
          <w:b/>
        </w:rPr>
        <w:t>SI ALLEGA</w:t>
      </w:r>
      <w:r w:rsidR="00FB7FAE" w:rsidRPr="00E02B7E">
        <w:rPr>
          <w:rFonts w:ascii="Times New Roman" w:hAnsi="Times New Roman"/>
          <w:bCs/>
        </w:rPr>
        <w:t xml:space="preserve"> </w:t>
      </w:r>
      <w:r w:rsidRPr="00E02B7E">
        <w:rPr>
          <w:rFonts w:ascii="Times New Roman" w:hAnsi="Times New Roman"/>
          <w:bCs/>
        </w:rPr>
        <w:t xml:space="preserve">la seguente </w:t>
      </w:r>
      <w:r w:rsidRPr="00E02B7E">
        <w:rPr>
          <w:rFonts w:ascii="Times New Roman" w:hAnsi="Times New Roman"/>
          <w:b/>
        </w:rPr>
        <w:t>documentazione a comprova</w:t>
      </w:r>
      <w:r w:rsidRPr="00E02B7E">
        <w:rPr>
          <w:rFonts w:ascii="Times New Roman" w:hAnsi="Times New Roman"/>
          <w:bCs/>
        </w:rPr>
        <w:t xml:space="preserve"> della sussistenza delle condizioni di cui all’art. 98 del Codice della proprietà industriale (brevetti,</w:t>
      </w:r>
      <w:r w:rsidR="00007CEC" w:rsidRPr="00E02B7E">
        <w:rPr>
          <w:rFonts w:ascii="Times New Roman" w:hAnsi="Times New Roman"/>
          <w:bCs/>
        </w:rPr>
        <w:t xml:space="preserve"> marchi o altri asset di proprietà intellettuale,</w:t>
      </w:r>
      <w:r w:rsidRPr="00E02B7E">
        <w:rPr>
          <w:rFonts w:ascii="Times New Roman" w:hAnsi="Times New Roman"/>
          <w:bCs/>
        </w:rPr>
        <w:t xml:space="preserve"> certificati, misure giuridiche e fisiche di protezione del know-how):</w:t>
      </w:r>
    </w:p>
    <w:p w14:paraId="435F8464" w14:textId="77777777" w:rsidR="00007CEC" w:rsidRPr="00E02B7E" w:rsidRDefault="00007CEC" w:rsidP="00007CEC">
      <w:pPr>
        <w:jc w:val="both"/>
        <w:rPr>
          <w:rFonts w:ascii="Times New Roman" w:hAnsi="Times New Roman"/>
          <w:bCs/>
        </w:rPr>
      </w:pPr>
      <w:r w:rsidRPr="00E02B7E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4B769F" w14:textId="77777777" w:rsidR="00910643" w:rsidRPr="00E02B7E" w:rsidRDefault="00910643" w:rsidP="00910643">
      <w:pPr>
        <w:jc w:val="both"/>
        <w:rPr>
          <w:rFonts w:ascii="Times New Roman" w:hAnsi="Times New Roman"/>
          <w:bCs/>
          <w:highlight w:val="yellow"/>
        </w:rPr>
      </w:pPr>
    </w:p>
    <w:p w14:paraId="119F1296" w14:textId="0A624A4F" w:rsidR="00007CEC" w:rsidRPr="00E02B7E" w:rsidRDefault="00007CEC" w:rsidP="00910643">
      <w:pPr>
        <w:jc w:val="both"/>
        <w:rPr>
          <w:rFonts w:ascii="Times New Roman" w:hAnsi="Times New Roman"/>
          <w:bCs/>
        </w:rPr>
      </w:pPr>
      <w:r w:rsidRPr="00E02B7E">
        <w:rPr>
          <w:rFonts w:ascii="Times New Roman" w:hAnsi="Times New Roman"/>
          <w:bCs/>
        </w:rPr>
        <w:t>Si prende atto che, ai sensi dell’art. 35, co. 5, del D.Lgs. 36/2023 è consentito l'accesso al concorrente, se indispensabile ai fini della difesa in giudizio dei propri interessi giuridici rappresentati in relazione alla procedura di gara; pertanto, la stazione appaltante consentirà l’accesso anche alle informazioni che costituiscono segreti tecnici o commerciali, senza l’attivazione di ulteriori fasi di contraddittorio.</w:t>
      </w:r>
    </w:p>
    <w:p w14:paraId="557838AF" w14:textId="77777777" w:rsidR="000C52C4" w:rsidRPr="00E02B7E" w:rsidRDefault="000C52C4" w:rsidP="00635FC3">
      <w:pPr>
        <w:jc w:val="both"/>
        <w:rPr>
          <w:rFonts w:ascii="Times New Roman" w:hAnsi="Times New Roman"/>
          <w:b/>
          <w:highlight w:val="yellow"/>
        </w:rPr>
      </w:pPr>
    </w:p>
    <w:p w14:paraId="6CB0F296" w14:textId="77777777" w:rsidR="000C52C4" w:rsidRPr="00E02B7E" w:rsidRDefault="000C52C4" w:rsidP="00635FC3">
      <w:pPr>
        <w:jc w:val="both"/>
        <w:rPr>
          <w:rFonts w:ascii="Times New Roman" w:hAnsi="Times New Roman"/>
          <w:b/>
          <w:highlight w:val="yellow"/>
        </w:rPr>
      </w:pPr>
    </w:p>
    <w:p w14:paraId="3F913AD8" w14:textId="77777777" w:rsidR="00FB7FAE" w:rsidRPr="00E02B7E" w:rsidRDefault="00FB7FAE" w:rsidP="00FB7FAE">
      <w:pPr>
        <w:widowControl w:val="0"/>
        <w:autoSpaceDE w:val="0"/>
        <w:autoSpaceDN w:val="0"/>
        <w:spacing w:after="0" w:line="276" w:lineRule="auto"/>
        <w:ind w:firstLine="3969"/>
        <w:jc w:val="center"/>
        <w:rPr>
          <w:rFonts w:ascii="Times New Roman" w:eastAsia="SimSun" w:hAnsi="Times New Roman"/>
          <w:u w:val="single"/>
        </w:rPr>
      </w:pPr>
      <w:r w:rsidRPr="00E02B7E">
        <w:rPr>
          <w:rFonts w:ascii="Times New Roman" w:eastAsia="SimSun" w:hAnsi="Times New Roman"/>
          <w:u w:val="single"/>
        </w:rPr>
        <w:t>IL LEGALE RAPPRESENTANTE</w:t>
      </w:r>
    </w:p>
    <w:p w14:paraId="418B369A" w14:textId="77777777" w:rsidR="00FB7FAE" w:rsidRPr="00E02B7E" w:rsidRDefault="00FB7FAE" w:rsidP="00FB7FAE">
      <w:pPr>
        <w:widowControl w:val="0"/>
        <w:autoSpaceDE w:val="0"/>
        <w:autoSpaceDN w:val="0"/>
        <w:spacing w:after="0" w:line="276" w:lineRule="auto"/>
        <w:ind w:left="3969"/>
        <w:jc w:val="center"/>
        <w:rPr>
          <w:rFonts w:ascii="Times New Roman" w:hAnsi="Times New Roman"/>
        </w:rPr>
      </w:pPr>
      <w:r w:rsidRPr="00E02B7E">
        <w:rPr>
          <w:rFonts w:ascii="Times New Roman" w:hAnsi="Times New Roman"/>
        </w:rPr>
        <w:t>FIRMA DIGITALE</w:t>
      </w:r>
    </w:p>
    <w:p w14:paraId="14BA8C63" w14:textId="77777777" w:rsidR="00FB7FAE" w:rsidRPr="00E02B7E" w:rsidRDefault="00FB7FAE" w:rsidP="00FB7FAE">
      <w:pPr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textAlignment w:val="baseline"/>
        <w:rPr>
          <w:rFonts w:ascii="Times New Roman" w:eastAsia="Times New Roman" w:hAnsi="Times New Roman"/>
          <w:lang w:eastAsia="it-IT"/>
        </w:rPr>
      </w:pPr>
    </w:p>
    <w:p w14:paraId="53A86EA8" w14:textId="77777777" w:rsidR="00FB7FAE" w:rsidRPr="00E02B7E" w:rsidRDefault="00FB7FAE" w:rsidP="00FB7FAE">
      <w:pPr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textAlignment w:val="baseline"/>
        <w:rPr>
          <w:rFonts w:ascii="Times New Roman" w:eastAsia="Times New Roman" w:hAnsi="Times New Roman"/>
          <w:lang w:eastAsia="it-IT"/>
        </w:rPr>
      </w:pPr>
    </w:p>
    <w:p w14:paraId="50CC9C31" w14:textId="77777777" w:rsidR="00FB7FAE" w:rsidRPr="00E02B7E" w:rsidRDefault="00FB7FAE" w:rsidP="00FB7FA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b/>
          <w:sz w:val="16"/>
          <w:szCs w:val="16"/>
        </w:rPr>
      </w:pPr>
      <w:r w:rsidRPr="00E02B7E">
        <w:rPr>
          <w:rFonts w:ascii="Times New Roman" w:hAnsi="Times New Roman"/>
          <w:i/>
          <w:sz w:val="16"/>
          <w:szCs w:val="16"/>
        </w:rPr>
        <w:t>Documento informatico firmato digitalmente ai sensi del testo unico D.P.R. 28 dicembre 2000, n. 445 del D. Lgs. 7 marzo 2005, n. 82 e norme collegate.</w:t>
      </w:r>
    </w:p>
    <w:p w14:paraId="64B1D913" w14:textId="05B27DD4" w:rsidR="00D977A4" w:rsidRPr="00E02B7E" w:rsidRDefault="00D977A4" w:rsidP="009B117F">
      <w:pPr>
        <w:pStyle w:val="Testonotaapidipagina"/>
        <w:rPr>
          <w:rFonts w:ascii="Times New Roman" w:hAnsi="Times New Roman"/>
          <w:b/>
          <w:i/>
          <w:sz w:val="22"/>
          <w:szCs w:val="22"/>
        </w:rPr>
      </w:pPr>
    </w:p>
    <w:sectPr w:rsidR="00D977A4" w:rsidRPr="00E02B7E" w:rsidSect="000B193B">
      <w:footerReference w:type="default" r:id="rId8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B5781" w14:textId="77777777" w:rsidR="002A66E1" w:rsidRDefault="002A66E1" w:rsidP="00D977A4">
      <w:pPr>
        <w:spacing w:after="0" w:line="240" w:lineRule="auto"/>
      </w:pPr>
      <w:r>
        <w:separator/>
      </w:r>
    </w:p>
  </w:endnote>
  <w:endnote w:type="continuationSeparator" w:id="0">
    <w:p w14:paraId="090A3057" w14:textId="77777777" w:rsidR="002A66E1" w:rsidRDefault="002A66E1" w:rsidP="00D9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030A" w14:textId="77777777" w:rsidR="00B517D4" w:rsidRPr="00B517D4" w:rsidRDefault="00B517D4">
    <w:pPr>
      <w:pStyle w:val="Pidipagina"/>
      <w:jc w:val="center"/>
      <w:rPr>
        <w:rFonts w:ascii="Times New Roman" w:hAnsi="Times New Roman"/>
        <w:sz w:val="20"/>
        <w:szCs w:val="20"/>
      </w:rPr>
    </w:pPr>
    <w:r w:rsidRPr="00B517D4">
      <w:rPr>
        <w:rFonts w:ascii="Times New Roman" w:hAnsi="Times New Roman"/>
        <w:sz w:val="20"/>
        <w:szCs w:val="20"/>
      </w:rPr>
      <w:fldChar w:fldCharType="begin"/>
    </w:r>
    <w:r w:rsidRPr="00B517D4">
      <w:rPr>
        <w:rFonts w:ascii="Times New Roman" w:hAnsi="Times New Roman"/>
        <w:sz w:val="20"/>
        <w:szCs w:val="20"/>
      </w:rPr>
      <w:instrText>PAGE   \* MERGEFORMAT</w:instrText>
    </w:r>
    <w:r w:rsidRPr="00B517D4">
      <w:rPr>
        <w:rFonts w:ascii="Times New Roman" w:hAnsi="Times New Roman"/>
        <w:sz w:val="20"/>
        <w:szCs w:val="20"/>
      </w:rPr>
      <w:fldChar w:fldCharType="separate"/>
    </w:r>
    <w:r w:rsidRPr="00B517D4">
      <w:rPr>
        <w:rFonts w:ascii="Times New Roman" w:hAnsi="Times New Roman"/>
        <w:sz w:val="20"/>
        <w:szCs w:val="20"/>
      </w:rPr>
      <w:t>2</w:t>
    </w:r>
    <w:r w:rsidRPr="00B517D4">
      <w:rPr>
        <w:rFonts w:ascii="Times New Roman" w:hAnsi="Times New Roman"/>
        <w:sz w:val="20"/>
        <w:szCs w:val="20"/>
      </w:rPr>
      <w:fldChar w:fldCharType="end"/>
    </w:r>
  </w:p>
  <w:p w14:paraId="756A592B" w14:textId="77777777" w:rsidR="00B517D4" w:rsidRDefault="00B517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59E65" w14:textId="77777777" w:rsidR="002A66E1" w:rsidRDefault="002A66E1" w:rsidP="00D977A4">
      <w:pPr>
        <w:spacing w:after="0" w:line="240" w:lineRule="auto"/>
      </w:pPr>
      <w:r>
        <w:separator/>
      </w:r>
    </w:p>
  </w:footnote>
  <w:footnote w:type="continuationSeparator" w:id="0">
    <w:p w14:paraId="71B34534" w14:textId="77777777" w:rsidR="002A66E1" w:rsidRDefault="002A66E1" w:rsidP="00D9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33EE"/>
    <w:multiLevelType w:val="hybridMultilevel"/>
    <w:tmpl w:val="E9A0340E"/>
    <w:lvl w:ilvl="0" w:tplc="AA7261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56A96"/>
    <w:multiLevelType w:val="hybridMultilevel"/>
    <w:tmpl w:val="52423A12"/>
    <w:lvl w:ilvl="0" w:tplc="A022E4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597470">
    <w:abstractNumId w:val="0"/>
  </w:num>
  <w:num w:numId="2" w16cid:durableId="1526211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A"/>
    <w:rsid w:val="00007CEC"/>
    <w:rsid w:val="00013AAF"/>
    <w:rsid w:val="00024E97"/>
    <w:rsid w:val="00086287"/>
    <w:rsid w:val="000A5214"/>
    <w:rsid w:val="000A6092"/>
    <w:rsid w:val="000A71BA"/>
    <w:rsid w:val="000B193B"/>
    <w:rsid w:val="000C070F"/>
    <w:rsid w:val="000C29BA"/>
    <w:rsid w:val="000C52C4"/>
    <w:rsid w:val="000F278F"/>
    <w:rsid w:val="00122B04"/>
    <w:rsid w:val="001B2A3F"/>
    <w:rsid w:val="001B4AA4"/>
    <w:rsid w:val="001B5A30"/>
    <w:rsid w:val="00222714"/>
    <w:rsid w:val="00222B21"/>
    <w:rsid w:val="00243C07"/>
    <w:rsid w:val="0025613E"/>
    <w:rsid w:val="002915A1"/>
    <w:rsid w:val="002A66E1"/>
    <w:rsid w:val="002D2313"/>
    <w:rsid w:val="003156C2"/>
    <w:rsid w:val="00315CB7"/>
    <w:rsid w:val="003B5FB1"/>
    <w:rsid w:val="003F666B"/>
    <w:rsid w:val="00442717"/>
    <w:rsid w:val="00472812"/>
    <w:rsid w:val="00477088"/>
    <w:rsid w:val="004817A7"/>
    <w:rsid w:val="004E08DF"/>
    <w:rsid w:val="00570AD5"/>
    <w:rsid w:val="005D055D"/>
    <w:rsid w:val="005D3B3B"/>
    <w:rsid w:val="005E4B9E"/>
    <w:rsid w:val="00635FC3"/>
    <w:rsid w:val="00637FD6"/>
    <w:rsid w:val="006E070A"/>
    <w:rsid w:val="006E4C3D"/>
    <w:rsid w:val="006F30C1"/>
    <w:rsid w:val="0074171A"/>
    <w:rsid w:val="007603A0"/>
    <w:rsid w:val="00784E12"/>
    <w:rsid w:val="007D3409"/>
    <w:rsid w:val="00856BE9"/>
    <w:rsid w:val="0086029C"/>
    <w:rsid w:val="008A451A"/>
    <w:rsid w:val="00910643"/>
    <w:rsid w:val="009274CA"/>
    <w:rsid w:val="00933B83"/>
    <w:rsid w:val="0098600E"/>
    <w:rsid w:val="009B117F"/>
    <w:rsid w:val="009E1EF1"/>
    <w:rsid w:val="009E6639"/>
    <w:rsid w:val="00A113EE"/>
    <w:rsid w:val="00A6064F"/>
    <w:rsid w:val="00A862C8"/>
    <w:rsid w:val="00AE010F"/>
    <w:rsid w:val="00AE4F0F"/>
    <w:rsid w:val="00B455B7"/>
    <w:rsid w:val="00B517D4"/>
    <w:rsid w:val="00B773DB"/>
    <w:rsid w:val="00BB4D85"/>
    <w:rsid w:val="00BD15B6"/>
    <w:rsid w:val="00C1496E"/>
    <w:rsid w:val="00C2194E"/>
    <w:rsid w:val="00C32FA5"/>
    <w:rsid w:val="00CC4F3F"/>
    <w:rsid w:val="00CF4892"/>
    <w:rsid w:val="00D110D4"/>
    <w:rsid w:val="00D56BF9"/>
    <w:rsid w:val="00D977A4"/>
    <w:rsid w:val="00DB2C97"/>
    <w:rsid w:val="00DD3427"/>
    <w:rsid w:val="00E02B7E"/>
    <w:rsid w:val="00EB67EA"/>
    <w:rsid w:val="00EE500D"/>
    <w:rsid w:val="00FA0DE0"/>
    <w:rsid w:val="00FB7FAE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C78E"/>
  <w15:docId w15:val="{B8AC5DF9-7C42-4F51-8F60-FF4275A4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7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7A4"/>
  </w:style>
  <w:style w:type="paragraph" w:styleId="Pidipagina">
    <w:name w:val="footer"/>
    <w:basedOn w:val="Normale"/>
    <w:link w:val="PidipaginaCarattere"/>
    <w:uiPriority w:val="99"/>
    <w:unhideWhenUsed/>
    <w:rsid w:val="00D97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7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D3B3B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DB2C97"/>
    <w:rPr>
      <w:rFonts w:ascii="Times New Roman" w:hAnsi="Times New Roman" w:cs="Times New Roman" w:hint="default"/>
      <w:b/>
      <w:bCs/>
    </w:rPr>
  </w:style>
  <w:style w:type="table" w:styleId="Grigliatabella">
    <w:name w:val="Table Grid"/>
    <w:basedOn w:val="Tabellanormale"/>
    <w:uiPriority w:val="39"/>
    <w:rsid w:val="00BB4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B455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455B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55B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B19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193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6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97D4-B3E6-417E-B87F-5C6002F9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Luccarelli</dc:creator>
  <cp:keywords/>
  <dc:description/>
  <cp:lastModifiedBy>llp018@saronno.local</cp:lastModifiedBy>
  <cp:revision>4</cp:revision>
  <cp:lastPrinted>2024-10-09T14:06:00Z</cp:lastPrinted>
  <dcterms:created xsi:type="dcterms:W3CDTF">2025-06-18T11:21:00Z</dcterms:created>
  <dcterms:modified xsi:type="dcterms:W3CDTF">2025-06-21T08:25:00Z</dcterms:modified>
</cp:coreProperties>
</file>