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F234" w14:textId="77777777" w:rsidR="00DF7B84" w:rsidRPr="00004727" w:rsidRDefault="00DF7B84" w:rsidP="00DF7B84">
      <w:pPr>
        <w:spacing w:line="206" w:lineRule="auto"/>
        <w:rPr>
          <w:rFonts w:ascii="Palatino Linotype" w:hAnsi="Palatino Linotype"/>
          <w:b/>
          <w:i/>
          <w:iCs/>
          <w:color w:val="000000"/>
          <w:spacing w:val="4"/>
          <w:sz w:val="28"/>
          <w:szCs w:val="28"/>
          <w:lang w:val="it-IT"/>
        </w:rPr>
      </w:pPr>
      <w:r w:rsidRPr="00004727">
        <w:rPr>
          <w:rFonts w:ascii="Palatino Linotype" w:hAnsi="Palatino Linotype"/>
          <w:b/>
          <w:i/>
          <w:iCs/>
          <w:color w:val="000000"/>
          <w:spacing w:val="4"/>
          <w:sz w:val="28"/>
          <w:szCs w:val="28"/>
          <w:lang w:val="it-IT"/>
        </w:rPr>
        <w:t>Dott.ssa Barbara Berardi</w:t>
      </w:r>
    </w:p>
    <w:p w14:paraId="35177F85" w14:textId="77777777" w:rsidR="00DF7B84" w:rsidRPr="00004727" w:rsidRDefault="00DF7B84" w:rsidP="00DF7B84">
      <w:pPr>
        <w:spacing w:line="206" w:lineRule="auto"/>
        <w:rPr>
          <w:rFonts w:ascii="Palatino Linotype" w:hAnsi="Palatino Linotype"/>
          <w:b/>
          <w:i/>
          <w:iCs/>
          <w:color w:val="000000"/>
          <w:spacing w:val="4"/>
          <w:sz w:val="28"/>
          <w:szCs w:val="28"/>
          <w:lang w:val="it-IT"/>
        </w:rPr>
      </w:pPr>
      <w:r w:rsidRPr="00004727">
        <w:rPr>
          <w:rFonts w:ascii="Palatino Linotype" w:hAnsi="Palatino Linotype"/>
          <w:b/>
          <w:i/>
          <w:iCs/>
          <w:color w:val="000000"/>
          <w:spacing w:val="4"/>
          <w:sz w:val="28"/>
          <w:szCs w:val="28"/>
          <w:lang w:val="it-IT"/>
        </w:rPr>
        <w:t>Revisore dei Conti</w:t>
      </w:r>
    </w:p>
    <w:p w14:paraId="6183E7DB" w14:textId="77777777" w:rsidR="00DF7B84" w:rsidRPr="00004727" w:rsidRDefault="00DF7B84" w:rsidP="00DF7B84">
      <w:pPr>
        <w:spacing w:line="206" w:lineRule="auto"/>
        <w:rPr>
          <w:rFonts w:ascii="Palatino Linotype" w:hAnsi="Palatino Linotype"/>
          <w:bCs/>
          <w:i/>
          <w:iCs/>
          <w:color w:val="000000"/>
          <w:spacing w:val="4"/>
          <w:sz w:val="20"/>
          <w:szCs w:val="20"/>
          <w:lang w:val="it-IT"/>
        </w:rPr>
      </w:pPr>
      <w:r w:rsidRPr="00004727">
        <w:rPr>
          <w:rFonts w:ascii="Palatino Linotype" w:hAnsi="Palatino Linotype"/>
          <w:bCs/>
          <w:i/>
          <w:iCs/>
          <w:color w:val="000000"/>
          <w:spacing w:val="4"/>
          <w:sz w:val="20"/>
          <w:szCs w:val="20"/>
          <w:lang w:val="it-IT"/>
        </w:rPr>
        <w:t xml:space="preserve">iscritta all’Albo dei Dottori Commercialisti e E.C. </w:t>
      </w:r>
    </w:p>
    <w:p w14:paraId="1C62B4E5" w14:textId="77777777" w:rsidR="00DF7B84" w:rsidRPr="00004727" w:rsidRDefault="00DF7B84" w:rsidP="00DF7B84">
      <w:pPr>
        <w:spacing w:line="206" w:lineRule="auto"/>
        <w:rPr>
          <w:rFonts w:ascii="Palatino Linotype" w:hAnsi="Palatino Linotype"/>
          <w:bCs/>
          <w:i/>
          <w:iCs/>
          <w:color w:val="000000"/>
          <w:spacing w:val="4"/>
          <w:sz w:val="20"/>
          <w:szCs w:val="20"/>
          <w:lang w:val="it-IT"/>
        </w:rPr>
      </w:pPr>
      <w:r w:rsidRPr="00004727">
        <w:rPr>
          <w:rFonts w:ascii="Palatino Linotype" w:hAnsi="Palatino Linotype"/>
          <w:bCs/>
          <w:i/>
          <w:iCs/>
          <w:color w:val="000000"/>
          <w:spacing w:val="4"/>
          <w:sz w:val="20"/>
          <w:szCs w:val="20"/>
          <w:lang w:val="it-IT"/>
        </w:rPr>
        <w:t>di Pesaro e Urbino al n. 433A</w:t>
      </w:r>
    </w:p>
    <w:p w14:paraId="11C28418" w14:textId="73BBDADF" w:rsidR="00DF7B84" w:rsidRDefault="00DF7B84" w:rsidP="00DF7B84">
      <w:pPr>
        <w:spacing w:line="206" w:lineRule="auto"/>
        <w:rPr>
          <w:rFonts w:ascii="Palatino Linotype" w:hAnsi="Palatino Linotype"/>
          <w:bCs/>
          <w:i/>
          <w:iCs/>
          <w:color w:val="000000"/>
          <w:spacing w:val="4"/>
          <w:sz w:val="20"/>
          <w:szCs w:val="20"/>
          <w:lang w:val="it-IT"/>
        </w:rPr>
      </w:pPr>
      <w:r w:rsidRPr="00004727">
        <w:rPr>
          <w:rFonts w:ascii="Palatino Linotype" w:hAnsi="Palatino Linotype"/>
          <w:bCs/>
          <w:i/>
          <w:iCs/>
          <w:color w:val="000000"/>
          <w:spacing w:val="4"/>
          <w:sz w:val="20"/>
          <w:szCs w:val="20"/>
          <w:lang w:val="it-IT"/>
        </w:rPr>
        <w:t>iscritta al Registro dei Revisori Legali n. 12582</w:t>
      </w:r>
    </w:p>
    <w:p w14:paraId="08C89AF8" w14:textId="77777777" w:rsidR="00DF1F94" w:rsidRPr="00004727" w:rsidRDefault="00DF1F94" w:rsidP="00DF7B84">
      <w:pPr>
        <w:spacing w:line="206" w:lineRule="auto"/>
        <w:rPr>
          <w:rFonts w:ascii="Palatino Linotype" w:hAnsi="Palatino Linotype"/>
          <w:bCs/>
          <w:i/>
          <w:iCs/>
          <w:color w:val="000000"/>
          <w:spacing w:val="4"/>
          <w:sz w:val="20"/>
          <w:szCs w:val="20"/>
          <w:lang w:val="it-IT"/>
        </w:rPr>
      </w:pPr>
    </w:p>
    <w:p w14:paraId="7A0F1509" w14:textId="23476E19" w:rsidR="00DF01DF" w:rsidRPr="00DF7B84" w:rsidRDefault="009E01DD">
      <w:pPr>
        <w:spacing w:before="360" w:line="204" w:lineRule="auto"/>
        <w:ind w:left="3096"/>
        <w:rPr>
          <w:rFonts w:ascii="Palatino Linotype" w:hAnsi="Palatino Linotype"/>
          <w:b/>
          <w:color w:val="000000"/>
          <w:spacing w:val="-10"/>
          <w:sz w:val="28"/>
          <w:szCs w:val="28"/>
          <w:lang w:val="it-IT"/>
        </w:rPr>
      </w:pPr>
      <w:r w:rsidRPr="00DF7B84">
        <w:rPr>
          <w:rFonts w:ascii="Palatino Linotype" w:hAnsi="Palatino Linotype"/>
          <w:b/>
          <w:color w:val="000000"/>
          <w:spacing w:val="-10"/>
          <w:sz w:val="28"/>
          <w:szCs w:val="28"/>
          <w:lang w:val="it-IT"/>
        </w:rPr>
        <w:t xml:space="preserve">   </w:t>
      </w:r>
      <w:r w:rsidR="00217BAB" w:rsidRPr="00DF7B84">
        <w:rPr>
          <w:rFonts w:ascii="Palatino Linotype" w:hAnsi="Palatino Linotype"/>
          <w:b/>
          <w:color w:val="000000"/>
          <w:spacing w:val="-10"/>
          <w:sz w:val="28"/>
          <w:szCs w:val="28"/>
          <w:lang w:val="it-IT"/>
        </w:rPr>
        <w:t>COMUNE DI PIETRARUBBI A</w:t>
      </w:r>
    </w:p>
    <w:p w14:paraId="2FA6E6C4" w14:textId="2D4B72A4" w:rsidR="00DF01DF" w:rsidRPr="00DF7B84" w:rsidRDefault="00217BAB">
      <w:pPr>
        <w:spacing w:before="180" w:line="360" w:lineRule="auto"/>
        <w:ind w:left="360"/>
        <w:jc w:val="center"/>
        <w:rPr>
          <w:rFonts w:ascii="Palatino Linotype" w:hAnsi="Palatino Linotype"/>
          <w:i/>
          <w:color w:val="000000"/>
          <w:sz w:val="28"/>
          <w:szCs w:val="28"/>
          <w:lang w:val="it-IT"/>
        </w:rPr>
      </w:pPr>
      <w:r w:rsidRPr="00DF7B84">
        <w:rPr>
          <w:rFonts w:ascii="Palatino Linotype" w:hAnsi="Palatino Linotype"/>
          <w:i/>
          <w:color w:val="000000"/>
          <w:sz w:val="28"/>
          <w:szCs w:val="28"/>
          <w:lang w:val="it-IT"/>
        </w:rPr>
        <w:t>Provincia di Pesaro Urbino</w:t>
      </w:r>
    </w:p>
    <w:p w14:paraId="30EFC7A5" w14:textId="431051B6" w:rsidR="00DF01DF" w:rsidRDefault="005C7738">
      <w:pPr>
        <w:spacing w:before="216" w:line="211" w:lineRule="auto"/>
        <w:jc w:val="center"/>
        <w:rPr>
          <w:rFonts w:ascii="Palatino Linotype" w:hAnsi="Palatino Linotype"/>
          <w:b/>
          <w:color w:val="000000"/>
          <w:spacing w:val="2"/>
          <w:sz w:val="28"/>
          <w:szCs w:val="28"/>
          <w:lang w:val="it-IT"/>
        </w:rPr>
      </w:pPr>
      <w:r>
        <w:rPr>
          <w:rFonts w:ascii="Palatino Linotype" w:hAnsi="Palatino Linotype"/>
          <w:b/>
          <w:color w:val="000000"/>
          <w:spacing w:val="2"/>
          <w:sz w:val="28"/>
          <w:szCs w:val="28"/>
          <w:lang w:val="it-IT"/>
        </w:rPr>
        <w:t xml:space="preserve">    </w:t>
      </w:r>
      <w:r w:rsidR="00217BAB" w:rsidRPr="00DF7B84">
        <w:rPr>
          <w:rFonts w:ascii="Palatino Linotype" w:hAnsi="Palatino Linotype"/>
          <w:b/>
          <w:color w:val="000000"/>
          <w:spacing w:val="2"/>
          <w:sz w:val="28"/>
          <w:szCs w:val="28"/>
          <w:lang w:val="it-IT"/>
        </w:rPr>
        <w:t xml:space="preserve">VERBALE n. </w:t>
      </w:r>
      <w:r w:rsidR="00F2439E">
        <w:rPr>
          <w:rFonts w:ascii="Palatino Linotype" w:hAnsi="Palatino Linotype"/>
          <w:b/>
          <w:color w:val="000000"/>
          <w:spacing w:val="2"/>
          <w:sz w:val="28"/>
          <w:szCs w:val="28"/>
          <w:lang w:val="it-IT"/>
        </w:rPr>
        <w:t>4</w:t>
      </w:r>
      <w:r w:rsidR="00217BAB" w:rsidRPr="00DF7B84">
        <w:rPr>
          <w:rFonts w:ascii="Palatino Linotype" w:hAnsi="Palatino Linotype"/>
          <w:b/>
          <w:color w:val="000000"/>
          <w:spacing w:val="2"/>
          <w:sz w:val="28"/>
          <w:szCs w:val="28"/>
          <w:lang w:val="it-IT"/>
        </w:rPr>
        <w:t xml:space="preserve"> del </w:t>
      </w:r>
      <w:r w:rsidR="00510046">
        <w:rPr>
          <w:rFonts w:ascii="Palatino Linotype" w:hAnsi="Palatino Linotype"/>
          <w:b/>
          <w:color w:val="000000"/>
          <w:spacing w:val="2"/>
          <w:sz w:val="28"/>
          <w:szCs w:val="28"/>
          <w:lang w:val="it-IT"/>
        </w:rPr>
        <w:t>13</w:t>
      </w:r>
      <w:r w:rsidR="00217BAB" w:rsidRPr="00DF7B84">
        <w:rPr>
          <w:rFonts w:ascii="Palatino Linotype" w:hAnsi="Palatino Linotype"/>
          <w:b/>
          <w:color w:val="000000"/>
          <w:spacing w:val="2"/>
          <w:sz w:val="28"/>
          <w:szCs w:val="28"/>
          <w:lang w:val="it-IT"/>
        </w:rPr>
        <w:t>/0</w:t>
      </w:r>
      <w:r w:rsidR="00F2439E">
        <w:rPr>
          <w:rFonts w:ascii="Palatino Linotype" w:hAnsi="Palatino Linotype"/>
          <w:b/>
          <w:color w:val="000000"/>
          <w:spacing w:val="2"/>
          <w:sz w:val="28"/>
          <w:szCs w:val="28"/>
          <w:lang w:val="it-IT"/>
        </w:rPr>
        <w:t>3</w:t>
      </w:r>
      <w:r w:rsidR="00217BAB" w:rsidRPr="00DF7B84">
        <w:rPr>
          <w:rFonts w:ascii="Palatino Linotype" w:hAnsi="Palatino Linotype"/>
          <w:b/>
          <w:color w:val="000000"/>
          <w:spacing w:val="2"/>
          <w:sz w:val="28"/>
          <w:szCs w:val="28"/>
          <w:lang w:val="it-IT"/>
        </w:rPr>
        <w:t>/202</w:t>
      </w:r>
      <w:r w:rsidR="00F2439E">
        <w:rPr>
          <w:rFonts w:ascii="Palatino Linotype" w:hAnsi="Palatino Linotype"/>
          <w:b/>
          <w:color w:val="000000"/>
          <w:spacing w:val="2"/>
          <w:sz w:val="28"/>
          <w:szCs w:val="28"/>
          <w:lang w:val="it-IT"/>
        </w:rPr>
        <w:t>3</w:t>
      </w:r>
    </w:p>
    <w:p w14:paraId="4A350F35" w14:textId="77777777" w:rsidR="00DF1F94" w:rsidRPr="00DF7B84" w:rsidRDefault="00DF1F94">
      <w:pPr>
        <w:spacing w:before="216" w:line="211" w:lineRule="auto"/>
        <w:jc w:val="center"/>
        <w:rPr>
          <w:rFonts w:ascii="Palatino Linotype" w:hAnsi="Palatino Linotype"/>
          <w:b/>
          <w:color w:val="000000"/>
          <w:spacing w:val="2"/>
          <w:sz w:val="28"/>
          <w:szCs w:val="28"/>
          <w:lang w:val="it-IT"/>
        </w:rPr>
      </w:pPr>
    </w:p>
    <w:p w14:paraId="419D005A" w14:textId="0A07CE4F" w:rsidR="001F5601" w:rsidRPr="008110F9" w:rsidRDefault="00127F61" w:rsidP="001F5601">
      <w:pPr>
        <w:spacing w:before="180"/>
        <w:ind w:left="360"/>
        <w:jc w:val="both"/>
        <w:rPr>
          <w:rFonts w:ascii="Palatino Linotype" w:hAnsi="Palatino Linotype"/>
          <w:b/>
          <w:color w:val="000000"/>
          <w:spacing w:val="3"/>
          <w:lang w:val="it-IT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0EA96E" wp14:editId="2F1C0C77">
                <wp:simplePos x="0" y="0"/>
                <wp:positionH relativeFrom="column">
                  <wp:posOffset>7006590</wp:posOffset>
                </wp:positionH>
                <wp:positionV relativeFrom="paragraph">
                  <wp:posOffset>280670</wp:posOffset>
                </wp:positionV>
                <wp:extent cx="0" cy="302260"/>
                <wp:effectExtent l="11430" t="11430" r="7620" b="1016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B7B7B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DDED1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1.7pt,22.1pt" to="551.7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" strokecolor="#b7b7b7" strokeweight=".35pt"/>
            </w:pict>
          </mc:Fallback>
        </mc:AlternateContent>
      </w:r>
      <w:r w:rsidR="00217BAB" w:rsidRPr="001F5601">
        <w:rPr>
          <w:rFonts w:ascii="Palatino Linotype" w:hAnsi="Palatino Linotype"/>
          <w:b/>
          <w:color w:val="000000"/>
          <w:spacing w:val="5"/>
          <w:lang w:val="it-IT"/>
        </w:rPr>
        <w:t xml:space="preserve">OGGETTO: Parere alla </w:t>
      </w:r>
      <w:r w:rsidR="00217BAB" w:rsidRPr="008110F9">
        <w:rPr>
          <w:rFonts w:ascii="Palatino Linotype" w:hAnsi="Palatino Linotype"/>
          <w:b/>
          <w:color w:val="000000"/>
          <w:spacing w:val="5"/>
          <w:lang w:val="it-IT"/>
        </w:rPr>
        <w:t xml:space="preserve">deliberazione di G.C. n. </w:t>
      </w:r>
      <w:r w:rsidR="00722386" w:rsidRPr="008110F9">
        <w:rPr>
          <w:rFonts w:ascii="Palatino Linotype" w:hAnsi="Palatino Linotype"/>
          <w:b/>
          <w:color w:val="000000"/>
          <w:spacing w:val="5"/>
          <w:lang w:val="it-IT"/>
        </w:rPr>
        <w:t>16</w:t>
      </w:r>
      <w:r w:rsidR="00217BAB" w:rsidRPr="008110F9">
        <w:rPr>
          <w:rFonts w:ascii="Palatino Linotype" w:hAnsi="Palatino Linotype"/>
          <w:b/>
          <w:color w:val="000000"/>
          <w:spacing w:val="5"/>
          <w:lang w:val="it-IT"/>
        </w:rPr>
        <w:t xml:space="preserve"> del </w:t>
      </w:r>
      <w:r w:rsidR="00822243" w:rsidRPr="008110F9">
        <w:rPr>
          <w:rFonts w:ascii="Palatino Linotype" w:hAnsi="Palatino Linotype"/>
          <w:b/>
          <w:color w:val="000000"/>
          <w:spacing w:val="5"/>
          <w:lang w:val="it-IT"/>
        </w:rPr>
        <w:t>1</w:t>
      </w:r>
      <w:r w:rsidR="00722386" w:rsidRPr="008110F9">
        <w:rPr>
          <w:rFonts w:ascii="Palatino Linotype" w:hAnsi="Palatino Linotype"/>
          <w:b/>
          <w:color w:val="000000"/>
          <w:spacing w:val="5"/>
          <w:lang w:val="it-IT"/>
        </w:rPr>
        <w:t>3</w:t>
      </w:r>
      <w:r w:rsidR="00217BAB" w:rsidRPr="008110F9">
        <w:rPr>
          <w:rFonts w:ascii="Palatino Linotype" w:hAnsi="Palatino Linotype"/>
          <w:b/>
          <w:color w:val="000000"/>
          <w:spacing w:val="5"/>
          <w:lang w:val="it-IT"/>
        </w:rPr>
        <w:t>/0</w:t>
      </w:r>
      <w:r w:rsidR="00722386" w:rsidRPr="008110F9">
        <w:rPr>
          <w:rFonts w:ascii="Palatino Linotype" w:hAnsi="Palatino Linotype"/>
          <w:b/>
          <w:color w:val="000000"/>
          <w:spacing w:val="5"/>
          <w:lang w:val="it-IT"/>
        </w:rPr>
        <w:t>3</w:t>
      </w:r>
      <w:r w:rsidR="00217BAB" w:rsidRPr="008110F9">
        <w:rPr>
          <w:rFonts w:ascii="Palatino Linotype" w:hAnsi="Palatino Linotype"/>
          <w:b/>
          <w:color w:val="000000"/>
          <w:spacing w:val="5"/>
          <w:lang w:val="it-IT"/>
        </w:rPr>
        <w:t>/202</w:t>
      </w:r>
      <w:r w:rsidR="00722386" w:rsidRPr="008110F9">
        <w:rPr>
          <w:rFonts w:ascii="Palatino Linotype" w:hAnsi="Palatino Linotype"/>
          <w:b/>
          <w:color w:val="000000"/>
          <w:spacing w:val="5"/>
          <w:lang w:val="it-IT"/>
        </w:rPr>
        <w:t>3</w:t>
      </w:r>
      <w:r w:rsidR="00217BAB" w:rsidRPr="008110F9">
        <w:rPr>
          <w:rFonts w:ascii="Palatino Linotype" w:hAnsi="Palatino Linotype"/>
          <w:b/>
          <w:color w:val="000000"/>
          <w:spacing w:val="5"/>
          <w:lang w:val="it-IT"/>
        </w:rPr>
        <w:t xml:space="preserve"> "Nota di aggiornamento </w:t>
      </w:r>
      <w:r w:rsidR="00217BAB" w:rsidRPr="008110F9">
        <w:rPr>
          <w:rFonts w:ascii="Palatino Linotype" w:hAnsi="Palatino Linotype"/>
          <w:b/>
          <w:color w:val="000000"/>
          <w:spacing w:val="3"/>
          <w:lang w:val="it-IT"/>
        </w:rPr>
        <w:t>del Documento Unico di Programmazione (DUP) 202</w:t>
      </w:r>
      <w:r w:rsidR="00F2439E" w:rsidRPr="008110F9">
        <w:rPr>
          <w:rFonts w:ascii="Palatino Linotype" w:hAnsi="Palatino Linotype"/>
          <w:b/>
          <w:color w:val="000000"/>
          <w:spacing w:val="3"/>
          <w:lang w:val="it-IT"/>
        </w:rPr>
        <w:t>3</w:t>
      </w:r>
      <w:r w:rsidR="00217BAB" w:rsidRPr="008110F9">
        <w:rPr>
          <w:rFonts w:ascii="Palatino Linotype" w:hAnsi="Palatino Linotype"/>
          <w:b/>
          <w:color w:val="000000"/>
          <w:spacing w:val="3"/>
          <w:lang w:val="it-IT"/>
        </w:rPr>
        <w:t>-202</w:t>
      </w:r>
      <w:r w:rsidR="00F2439E" w:rsidRPr="008110F9">
        <w:rPr>
          <w:rFonts w:ascii="Palatino Linotype" w:hAnsi="Palatino Linotype"/>
          <w:b/>
          <w:color w:val="000000"/>
          <w:spacing w:val="3"/>
          <w:lang w:val="it-IT"/>
        </w:rPr>
        <w:t>5</w:t>
      </w:r>
      <w:r w:rsidR="00217BAB" w:rsidRPr="008110F9">
        <w:rPr>
          <w:rFonts w:ascii="Palatino Linotype" w:hAnsi="Palatino Linotype"/>
          <w:b/>
          <w:color w:val="000000"/>
          <w:spacing w:val="3"/>
          <w:lang w:val="it-IT"/>
        </w:rPr>
        <w:t>"</w:t>
      </w:r>
      <w:r w:rsidR="00CE476C" w:rsidRPr="008110F9">
        <w:rPr>
          <w:rFonts w:ascii="Palatino Linotype" w:hAnsi="Palatino Linotype"/>
          <w:b/>
          <w:color w:val="000000"/>
          <w:spacing w:val="3"/>
          <w:lang w:val="it-IT"/>
        </w:rPr>
        <w:t xml:space="preserve"> </w:t>
      </w:r>
    </w:p>
    <w:p w14:paraId="65780464" w14:textId="77777777" w:rsidR="00C84E0F" w:rsidRPr="008110F9" w:rsidRDefault="00C84E0F" w:rsidP="001F5601">
      <w:pPr>
        <w:spacing w:before="180"/>
        <w:ind w:left="360"/>
        <w:jc w:val="both"/>
        <w:rPr>
          <w:rFonts w:ascii="Palatino Linotype" w:hAnsi="Palatino Linotype"/>
          <w:b/>
          <w:color w:val="000000"/>
          <w:spacing w:val="5"/>
          <w:lang w:val="it-IT"/>
        </w:rPr>
      </w:pPr>
    </w:p>
    <w:p w14:paraId="727342A2" w14:textId="7095497B" w:rsidR="00DF01DF" w:rsidRPr="008110F9" w:rsidRDefault="00FD3D74" w:rsidP="001F5601">
      <w:pPr>
        <w:spacing w:before="180"/>
        <w:ind w:left="360"/>
        <w:jc w:val="both"/>
        <w:rPr>
          <w:rFonts w:ascii="Palatino Linotype" w:hAnsi="Palatino Linotype"/>
          <w:color w:val="000000"/>
          <w:spacing w:val="-1"/>
          <w:lang w:val="it-IT"/>
        </w:rPr>
      </w:pPr>
      <w:r w:rsidRPr="008110F9">
        <w:rPr>
          <w:rFonts w:ascii="Palatino Linotype" w:hAnsi="Palatino Linotype"/>
          <w:color w:val="000000"/>
          <w:spacing w:val="-2"/>
          <w:lang w:val="it-IT"/>
        </w:rPr>
        <w:t>La</w:t>
      </w:r>
      <w:r w:rsidR="00217BAB" w:rsidRPr="008110F9">
        <w:rPr>
          <w:rFonts w:ascii="Palatino Linotype" w:hAnsi="Palatino Linotype"/>
          <w:color w:val="000000"/>
          <w:spacing w:val="-2"/>
          <w:lang w:val="it-IT"/>
        </w:rPr>
        <w:t xml:space="preserve"> sottoscritt</w:t>
      </w:r>
      <w:r w:rsidRPr="008110F9">
        <w:rPr>
          <w:rFonts w:ascii="Palatino Linotype" w:hAnsi="Palatino Linotype"/>
          <w:color w:val="000000"/>
          <w:spacing w:val="-2"/>
          <w:lang w:val="it-IT"/>
        </w:rPr>
        <w:t>a</w:t>
      </w:r>
      <w:r w:rsidR="00217BAB" w:rsidRPr="008110F9">
        <w:rPr>
          <w:rFonts w:ascii="Palatino Linotype" w:hAnsi="Palatino Linotype"/>
          <w:color w:val="000000"/>
          <w:spacing w:val="-2"/>
          <w:lang w:val="it-IT"/>
        </w:rPr>
        <w:t xml:space="preserve"> D</w:t>
      </w:r>
      <w:r w:rsidRPr="008110F9">
        <w:rPr>
          <w:rFonts w:ascii="Palatino Linotype" w:hAnsi="Palatino Linotype"/>
          <w:color w:val="000000"/>
          <w:spacing w:val="-2"/>
          <w:lang w:val="it-IT"/>
        </w:rPr>
        <w:t>ott.ssa Barbara Berardi</w:t>
      </w:r>
      <w:r w:rsidR="00217BAB" w:rsidRPr="008110F9">
        <w:rPr>
          <w:rFonts w:ascii="Palatino Linotype" w:hAnsi="Palatino Linotype"/>
          <w:color w:val="000000"/>
          <w:spacing w:val="-2"/>
          <w:lang w:val="it-IT"/>
        </w:rPr>
        <w:t xml:space="preserve">, Revisore del Comune di Pietrarubbia ai sensi dell'art. 234 </w:t>
      </w:r>
      <w:r w:rsidR="00217BAB" w:rsidRPr="008110F9">
        <w:rPr>
          <w:rFonts w:ascii="Palatino Linotype" w:hAnsi="Palatino Linotype"/>
          <w:color w:val="000000"/>
          <w:spacing w:val="-1"/>
          <w:lang w:val="it-IT"/>
        </w:rPr>
        <w:t>del D. Lgs. n. 267 del 2000 e seguenti;</w:t>
      </w:r>
    </w:p>
    <w:p w14:paraId="2A30DCBC" w14:textId="77777777" w:rsidR="00DF1F94" w:rsidRPr="008110F9" w:rsidRDefault="00DF1F94" w:rsidP="00DF1F94">
      <w:pPr>
        <w:spacing w:before="180"/>
        <w:jc w:val="both"/>
        <w:rPr>
          <w:rFonts w:ascii="Palatino Linotype" w:hAnsi="Palatino Linotype"/>
          <w:b/>
          <w:color w:val="000000"/>
          <w:spacing w:val="5"/>
          <w:lang w:val="it-IT"/>
        </w:rPr>
      </w:pPr>
    </w:p>
    <w:p w14:paraId="4AD03883" w14:textId="77777777" w:rsidR="00DF01DF" w:rsidRPr="008110F9" w:rsidRDefault="00217BAB">
      <w:pPr>
        <w:spacing w:before="144" w:line="199" w:lineRule="auto"/>
        <w:ind w:left="4824"/>
        <w:rPr>
          <w:rFonts w:ascii="Palatino Linotype" w:hAnsi="Palatino Linotype"/>
          <w:color w:val="000000"/>
          <w:lang w:val="it-IT"/>
        </w:rPr>
      </w:pPr>
      <w:r w:rsidRPr="008110F9">
        <w:rPr>
          <w:rFonts w:ascii="Palatino Linotype" w:hAnsi="Palatino Linotype"/>
          <w:color w:val="000000"/>
          <w:lang w:val="it-IT"/>
        </w:rPr>
        <w:t>VISTI</w:t>
      </w:r>
    </w:p>
    <w:p w14:paraId="3114D694" w14:textId="2DC3BA10" w:rsidR="00DF01DF" w:rsidRPr="008110F9" w:rsidRDefault="00217BAB" w:rsidP="00FD3D74">
      <w:pPr>
        <w:pStyle w:val="Paragrafoelenco"/>
        <w:numPr>
          <w:ilvl w:val="0"/>
          <w:numId w:val="6"/>
        </w:numPr>
        <w:spacing w:before="144"/>
        <w:rPr>
          <w:rFonts w:ascii="Palatino Linotype" w:hAnsi="Palatino Linotype"/>
          <w:color w:val="000000"/>
          <w:spacing w:val="4"/>
          <w:lang w:val="it-IT"/>
        </w:rPr>
      </w:pPr>
      <w:r w:rsidRPr="008110F9">
        <w:rPr>
          <w:rFonts w:ascii="Palatino Linotype" w:hAnsi="Palatino Linotype"/>
          <w:color w:val="000000"/>
          <w:spacing w:val="4"/>
          <w:lang w:val="it-IT"/>
        </w:rPr>
        <w:t>il D. Lgs. n.118/2011;</w:t>
      </w:r>
    </w:p>
    <w:p w14:paraId="0778AF34" w14:textId="77777777" w:rsidR="00DF01DF" w:rsidRPr="008110F9" w:rsidRDefault="00217BAB" w:rsidP="00FD3D74">
      <w:pPr>
        <w:numPr>
          <w:ilvl w:val="0"/>
          <w:numId w:val="6"/>
        </w:numPr>
        <w:tabs>
          <w:tab w:val="decimal" w:pos="432"/>
          <w:tab w:val="decimal" w:pos="792"/>
        </w:tabs>
        <w:spacing w:before="108"/>
        <w:rPr>
          <w:rFonts w:ascii="Palatino Linotype" w:hAnsi="Palatino Linotype"/>
          <w:color w:val="000000"/>
          <w:spacing w:val="12"/>
          <w:lang w:val="it-IT"/>
        </w:rPr>
      </w:pPr>
      <w:r w:rsidRPr="008110F9">
        <w:rPr>
          <w:rFonts w:ascii="Palatino Linotype" w:hAnsi="Palatino Linotype"/>
          <w:color w:val="000000"/>
          <w:spacing w:val="12"/>
          <w:lang w:val="it-IT"/>
        </w:rPr>
        <w:t>il D. Lgs. n. 267/2000;</w:t>
      </w:r>
    </w:p>
    <w:p w14:paraId="3BE623A6" w14:textId="77777777" w:rsidR="00DF01DF" w:rsidRPr="008110F9" w:rsidRDefault="00217BAB" w:rsidP="00FD3D74">
      <w:pPr>
        <w:numPr>
          <w:ilvl w:val="0"/>
          <w:numId w:val="6"/>
        </w:numPr>
        <w:tabs>
          <w:tab w:val="decimal" w:pos="432"/>
          <w:tab w:val="decimal" w:pos="792"/>
        </w:tabs>
        <w:spacing w:before="108"/>
        <w:rPr>
          <w:rFonts w:ascii="Palatino Linotype" w:hAnsi="Palatino Linotype"/>
          <w:color w:val="000000"/>
          <w:spacing w:val="6"/>
          <w:lang w:val="it-IT"/>
        </w:rPr>
      </w:pPr>
      <w:r w:rsidRPr="008110F9">
        <w:rPr>
          <w:rFonts w:ascii="Palatino Linotype" w:hAnsi="Palatino Linotype"/>
          <w:color w:val="000000"/>
          <w:spacing w:val="6"/>
          <w:lang w:val="it-IT"/>
        </w:rPr>
        <w:t>la FAQ n. 10 della Commissione ARCONET;</w:t>
      </w:r>
    </w:p>
    <w:p w14:paraId="06F27545" w14:textId="477619E3" w:rsidR="00DF01DF" w:rsidRPr="008110F9" w:rsidRDefault="00217BAB" w:rsidP="00FD3D74">
      <w:pPr>
        <w:numPr>
          <w:ilvl w:val="0"/>
          <w:numId w:val="6"/>
        </w:numPr>
        <w:tabs>
          <w:tab w:val="decimal" w:pos="432"/>
          <w:tab w:val="decimal" w:pos="792"/>
        </w:tabs>
        <w:spacing w:before="108"/>
        <w:rPr>
          <w:rFonts w:ascii="Palatino Linotype" w:hAnsi="Palatino Linotype"/>
          <w:color w:val="000000"/>
          <w:spacing w:val="-1"/>
          <w:lang w:val="it-IT"/>
        </w:rPr>
      </w:pPr>
      <w:r w:rsidRPr="008110F9">
        <w:rPr>
          <w:rFonts w:ascii="Palatino Linotype" w:hAnsi="Palatino Linotype"/>
          <w:color w:val="000000"/>
          <w:spacing w:val="-1"/>
          <w:lang w:val="it-IT"/>
        </w:rPr>
        <w:t xml:space="preserve">il DUP già approvato con la delibera di G. C. n. </w:t>
      </w:r>
      <w:r w:rsidR="008110F9" w:rsidRPr="008110F9">
        <w:rPr>
          <w:rFonts w:ascii="Palatino Linotype" w:hAnsi="Palatino Linotype"/>
          <w:color w:val="000000"/>
          <w:spacing w:val="-1"/>
          <w:lang w:val="it-IT"/>
        </w:rPr>
        <w:t>53</w:t>
      </w:r>
      <w:r w:rsidRPr="008110F9">
        <w:rPr>
          <w:rFonts w:ascii="Palatino Linotype" w:hAnsi="Palatino Linotype"/>
          <w:color w:val="000000"/>
          <w:spacing w:val="-1"/>
          <w:lang w:val="it-IT"/>
        </w:rPr>
        <w:t xml:space="preserve"> del </w:t>
      </w:r>
      <w:r w:rsidR="008110F9" w:rsidRPr="008110F9">
        <w:rPr>
          <w:rFonts w:ascii="Palatino Linotype" w:hAnsi="Palatino Linotype"/>
          <w:color w:val="000000"/>
          <w:spacing w:val="-1"/>
          <w:lang w:val="it-IT"/>
        </w:rPr>
        <w:t>29</w:t>
      </w:r>
      <w:r w:rsidRPr="008110F9">
        <w:rPr>
          <w:rFonts w:ascii="Palatino Linotype" w:hAnsi="Palatino Linotype"/>
          <w:color w:val="000000"/>
          <w:spacing w:val="-1"/>
          <w:lang w:val="it-IT"/>
        </w:rPr>
        <w:t>/07/20</w:t>
      </w:r>
      <w:r w:rsidR="00822243" w:rsidRPr="008110F9">
        <w:rPr>
          <w:rFonts w:ascii="Palatino Linotype" w:hAnsi="Palatino Linotype"/>
          <w:color w:val="000000"/>
          <w:spacing w:val="-1"/>
          <w:lang w:val="it-IT"/>
        </w:rPr>
        <w:t>2</w:t>
      </w:r>
      <w:r w:rsidR="008110F9" w:rsidRPr="008110F9">
        <w:rPr>
          <w:rFonts w:ascii="Palatino Linotype" w:hAnsi="Palatino Linotype"/>
          <w:color w:val="000000"/>
          <w:spacing w:val="-1"/>
          <w:lang w:val="it-IT"/>
        </w:rPr>
        <w:t>2</w:t>
      </w:r>
      <w:r w:rsidRPr="008110F9">
        <w:rPr>
          <w:rFonts w:ascii="Palatino Linotype" w:hAnsi="Palatino Linotype"/>
          <w:color w:val="000000"/>
          <w:spacing w:val="-1"/>
          <w:lang w:val="it-IT"/>
        </w:rPr>
        <w:t>;</w:t>
      </w:r>
    </w:p>
    <w:p w14:paraId="1E898301" w14:textId="77777777" w:rsidR="00DF01DF" w:rsidRPr="008110F9" w:rsidRDefault="00217BAB" w:rsidP="00FD3D74">
      <w:pPr>
        <w:numPr>
          <w:ilvl w:val="0"/>
          <w:numId w:val="6"/>
        </w:numPr>
        <w:tabs>
          <w:tab w:val="decimal" w:pos="432"/>
          <w:tab w:val="decimal" w:pos="792"/>
        </w:tabs>
        <w:spacing w:before="144"/>
        <w:rPr>
          <w:rFonts w:ascii="Palatino Linotype" w:hAnsi="Palatino Linotype"/>
          <w:color w:val="000000"/>
          <w:spacing w:val="4"/>
          <w:lang w:val="it-IT"/>
        </w:rPr>
      </w:pPr>
      <w:r w:rsidRPr="008110F9">
        <w:rPr>
          <w:rFonts w:ascii="Palatino Linotype" w:hAnsi="Palatino Linotype"/>
          <w:color w:val="000000"/>
          <w:spacing w:val="4"/>
          <w:lang w:val="it-IT"/>
        </w:rPr>
        <w:t>la proposta di delibera di Giunta Comunale in oggetto;</w:t>
      </w:r>
    </w:p>
    <w:p w14:paraId="1C7373EA" w14:textId="42B7AF59" w:rsidR="00DF01DF" w:rsidRPr="008110F9" w:rsidRDefault="00217BAB" w:rsidP="00FD3D74">
      <w:pPr>
        <w:pStyle w:val="Paragrafoelenco"/>
        <w:numPr>
          <w:ilvl w:val="0"/>
          <w:numId w:val="6"/>
        </w:numPr>
        <w:spacing w:before="108" w:line="360" w:lineRule="auto"/>
        <w:rPr>
          <w:rFonts w:ascii="Palatino Linotype" w:hAnsi="Palatino Linotype"/>
          <w:color w:val="000000"/>
          <w:spacing w:val="-1"/>
          <w:lang w:val="it-IT"/>
        </w:rPr>
      </w:pPr>
      <w:r w:rsidRPr="008110F9">
        <w:rPr>
          <w:rFonts w:ascii="Palatino Linotype" w:hAnsi="Palatino Linotype"/>
          <w:color w:val="000000"/>
          <w:spacing w:val="-1"/>
          <w:lang w:val="it-IT"/>
        </w:rPr>
        <w:t>i principi di vigilanza e controllo dell'organo di revisione approvati dal Consiglio nazionale dei Dottori commercialisti e degli Esperti contabili;</w:t>
      </w:r>
    </w:p>
    <w:p w14:paraId="1432947A" w14:textId="77777777" w:rsidR="00DF01DF" w:rsidRPr="008110F9" w:rsidRDefault="00217BAB" w:rsidP="00FD3D74">
      <w:pPr>
        <w:numPr>
          <w:ilvl w:val="0"/>
          <w:numId w:val="6"/>
        </w:numPr>
        <w:tabs>
          <w:tab w:val="decimal" w:pos="432"/>
          <w:tab w:val="decimal" w:pos="792"/>
        </w:tabs>
        <w:spacing w:before="108"/>
        <w:rPr>
          <w:rFonts w:ascii="Palatino Linotype" w:hAnsi="Palatino Linotype"/>
          <w:color w:val="000000"/>
          <w:lang w:val="it-IT"/>
        </w:rPr>
      </w:pPr>
      <w:r w:rsidRPr="008110F9">
        <w:rPr>
          <w:rFonts w:ascii="Palatino Linotype" w:hAnsi="Palatino Linotype"/>
          <w:color w:val="000000"/>
          <w:lang w:val="it-IT"/>
        </w:rPr>
        <w:t>il regolamento di Contabilità dell'Ente;</w:t>
      </w:r>
    </w:p>
    <w:p w14:paraId="7376D632" w14:textId="77777777" w:rsidR="00DF01DF" w:rsidRPr="008110F9" w:rsidRDefault="00217BAB">
      <w:pPr>
        <w:spacing w:before="144" w:line="201" w:lineRule="auto"/>
        <w:ind w:left="4536"/>
        <w:rPr>
          <w:rFonts w:ascii="Palatino Linotype" w:hAnsi="Palatino Linotype"/>
          <w:color w:val="000000"/>
          <w:lang w:val="it-IT"/>
        </w:rPr>
      </w:pPr>
      <w:r w:rsidRPr="008110F9">
        <w:rPr>
          <w:rFonts w:ascii="Palatino Linotype" w:hAnsi="Palatino Linotype"/>
          <w:color w:val="000000"/>
          <w:lang w:val="it-IT"/>
        </w:rPr>
        <w:t>RICHIESTI</w:t>
      </w:r>
    </w:p>
    <w:p w14:paraId="3104401D" w14:textId="77777777" w:rsidR="00DF01DF" w:rsidRPr="008110F9" w:rsidRDefault="00217BAB">
      <w:pPr>
        <w:spacing w:before="144"/>
        <w:ind w:left="360"/>
        <w:rPr>
          <w:rFonts w:ascii="Palatino Linotype" w:hAnsi="Palatino Linotype"/>
          <w:color w:val="000000"/>
          <w:lang w:val="it-IT"/>
        </w:rPr>
      </w:pPr>
      <w:r w:rsidRPr="008110F9">
        <w:rPr>
          <w:rFonts w:ascii="Palatino Linotype" w:hAnsi="Palatino Linotype"/>
          <w:color w:val="000000"/>
          <w:lang w:val="it-IT"/>
        </w:rPr>
        <w:t>all'amministrazione le dovute informazioni e chiarimenti circa il documento in esame;</w:t>
      </w:r>
    </w:p>
    <w:p w14:paraId="0B1C6D6F" w14:textId="77777777" w:rsidR="00DF01DF" w:rsidRPr="008110F9" w:rsidRDefault="00217BAB">
      <w:pPr>
        <w:spacing w:before="108" w:line="201" w:lineRule="auto"/>
        <w:ind w:left="4608"/>
        <w:rPr>
          <w:rFonts w:ascii="Palatino Linotype" w:hAnsi="Palatino Linotype"/>
          <w:color w:val="000000"/>
          <w:lang w:val="it-IT"/>
        </w:rPr>
      </w:pPr>
      <w:r w:rsidRPr="008110F9">
        <w:rPr>
          <w:rFonts w:ascii="Palatino Linotype" w:hAnsi="Palatino Linotype"/>
          <w:color w:val="000000"/>
          <w:lang w:val="it-IT"/>
        </w:rPr>
        <w:t>ESPRIME</w:t>
      </w:r>
    </w:p>
    <w:p w14:paraId="5C9EE715" w14:textId="50AF2DF5" w:rsidR="00DF01DF" w:rsidRPr="001F5601" w:rsidRDefault="00127F61">
      <w:pPr>
        <w:spacing w:before="144" w:line="360" w:lineRule="auto"/>
        <w:ind w:left="360"/>
        <w:jc w:val="both"/>
        <w:rPr>
          <w:rFonts w:ascii="Palatino Linotype" w:hAnsi="Palatino Linotype"/>
          <w:color w:val="000000"/>
          <w:spacing w:val="1"/>
          <w:lang w:val="it-IT"/>
        </w:rPr>
      </w:pPr>
      <w:r w:rsidRPr="008110F9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869A6E" wp14:editId="13B55B75">
                <wp:simplePos x="0" y="0"/>
                <wp:positionH relativeFrom="column">
                  <wp:posOffset>7000240</wp:posOffset>
                </wp:positionH>
                <wp:positionV relativeFrom="paragraph">
                  <wp:posOffset>328930</wp:posOffset>
                </wp:positionV>
                <wp:extent cx="0" cy="368935"/>
                <wp:effectExtent l="5080" t="5715" r="13970" b="63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93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BBBB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5C12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1.2pt,25.9pt" to="551.2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" strokecolor="#bbb" strokeweight=".35pt"/>
            </w:pict>
          </mc:Fallback>
        </mc:AlternateContent>
      </w:r>
      <w:r w:rsidR="00217BAB" w:rsidRPr="008110F9">
        <w:rPr>
          <w:rFonts w:ascii="Palatino Linotype" w:hAnsi="Palatino Linotype"/>
          <w:color w:val="000000"/>
          <w:spacing w:val="1"/>
          <w:lang w:val="it-IT"/>
        </w:rPr>
        <w:t xml:space="preserve">in relazione alle proprie competenze, PARERE FAVOREVOLE alla </w:t>
      </w:r>
      <w:r w:rsidR="00722386" w:rsidRPr="008110F9">
        <w:rPr>
          <w:rFonts w:ascii="Palatino Linotype" w:hAnsi="Palatino Linotype"/>
          <w:color w:val="000000"/>
          <w:spacing w:val="1"/>
          <w:lang w:val="it-IT"/>
        </w:rPr>
        <w:t xml:space="preserve">proposta di </w:t>
      </w:r>
      <w:r w:rsidR="00217BAB" w:rsidRPr="008110F9">
        <w:rPr>
          <w:rFonts w:ascii="Palatino Linotype" w:hAnsi="Palatino Linotype"/>
          <w:color w:val="000000"/>
          <w:spacing w:val="1"/>
          <w:lang w:val="it-IT"/>
        </w:rPr>
        <w:t xml:space="preserve">delibera di Giunta Comunale n. </w:t>
      </w:r>
      <w:r w:rsidR="00722386" w:rsidRPr="008110F9">
        <w:rPr>
          <w:rFonts w:ascii="Palatino Linotype" w:hAnsi="Palatino Linotype"/>
          <w:color w:val="000000"/>
          <w:spacing w:val="1"/>
          <w:lang w:val="it-IT"/>
        </w:rPr>
        <w:t>16</w:t>
      </w:r>
      <w:r w:rsidR="00217BAB" w:rsidRPr="008110F9">
        <w:rPr>
          <w:rFonts w:ascii="Palatino Linotype" w:hAnsi="Palatino Linotype"/>
          <w:color w:val="000000"/>
          <w:spacing w:val="1"/>
          <w:lang w:val="it-IT"/>
        </w:rPr>
        <w:t xml:space="preserve"> del </w:t>
      </w:r>
      <w:r w:rsidR="00751837" w:rsidRPr="008110F9">
        <w:rPr>
          <w:rFonts w:ascii="Palatino Linotype" w:hAnsi="Palatino Linotype"/>
          <w:color w:val="000000"/>
          <w:spacing w:val="1"/>
          <w:lang w:val="it-IT"/>
        </w:rPr>
        <w:t>1</w:t>
      </w:r>
      <w:r w:rsidR="00722386" w:rsidRPr="008110F9">
        <w:rPr>
          <w:rFonts w:ascii="Palatino Linotype" w:hAnsi="Palatino Linotype"/>
          <w:color w:val="000000"/>
          <w:spacing w:val="1"/>
          <w:lang w:val="it-IT"/>
        </w:rPr>
        <w:t>3</w:t>
      </w:r>
      <w:r w:rsidR="00217BAB" w:rsidRPr="008110F9">
        <w:rPr>
          <w:rFonts w:ascii="Palatino Linotype" w:hAnsi="Palatino Linotype"/>
          <w:color w:val="000000"/>
          <w:spacing w:val="1"/>
          <w:lang w:val="it-IT"/>
        </w:rPr>
        <w:t>/0</w:t>
      </w:r>
      <w:r w:rsidR="00722386" w:rsidRPr="008110F9">
        <w:rPr>
          <w:rFonts w:ascii="Palatino Linotype" w:hAnsi="Palatino Linotype"/>
          <w:color w:val="000000"/>
          <w:spacing w:val="1"/>
          <w:lang w:val="it-IT"/>
        </w:rPr>
        <w:t>3</w:t>
      </w:r>
      <w:r w:rsidR="00217BAB" w:rsidRPr="008110F9">
        <w:rPr>
          <w:rFonts w:ascii="Palatino Linotype" w:hAnsi="Palatino Linotype"/>
          <w:color w:val="000000"/>
          <w:spacing w:val="1"/>
          <w:lang w:val="it-IT"/>
        </w:rPr>
        <w:t>/202</w:t>
      </w:r>
      <w:r w:rsidR="00722386" w:rsidRPr="008110F9">
        <w:rPr>
          <w:rFonts w:ascii="Palatino Linotype" w:hAnsi="Palatino Linotype"/>
          <w:color w:val="000000"/>
          <w:spacing w:val="1"/>
          <w:lang w:val="it-IT"/>
        </w:rPr>
        <w:t>3</w:t>
      </w:r>
      <w:r w:rsidR="00217BAB" w:rsidRPr="008110F9">
        <w:rPr>
          <w:rFonts w:ascii="Palatino Linotype" w:hAnsi="Palatino Linotype"/>
          <w:color w:val="000000"/>
          <w:spacing w:val="1"/>
          <w:lang w:val="it-IT"/>
        </w:rPr>
        <w:t xml:space="preserve"> "Nota di aggiornamento del Documento Unico di Programmazione (DUP) </w:t>
      </w:r>
      <w:r w:rsidR="00217BAB" w:rsidRPr="008110F9">
        <w:rPr>
          <w:rFonts w:ascii="Palatino Linotype" w:hAnsi="Palatino Linotype"/>
          <w:color w:val="000000"/>
          <w:spacing w:val="2"/>
          <w:lang w:val="it-IT"/>
        </w:rPr>
        <w:t>202</w:t>
      </w:r>
      <w:r w:rsidR="00F2439E" w:rsidRPr="008110F9">
        <w:rPr>
          <w:rFonts w:ascii="Palatino Linotype" w:hAnsi="Palatino Linotype"/>
          <w:color w:val="000000"/>
          <w:spacing w:val="2"/>
          <w:lang w:val="it-IT"/>
        </w:rPr>
        <w:t>3</w:t>
      </w:r>
      <w:r w:rsidR="00217BAB" w:rsidRPr="008110F9">
        <w:rPr>
          <w:rFonts w:ascii="Palatino Linotype" w:hAnsi="Palatino Linotype"/>
          <w:color w:val="000000"/>
          <w:spacing w:val="2"/>
          <w:lang w:val="it-IT"/>
        </w:rPr>
        <w:t>-202</w:t>
      </w:r>
      <w:r w:rsidR="00F2439E" w:rsidRPr="008110F9">
        <w:rPr>
          <w:rFonts w:ascii="Palatino Linotype" w:hAnsi="Palatino Linotype"/>
          <w:color w:val="000000"/>
          <w:spacing w:val="2"/>
          <w:lang w:val="it-IT"/>
        </w:rPr>
        <w:t>5</w:t>
      </w:r>
      <w:r w:rsidR="00217BAB" w:rsidRPr="008110F9">
        <w:rPr>
          <w:rFonts w:ascii="Palatino Linotype" w:hAnsi="Palatino Linotype"/>
          <w:color w:val="000000"/>
          <w:spacing w:val="2"/>
          <w:lang w:val="it-IT"/>
        </w:rPr>
        <w:t>" dell'ente, quale parere attinente alla conformità formale</w:t>
      </w:r>
      <w:r w:rsidR="00217BAB" w:rsidRPr="001F5601">
        <w:rPr>
          <w:rFonts w:ascii="Palatino Linotype" w:hAnsi="Palatino Linotype"/>
          <w:color w:val="000000"/>
          <w:spacing w:val="2"/>
          <w:lang w:val="it-IT"/>
        </w:rPr>
        <w:t xml:space="preserve"> </w:t>
      </w:r>
      <w:r w:rsidR="00217BAB" w:rsidRPr="001F5601">
        <w:rPr>
          <w:rFonts w:ascii="Palatino Linotype" w:hAnsi="Palatino Linotype"/>
          <w:color w:val="000000"/>
          <w:spacing w:val="2"/>
          <w:lang w:val="it-IT"/>
        </w:rPr>
        <w:lastRenderedPageBreak/>
        <w:t xml:space="preserve">dello stesso documento ai </w:t>
      </w:r>
      <w:r w:rsidR="00217BAB" w:rsidRPr="001F5601">
        <w:rPr>
          <w:rFonts w:ascii="Palatino Linotype" w:hAnsi="Palatino Linotype"/>
          <w:color w:val="000000"/>
          <w:lang w:val="it-IT"/>
        </w:rPr>
        <w:t>dettati normativi vigenti che forma parte integrante e sostanziale del presente verbale.</w:t>
      </w:r>
    </w:p>
    <w:p w14:paraId="5713ED77" w14:textId="04F6BD4D" w:rsidR="00DF01DF" w:rsidRDefault="00127F61">
      <w:pPr>
        <w:spacing w:before="108" w:line="201" w:lineRule="auto"/>
        <w:ind w:left="936"/>
        <w:rPr>
          <w:rFonts w:ascii="Palatino Linotype" w:hAnsi="Palatino Linotype"/>
          <w:color w:val="000000"/>
          <w:spacing w:val="-2"/>
          <w:lang w:val="it-IT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F5404" wp14:editId="652CDBBD">
                <wp:simplePos x="0" y="0"/>
                <wp:positionH relativeFrom="column">
                  <wp:posOffset>6997700</wp:posOffset>
                </wp:positionH>
                <wp:positionV relativeFrom="paragraph">
                  <wp:posOffset>-163195</wp:posOffset>
                </wp:positionV>
                <wp:extent cx="0" cy="293370"/>
                <wp:effectExtent l="12065" t="6350" r="6985" b="50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B6B6B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F9FD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1pt,-12.85pt" to="55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" strokecolor="#b6b6b6" strokeweight=".2pt"/>
            </w:pict>
          </mc:Fallback>
        </mc:AlternateContent>
      </w:r>
      <w:r w:rsidR="00217BAB" w:rsidRPr="001F5601">
        <w:rPr>
          <w:rFonts w:ascii="Palatino Linotype" w:hAnsi="Palatino Linotype"/>
          <w:color w:val="000000"/>
          <w:spacing w:val="-2"/>
          <w:lang w:val="it-IT"/>
        </w:rPr>
        <w:t>Con osservanza.</w:t>
      </w:r>
    </w:p>
    <w:p w14:paraId="719BE7BF" w14:textId="77777777" w:rsidR="00C84E0F" w:rsidRPr="001F5601" w:rsidRDefault="00C84E0F">
      <w:pPr>
        <w:spacing w:before="108" w:line="201" w:lineRule="auto"/>
        <w:ind w:left="936"/>
        <w:rPr>
          <w:rFonts w:ascii="Palatino Linotype" w:hAnsi="Palatino Linotype"/>
          <w:color w:val="000000"/>
          <w:spacing w:val="-2"/>
          <w:lang w:val="it-IT"/>
        </w:rPr>
      </w:pPr>
    </w:p>
    <w:p w14:paraId="3289CA18" w14:textId="15017D27" w:rsidR="00DF01DF" w:rsidRPr="001F5601" w:rsidRDefault="00AE3076">
      <w:pPr>
        <w:spacing w:before="144" w:after="108"/>
        <w:ind w:left="360"/>
        <w:rPr>
          <w:rFonts w:ascii="Palatino Linotype" w:hAnsi="Palatino Linotype"/>
          <w:color w:val="000000"/>
          <w:lang w:val="it-IT"/>
        </w:rPr>
      </w:pPr>
      <w:r w:rsidRPr="001F5601">
        <w:rPr>
          <w:rFonts w:ascii="Palatino Linotype" w:hAnsi="Palatino Linotype"/>
          <w:color w:val="000000"/>
          <w:lang w:val="it-IT"/>
        </w:rPr>
        <w:t>Pesaro</w:t>
      </w:r>
      <w:r w:rsidR="00F2439E">
        <w:rPr>
          <w:rFonts w:ascii="Palatino Linotype" w:hAnsi="Palatino Linotype"/>
          <w:color w:val="000000"/>
          <w:lang w:val="it-IT"/>
        </w:rPr>
        <w:t>/Pietrarubbia</w:t>
      </w:r>
      <w:r w:rsidR="00217BAB" w:rsidRPr="001F5601">
        <w:rPr>
          <w:rFonts w:ascii="Palatino Linotype" w:hAnsi="Palatino Linotype"/>
          <w:color w:val="000000"/>
          <w:lang w:val="it-IT"/>
        </w:rPr>
        <w:t xml:space="preserve">, </w:t>
      </w:r>
      <w:r w:rsidR="00510046">
        <w:rPr>
          <w:rFonts w:ascii="Palatino Linotype" w:hAnsi="Palatino Linotype"/>
          <w:color w:val="000000"/>
          <w:lang w:val="it-IT"/>
        </w:rPr>
        <w:t>13</w:t>
      </w:r>
      <w:r w:rsidR="00751837">
        <w:rPr>
          <w:rFonts w:ascii="Palatino Linotype" w:hAnsi="Palatino Linotype"/>
          <w:color w:val="000000"/>
          <w:lang w:val="it-IT"/>
        </w:rPr>
        <w:t xml:space="preserve"> </w:t>
      </w:r>
      <w:r w:rsidR="00F2439E">
        <w:rPr>
          <w:rFonts w:ascii="Palatino Linotype" w:hAnsi="Palatino Linotype"/>
          <w:color w:val="000000"/>
          <w:lang w:val="it-IT"/>
        </w:rPr>
        <w:t>marzo</w:t>
      </w:r>
      <w:r w:rsidR="00751837">
        <w:rPr>
          <w:rFonts w:ascii="Palatino Linotype" w:hAnsi="Palatino Linotype"/>
          <w:color w:val="000000"/>
          <w:lang w:val="it-IT"/>
        </w:rPr>
        <w:t xml:space="preserve"> 202</w:t>
      </w:r>
      <w:r w:rsidR="00F2439E">
        <w:rPr>
          <w:rFonts w:ascii="Palatino Linotype" w:hAnsi="Palatino Linotype"/>
          <w:color w:val="000000"/>
          <w:lang w:val="it-IT"/>
        </w:rPr>
        <w:t>3</w:t>
      </w:r>
    </w:p>
    <w:p w14:paraId="6B1AC8B8" w14:textId="77777777" w:rsidR="00DF01DF" w:rsidRPr="001F5601" w:rsidRDefault="00DF01DF">
      <w:pPr>
        <w:rPr>
          <w:rFonts w:ascii="Palatino Linotype" w:hAnsi="Palatino Linotype"/>
          <w:lang w:val="it-IT"/>
        </w:rPr>
        <w:sectPr w:rsidR="00DF01DF" w:rsidRPr="001F5601" w:rsidSect="00BD6CD7">
          <w:footerReference w:type="default" r:id="rId8"/>
          <w:pgSz w:w="11918" w:h="16854"/>
          <w:pgMar w:top="1417" w:right="1134" w:bottom="1134" w:left="1134" w:header="720" w:footer="720" w:gutter="0"/>
          <w:cols w:space="720"/>
          <w:docGrid w:linePitch="299"/>
        </w:sectPr>
      </w:pPr>
    </w:p>
    <w:p w14:paraId="7D93180D" w14:textId="463AFC0B" w:rsidR="00DF01DF" w:rsidRPr="001F5601" w:rsidRDefault="00217BAB" w:rsidP="00217BAB">
      <w:pPr>
        <w:spacing w:line="360" w:lineRule="auto"/>
        <w:ind w:left="4248"/>
        <w:rPr>
          <w:rFonts w:ascii="Palatino Linotype" w:hAnsi="Palatino Linotype"/>
          <w:color w:val="000000"/>
          <w:spacing w:val="-4"/>
          <w:lang w:val="it-IT"/>
        </w:rPr>
      </w:pPr>
      <w:r w:rsidRPr="001F5601">
        <w:rPr>
          <w:rFonts w:ascii="Palatino Linotype" w:hAnsi="Palatino Linotype"/>
          <w:color w:val="000000"/>
          <w:spacing w:val="-6"/>
          <w:lang w:val="it-IT"/>
        </w:rPr>
        <w:t xml:space="preserve">IL REVISORE DEI CONTI </w:t>
      </w:r>
    </w:p>
    <w:p w14:paraId="5FE3FFB2" w14:textId="72BF4D8D" w:rsidR="00AE3076" w:rsidRDefault="0009610D" w:rsidP="00AE3076">
      <w:pPr>
        <w:spacing w:line="360" w:lineRule="auto"/>
        <w:ind w:left="3540" w:firstLine="708"/>
        <w:rPr>
          <w:rFonts w:ascii="Palatino Linotype" w:hAnsi="Palatino Linotype"/>
          <w:color w:val="000000"/>
          <w:spacing w:val="-4"/>
          <w:lang w:val="it-IT"/>
        </w:rPr>
      </w:pPr>
      <w:r>
        <w:rPr>
          <w:rFonts w:ascii="Palatino Linotype" w:hAnsi="Palatino Linotype"/>
          <w:noProof/>
          <w:color w:val="000000"/>
          <w:spacing w:val="-6"/>
          <w:lang w:val="it-IT"/>
        </w:rPr>
        <w:drawing>
          <wp:anchor distT="0" distB="0" distL="114300" distR="114300" simplePos="0" relativeHeight="251660288" behindDoc="0" locked="0" layoutInCell="1" allowOverlap="0" wp14:anchorId="7E122F59" wp14:editId="0F2E678E">
            <wp:simplePos x="0" y="0"/>
            <wp:positionH relativeFrom="column">
              <wp:posOffset>2175510</wp:posOffset>
            </wp:positionH>
            <wp:positionV relativeFrom="paragraph">
              <wp:posOffset>196850</wp:posOffset>
            </wp:positionV>
            <wp:extent cx="2343150" cy="1368937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6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F94">
        <w:rPr>
          <w:rFonts w:ascii="Palatino Linotype" w:hAnsi="Palatino Linotype"/>
          <w:color w:val="000000"/>
          <w:spacing w:val="-4"/>
          <w:sz w:val="24"/>
          <w:szCs w:val="24"/>
          <w:lang w:val="it-IT"/>
        </w:rPr>
        <w:t xml:space="preserve">      </w:t>
      </w:r>
      <w:r w:rsidR="001F5601">
        <w:rPr>
          <w:rFonts w:ascii="Palatino Linotype" w:hAnsi="Palatino Linotype"/>
          <w:color w:val="000000"/>
          <w:spacing w:val="-4"/>
          <w:sz w:val="24"/>
          <w:szCs w:val="24"/>
          <w:lang w:val="it-IT"/>
        </w:rPr>
        <w:t xml:space="preserve"> </w:t>
      </w:r>
      <w:r w:rsidR="00AE3076" w:rsidRPr="001F5601">
        <w:rPr>
          <w:rFonts w:ascii="Palatino Linotype" w:hAnsi="Palatino Linotype"/>
          <w:color w:val="000000"/>
          <w:spacing w:val="-4"/>
          <w:lang w:val="it-IT"/>
        </w:rPr>
        <w:t>Barbara Berardi</w:t>
      </w:r>
    </w:p>
    <w:p w14:paraId="6B87C3EE" w14:textId="3A087D65" w:rsidR="0009610D" w:rsidRPr="001F5601" w:rsidRDefault="0009610D" w:rsidP="00AE3076">
      <w:pPr>
        <w:spacing w:line="360" w:lineRule="auto"/>
        <w:ind w:left="3540" w:firstLine="708"/>
        <w:rPr>
          <w:rFonts w:ascii="Palatino Linotype" w:hAnsi="Palatino Linotype"/>
          <w:color w:val="000000"/>
          <w:spacing w:val="-6"/>
          <w:lang w:val="it-IT"/>
        </w:rPr>
      </w:pPr>
    </w:p>
    <w:sectPr w:rsidR="0009610D" w:rsidRPr="001F5601" w:rsidSect="00BD6CD7">
      <w:type w:val="continuous"/>
      <w:pgSz w:w="11918" w:h="16854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C8827" w14:textId="77777777" w:rsidR="005F2915" w:rsidRDefault="005F2915" w:rsidP="00DF1F94">
      <w:r>
        <w:separator/>
      </w:r>
    </w:p>
  </w:endnote>
  <w:endnote w:type="continuationSeparator" w:id="0">
    <w:p w14:paraId="6570439C" w14:textId="77777777" w:rsidR="005F2915" w:rsidRDefault="005F2915" w:rsidP="00DF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50E9" w14:textId="77777777" w:rsidR="00DF1F94" w:rsidRPr="001744DA" w:rsidRDefault="00DF1F94" w:rsidP="00DF1F94">
    <w:pPr>
      <w:pStyle w:val="Pidipagina"/>
      <w:rPr>
        <w:b/>
        <w:bCs/>
        <w:i/>
        <w:iCs/>
        <w:sz w:val="16"/>
        <w:szCs w:val="16"/>
        <w:lang w:val="it-IT"/>
      </w:rPr>
    </w:pPr>
    <w:r w:rsidRPr="001744DA">
      <w:rPr>
        <w:b/>
        <w:bCs/>
        <w:i/>
        <w:iCs/>
        <w:sz w:val="16"/>
        <w:szCs w:val="16"/>
        <w:lang w:val="it-IT"/>
      </w:rPr>
      <w:t xml:space="preserve">Studio Professionale Associato di Lazzaretti, Berardi e Di Mauro – Commercialisti e Revisori </w:t>
    </w:r>
  </w:p>
  <w:p w14:paraId="1CE9EC9D" w14:textId="77777777" w:rsidR="00DF1F94" w:rsidRPr="001744DA" w:rsidRDefault="00DF1F94" w:rsidP="00DF1F94">
    <w:pPr>
      <w:pStyle w:val="Pidipagina"/>
      <w:rPr>
        <w:b/>
        <w:bCs/>
        <w:i/>
        <w:iCs/>
        <w:sz w:val="16"/>
        <w:szCs w:val="16"/>
        <w:lang w:val="it-IT"/>
      </w:rPr>
    </w:pPr>
    <w:r w:rsidRPr="001744DA">
      <w:rPr>
        <w:b/>
        <w:bCs/>
        <w:i/>
        <w:iCs/>
        <w:sz w:val="16"/>
        <w:szCs w:val="16"/>
        <w:lang w:val="it-IT"/>
      </w:rPr>
      <w:t xml:space="preserve">Via </w:t>
    </w:r>
    <w:proofErr w:type="gramStart"/>
    <w:r w:rsidRPr="001744DA">
      <w:rPr>
        <w:b/>
        <w:bCs/>
        <w:i/>
        <w:iCs/>
        <w:sz w:val="16"/>
        <w:szCs w:val="16"/>
        <w:lang w:val="it-IT"/>
      </w:rPr>
      <w:t>P.le</w:t>
    </w:r>
    <w:proofErr w:type="gramEnd"/>
    <w:r w:rsidRPr="001744DA">
      <w:rPr>
        <w:b/>
        <w:bCs/>
        <w:i/>
        <w:iCs/>
        <w:sz w:val="16"/>
        <w:szCs w:val="16"/>
        <w:lang w:val="it-IT"/>
      </w:rPr>
      <w:t xml:space="preserve"> </w:t>
    </w:r>
    <w:proofErr w:type="spellStart"/>
    <w:r w:rsidRPr="001744DA">
      <w:rPr>
        <w:b/>
        <w:bCs/>
        <w:i/>
        <w:iCs/>
        <w:sz w:val="16"/>
        <w:szCs w:val="16"/>
        <w:lang w:val="it-IT"/>
      </w:rPr>
      <w:t>Collenuccio</w:t>
    </w:r>
    <w:proofErr w:type="spellEnd"/>
    <w:r w:rsidRPr="001744DA">
      <w:rPr>
        <w:b/>
        <w:bCs/>
        <w:i/>
        <w:iCs/>
        <w:sz w:val="16"/>
        <w:szCs w:val="16"/>
        <w:lang w:val="it-IT"/>
      </w:rPr>
      <w:t xml:space="preserve"> n. 5 61121 Pesaro</w:t>
    </w:r>
  </w:p>
  <w:p w14:paraId="55270113" w14:textId="77777777" w:rsidR="00DF1F94" w:rsidRPr="001744DA" w:rsidRDefault="00DF1F94" w:rsidP="00DF1F94">
    <w:pPr>
      <w:pStyle w:val="Pidipagina"/>
      <w:rPr>
        <w:b/>
        <w:bCs/>
        <w:i/>
        <w:iCs/>
        <w:sz w:val="16"/>
        <w:szCs w:val="16"/>
        <w:lang w:val="it-IT"/>
      </w:rPr>
    </w:pPr>
    <w:r w:rsidRPr="001744DA">
      <w:rPr>
        <w:b/>
        <w:bCs/>
        <w:i/>
        <w:iCs/>
        <w:sz w:val="16"/>
        <w:szCs w:val="16"/>
        <w:lang w:val="it-IT"/>
      </w:rPr>
      <w:t>C.F. e P.I. 02611890415</w:t>
    </w:r>
  </w:p>
  <w:p w14:paraId="3141F1D2" w14:textId="77777777" w:rsidR="00DF1F94" w:rsidRDefault="00DF1F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C17C7" w14:textId="77777777" w:rsidR="005F2915" w:rsidRDefault="005F2915" w:rsidP="00DF1F94">
      <w:r>
        <w:separator/>
      </w:r>
    </w:p>
  </w:footnote>
  <w:footnote w:type="continuationSeparator" w:id="0">
    <w:p w14:paraId="776B8DDA" w14:textId="77777777" w:rsidR="005F2915" w:rsidRDefault="005F2915" w:rsidP="00DF1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70A6"/>
    <w:multiLevelType w:val="hybridMultilevel"/>
    <w:tmpl w:val="DECCDDA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121574"/>
    <w:multiLevelType w:val="hybridMultilevel"/>
    <w:tmpl w:val="4BB6E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D1CFE"/>
    <w:multiLevelType w:val="multilevel"/>
    <w:tmpl w:val="F6B62E96"/>
    <w:lvl w:ilvl="0">
      <w:start w:val="1"/>
      <w:numFmt w:val="bullet"/>
      <w:lvlText w:val="&gt;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C5670B"/>
    <w:multiLevelType w:val="hybridMultilevel"/>
    <w:tmpl w:val="643845F2"/>
    <w:lvl w:ilvl="0" w:tplc="14880BA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F459E"/>
    <w:multiLevelType w:val="multilevel"/>
    <w:tmpl w:val="EDE2AF4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36038C"/>
    <w:multiLevelType w:val="multilevel"/>
    <w:tmpl w:val="91DE918E"/>
    <w:lvl w:ilvl="0">
      <w:start w:val="1"/>
      <w:numFmt w:val="bullet"/>
      <w:lvlText w:val="»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2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39010033">
    <w:abstractNumId w:val="5"/>
  </w:num>
  <w:num w:numId="2" w16cid:durableId="1914464608">
    <w:abstractNumId w:val="2"/>
  </w:num>
  <w:num w:numId="3" w16cid:durableId="940258575">
    <w:abstractNumId w:val="4"/>
  </w:num>
  <w:num w:numId="4" w16cid:durableId="1445153290">
    <w:abstractNumId w:val="1"/>
  </w:num>
  <w:num w:numId="5" w16cid:durableId="272902284">
    <w:abstractNumId w:val="3"/>
  </w:num>
  <w:num w:numId="6" w16cid:durableId="98659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F"/>
    <w:rsid w:val="00021438"/>
    <w:rsid w:val="0009610D"/>
    <w:rsid w:val="00127F61"/>
    <w:rsid w:val="00197990"/>
    <w:rsid w:val="001F5601"/>
    <w:rsid w:val="00217BAB"/>
    <w:rsid w:val="002C755C"/>
    <w:rsid w:val="00510046"/>
    <w:rsid w:val="0053439A"/>
    <w:rsid w:val="005C7738"/>
    <w:rsid w:val="005F2915"/>
    <w:rsid w:val="00656FDC"/>
    <w:rsid w:val="00687A1A"/>
    <w:rsid w:val="006B48D7"/>
    <w:rsid w:val="00722386"/>
    <w:rsid w:val="00751837"/>
    <w:rsid w:val="007B64A9"/>
    <w:rsid w:val="007C18AC"/>
    <w:rsid w:val="008110F9"/>
    <w:rsid w:val="00822243"/>
    <w:rsid w:val="009E01DD"/>
    <w:rsid w:val="00A56776"/>
    <w:rsid w:val="00AE3076"/>
    <w:rsid w:val="00B16E48"/>
    <w:rsid w:val="00BA3E3A"/>
    <w:rsid w:val="00BD6CD7"/>
    <w:rsid w:val="00C84E0F"/>
    <w:rsid w:val="00CE476C"/>
    <w:rsid w:val="00DF01DF"/>
    <w:rsid w:val="00DF1F94"/>
    <w:rsid w:val="00DF7B84"/>
    <w:rsid w:val="00ED638A"/>
    <w:rsid w:val="00F2439E"/>
    <w:rsid w:val="00FD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8935"/>
  <w15:docId w15:val="{65306059-9A2F-4F8A-9699-2E109232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3D7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F1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F94"/>
  </w:style>
  <w:style w:type="paragraph" w:styleId="Pidipagina">
    <w:name w:val="footer"/>
    <w:basedOn w:val="Normale"/>
    <w:link w:val="PidipaginaCarattere"/>
    <w:uiPriority w:val="99"/>
    <w:unhideWhenUsed/>
    <w:rsid w:val="00DF1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8E6E2-30A3-43AE-8A0B-F579F411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SIMONA ROSSI</cp:lastModifiedBy>
  <cp:revision>2</cp:revision>
  <dcterms:created xsi:type="dcterms:W3CDTF">2023-05-19T08:04:00Z</dcterms:created>
  <dcterms:modified xsi:type="dcterms:W3CDTF">2023-05-19T08:04:00Z</dcterms:modified>
</cp:coreProperties>
</file>