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jc w:val="center"/>
        <w:rPr/>
      </w:pPr>
      <w:r>
        <w:rPr/>
        <w:t>Iscrizioni online ai servizi SCOLASTICI per il nuovo anno scolastico 2025/2026</w:t>
      </w:r>
    </w:p>
    <w:p>
      <w:pPr>
        <w:pStyle w:val="Normal"/>
        <w:spacing w:lineRule="auto" w:line="276"/>
        <w:jc w:val="both"/>
        <w:rPr>
          <w:rFonts w:ascii="Abadi" w:hAnsi="Abadi" w:cs="Calibri"/>
        </w:rPr>
      </w:pPr>
      <w:r>
        <w:rPr>
          <w:rFonts w:cs="Calibri" w:ascii="Abadi" w:hAnsi="Abadi"/>
        </w:rPr>
      </w:r>
    </w:p>
    <w:p>
      <w:pPr>
        <w:pStyle w:val="Normal"/>
        <w:spacing w:lineRule="auto" w:line="240"/>
        <w:jc w:val="both"/>
        <w:rPr>
          <w:rFonts w:ascii="Abadi" w:hAnsi="Abadi" w:cs="Calibri"/>
        </w:rPr>
      </w:pPr>
      <w:r>
        <w:rPr>
          <w:rFonts w:cs="Calibri" w:ascii="Abadi" w:hAnsi="Abadi"/>
        </w:rPr>
        <w:t>Gentili Genitori,</w:t>
      </w:r>
    </w:p>
    <w:p>
      <w:pPr>
        <w:pStyle w:val="Normal"/>
        <w:spacing w:lineRule="auto" w:line="240"/>
        <w:jc w:val="both"/>
        <w:rPr/>
      </w:pPr>
      <w:r>
        <w:rPr>
          <w:rFonts w:cs="Calibri" w:ascii="Abadi" w:hAnsi="Abadi"/>
        </w:rPr>
        <w:t>per il nuovo anno scolastico 2025/2026, è possibile iscriversi al Servizio di Refezione Scolastic</w:t>
      </w:r>
      <w:r>
        <w:rPr>
          <w:rFonts w:cs="Calibri" w:ascii="Abadi" w:hAnsi="Abadi"/>
        </w:rPr>
        <w:t>a</w:t>
      </w:r>
      <w:r>
        <w:rPr>
          <w:rFonts w:cs="Calibri" w:ascii="Abadi" w:hAnsi="Abadi"/>
        </w:rPr>
        <w:t xml:space="preserve"> attraverso il Portale Iscrizioni Online.</w:t>
      </w:r>
    </w:p>
    <w:p>
      <w:pPr>
        <w:pStyle w:val="Normal"/>
        <w:spacing w:lineRule="auto" w:line="240"/>
        <w:jc w:val="both"/>
        <w:rPr>
          <w:rFonts w:ascii="Abadi" w:hAnsi="Abadi" w:cs="Calibri"/>
        </w:rPr>
      </w:pPr>
      <w:r>
        <w:rPr>
          <w:rFonts w:cs="Calibri" w:ascii="Abadi" w:hAnsi="Abadi"/>
        </w:rPr>
        <w:t xml:space="preserve">Per tutte le famiglie sarà quindi possibile richiedere per i propri figli </w:t>
      </w:r>
      <w:r>
        <w:rPr>
          <w:rFonts w:cs="Calibri" w:ascii="Abadi" w:hAnsi="Abadi"/>
          <w:b/>
          <w:bCs/>
        </w:rPr>
        <w:t>un rinnovo d’iscrizione</w:t>
      </w:r>
      <w:r>
        <w:rPr>
          <w:rFonts w:cs="Calibri" w:ascii="Abadi" w:hAnsi="Abadi"/>
        </w:rPr>
        <w:t xml:space="preserve"> (per gli utenti già iscritti e che accedono sull’attuale portale/APP) oppure richiedere una </w:t>
      </w:r>
      <w:r>
        <w:rPr>
          <w:rFonts w:cs="Calibri" w:ascii="Abadi" w:hAnsi="Abadi"/>
          <w:b/>
          <w:bCs/>
        </w:rPr>
        <w:t>nuova iscrizione</w:t>
      </w:r>
      <w:r>
        <w:rPr>
          <w:rFonts w:cs="Calibri" w:ascii="Abadi" w:hAnsi="Abadi"/>
        </w:rPr>
        <w:t xml:space="preserve"> al servizio (per utenti mai iscritti).</w:t>
      </w:r>
    </w:p>
    <w:p>
      <w:pPr>
        <w:pStyle w:val="Normal"/>
        <w:tabs>
          <w:tab w:val="clear" w:pos="708"/>
          <w:tab w:val="right" w:pos="9638" w:leader="none"/>
        </w:tabs>
        <w:rPr/>
      </w:pPr>
      <w:r>
        <w:rPr>
          <w:rFonts w:cs="Calibri" w:ascii="Abadi" w:hAnsi="Abadi"/>
          <w:b/>
          <w:color w:val="C45911"/>
          <w:sz w:val="32"/>
          <w:szCs w:val="32"/>
        </w:rPr>
        <w:t xml:space="preserve">                               </w:t>
      </w:r>
      <w:r>
        <w:rPr>
          <w:rFonts w:cs="Calibri" w:ascii="Abadi" w:hAnsi="Abadi"/>
          <w:b/>
          <w:color w:val="C45911"/>
          <w:sz w:val="32"/>
          <w:szCs w:val="32"/>
        </w:rPr>
        <w:t>MODALITÀ D’ISCRIZIONE</w:t>
        <w:tab/>
      </w:r>
    </w:p>
    <w:p>
      <w:pPr>
        <w:pStyle w:val="Heading2"/>
        <w:jc w:val="both"/>
        <w:rPr/>
      </w:pPr>
      <w:r>
        <w:rPr/>
        <w:t>Nuovi iscritti</w:t>
      </w:r>
    </w:p>
    <w:p>
      <w:pPr>
        <w:pStyle w:val="NormalWeb"/>
        <w:spacing w:before="100" w:after="0"/>
        <w:jc w:val="both"/>
        <w:rPr>
          <w:rFonts w:ascii="Abadi" w:hAnsi="Abadi" w:eastAsia="Times New Roman"/>
          <w:color w:val="000000"/>
        </w:rPr>
      </w:pPr>
      <w:r>
        <w:rPr>
          <w:rFonts w:cs="Calibri" w:ascii="Abadi" w:hAnsi="Abadi"/>
          <w:color w:val="000000"/>
        </w:rPr>
        <w:t xml:space="preserve">L’accesso al portale dovrà essere effettuato accedendo al link </w:t>
      </w:r>
      <w:hyperlink r:id="rId2">
        <w:r>
          <w:rPr>
            <w:rStyle w:val="Hyperlink"/>
            <w:rFonts w:eastAsia="Times New Roman" w:ascii="Abadi" w:hAnsi="Abadi"/>
          </w:rPr>
          <w:t>https://www1.eticasoluzioni.com/terracinaportalegen</w:t>
        </w:r>
      </w:hyperlink>
      <w:r>
        <w:rPr>
          <w:rFonts w:eastAsia="Times New Roman" w:ascii="Abadi" w:hAnsi="Abadi"/>
          <w:color w:val="000000"/>
        </w:rPr>
        <w:t xml:space="preserve"> </w:t>
      </w:r>
      <w:r>
        <w:rPr>
          <w:rStyle w:val="Hyperlink"/>
          <w:rFonts w:cs="Calibri" w:ascii="Abadi" w:hAnsi="Abadi"/>
          <w:color w:val="auto"/>
          <w:u w:val="none"/>
        </w:rPr>
        <w:t xml:space="preserve">oppure tramite l’applicazione ComunicApp. </w:t>
      </w:r>
    </w:p>
    <w:p>
      <w:pPr>
        <w:pStyle w:val="Heading3"/>
        <w:jc w:val="both"/>
        <w:rPr/>
      </w:pPr>
      <w:r>
        <w:rPr/>
        <w:t xml:space="preserve">Iscrizione con SPID tramite </w:t>
      </w:r>
      <w:r>
        <w:rPr>
          <w:color w:val="ED7D31"/>
        </w:rPr>
        <w:t>Portale Genitori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 xml:space="preserve">I nuovi iscritti dovranno premere il tasto </w:t>
      </w:r>
      <w:r>
        <w:rPr>
          <w:rFonts w:cs="Times New Roman" w:ascii="Abadi" w:hAnsi="Abadi"/>
          <w:b/>
          <w:bCs/>
          <w:color w:val="000000"/>
        </w:rPr>
        <w:t xml:space="preserve">Iscriviti con SPID </w:t>
      </w:r>
      <w:r>
        <w:rPr>
          <w:rFonts w:cs="Times New Roman" w:ascii="Abadi" w:hAnsi="Abadi"/>
          <w:color w:val="000000"/>
        </w:rPr>
        <w:t>e scegliere dal menu a tendina il proprio Identity Provider (es Aruba, InfoCert ecc) e inserire le credenziali SPID del genitore che verrà associato all’alunno.</w:t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  <w:drawing>
          <wp:inline distT="0" distB="0" distL="0" distR="0">
            <wp:extent cx="1805305" cy="288290"/>
            <wp:effectExtent l="0" t="0" r="0" b="0"/>
            <wp:docPr id="1" name="Immagin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>Successivamente, inserire il Codice Fiscale dell’alunno e premere sul tasto '</w:t>
      </w:r>
      <w:r>
        <w:rPr>
          <w:rFonts w:cs="Times New Roman" w:ascii="Abadi" w:hAnsi="Abadi"/>
          <w:i/>
          <w:iCs/>
          <w:color w:val="538135"/>
        </w:rPr>
        <w:t>Sono un nuovo iscritto</w:t>
      </w:r>
      <w:r>
        <w:rPr>
          <w:rFonts w:cs="Times New Roman" w:ascii="Abadi" w:hAnsi="Abadi"/>
          <w:color w:val="000000"/>
        </w:rPr>
        <w:t>'. Inserire tutti i dati richiesti dal form, salvare l’iscrizione e, infine, scaricare la documentazione utile generata al termine.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 xml:space="preserve">Per un’eventuale modifica dell’iscrizione già salvata ed inoltrata all’ufficio, premere sempre il tasto </w:t>
      </w:r>
      <w:r>
        <w:rPr>
          <w:rFonts w:cs="Times New Roman" w:ascii="Abadi" w:hAnsi="Abadi"/>
          <w:b/>
          <w:bCs/>
          <w:color w:val="000000"/>
        </w:rPr>
        <w:t xml:space="preserve">Iscriviti con SPID </w:t>
      </w:r>
      <w:r>
        <w:rPr>
          <w:rFonts w:cs="Times New Roman" w:ascii="Abadi" w:hAnsi="Abadi"/>
          <w:color w:val="000000"/>
        </w:rPr>
        <w:t>al link indicato sopra e seguire il percorso descritto nel punto precedente.</w:t>
      </w:r>
      <w:r>
        <w:rPr>
          <w:rFonts w:cs="Times New Roman" w:ascii="Abadi" w:hAnsi="Abadi"/>
          <w:b/>
          <w:bCs/>
          <w:color w:val="000000"/>
        </w:rPr>
        <w:t xml:space="preserve"> </w:t>
      </w:r>
    </w:p>
    <w:p>
      <w:pPr>
        <w:pStyle w:val="Heading3"/>
        <w:jc w:val="both"/>
        <w:rPr/>
      </w:pPr>
      <w:r>
        <w:rPr/>
        <w:t xml:space="preserve">Iscrizione con SPID tramite APP </w:t>
      </w:r>
      <w:r>
        <w:rPr>
          <w:color w:val="0070C0"/>
        </w:rPr>
        <w:t>ComunicApp</w:t>
      </w:r>
    </w:p>
    <w:p>
      <w:pPr>
        <w:pStyle w:val="ListParagraph"/>
        <w:numPr>
          <w:ilvl w:val="0"/>
          <w:numId w:val="1"/>
        </w:numPr>
        <w:jc w:val="both"/>
        <w:rPr>
          <w:rFonts w:ascii="Abadi" w:hAnsi="Abadi" w:cs="Times New Roman"/>
          <w:color w:val="000000"/>
        </w:rPr>
      </w:pPr>
      <w:r>
        <w:rPr>
          <w:rFonts w:cs="Times New Roman" w:ascii="Abadi" w:hAnsi="Abadi"/>
          <w:color w:val="000000"/>
        </w:rPr>
        <w:t>I nuovi iscritti dovranno inserire il proprio Comune all’interno della maschera di ricerca dell’applicazione.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 xml:space="preserve">Una volta cercato, premere il tasto </w:t>
      </w:r>
      <w:r>
        <w:rPr>
          <w:rFonts w:cs="Times New Roman" w:ascii="Abadi" w:hAnsi="Abadi"/>
          <w:b/>
          <w:bCs/>
          <w:color w:val="000000"/>
        </w:rPr>
        <w:t>Iscriviti con SPID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>Successivamente, inserire il Codice Fiscale dell’alunno e premere sul tasto '</w:t>
      </w:r>
      <w:r>
        <w:rPr>
          <w:rFonts w:cs="Times New Roman" w:ascii="Abadi" w:hAnsi="Abadi"/>
          <w:i/>
          <w:iCs/>
          <w:color w:val="538135"/>
        </w:rPr>
        <w:t>Sono un nuovo iscritto</w:t>
      </w:r>
      <w:r>
        <w:rPr>
          <w:rFonts w:cs="Times New Roman" w:ascii="Abadi" w:hAnsi="Abadi"/>
          <w:color w:val="000000"/>
        </w:rPr>
        <w:t>'. Inserire tutti i dati richiesti dal form, salvare l’iscrizione e, infine, scaricare la documentazione utile generata al termine.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Abadi" w:hAnsi="Abadi"/>
          <w:color w:val="000000"/>
        </w:rPr>
        <w:t xml:space="preserve">Per un’eventuale modifica dell’iscrizione già salvata ed inoltrata all’ufficio, cercare nuovamente il proprio comune, premere il tasto </w:t>
      </w:r>
      <w:r>
        <w:rPr>
          <w:rFonts w:cs="Times New Roman" w:ascii="Abadi" w:hAnsi="Abadi"/>
          <w:b/>
          <w:bCs/>
          <w:color w:val="000000"/>
        </w:rPr>
        <w:t xml:space="preserve">Iscriviti con SPID </w:t>
      </w:r>
      <w:r>
        <w:rPr>
          <w:rFonts w:cs="Times New Roman" w:ascii="Abadi" w:hAnsi="Abadi"/>
          <w:color w:val="000000"/>
        </w:rPr>
        <w:t>e seguire il percorso descritto nel punto precedente.</w:t>
      </w:r>
      <w:r>
        <w:rPr>
          <w:rFonts w:cs="Times New Roman" w:ascii="Abadi" w:hAnsi="Abadi"/>
          <w:b/>
          <w:bCs/>
          <w:color w:val="000000"/>
        </w:rPr>
        <w:t xml:space="preserve"> </w:t>
      </w:r>
      <w:r>
        <w:br w:type="page"/>
      </w:r>
    </w:p>
    <w:p>
      <w:pPr>
        <w:pStyle w:val="Heading2"/>
        <w:spacing w:before="0" w:after="120"/>
        <w:jc w:val="both"/>
        <w:rPr/>
      </w:pPr>
      <w:r>
        <w:rPr/>
        <w:t>Rinnovo d’iscrizione</w:t>
      </w:r>
    </w:p>
    <w:p>
      <w:pPr>
        <w:pStyle w:val="Heading3"/>
        <w:jc w:val="both"/>
        <w:rPr/>
      </w:pPr>
      <w:r>
        <w:rPr/>
        <w:t xml:space="preserve">Rinnovo con SPID tramite </w:t>
      </w:r>
      <w:r>
        <w:rPr>
          <w:color w:val="ED7D31"/>
        </w:rPr>
        <w:t>Portale Genitori</w:t>
      </w:r>
    </w:p>
    <w:p>
      <w:pPr>
        <w:pStyle w:val="NormalWeb"/>
        <w:spacing w:before="100" w:after="0"/>
        <w:jc w:val="both"/>
        <w:rPr>
          <w:rFonts w:ascii="Abadi" w:hAnsi="Abadi"/>
          <w:color w:val="000000"/>
        </w:rPr>
      </w:pPr>
      <w:r>
        <w:rPr>
          <w:rFonts w:cs="Calibri" w:ascii="Abadi" w:hAnsi="Abadi"/>
          <w:color w:val="000000"/>
        </w:rPr>
        <w:t>Chi dovrà effettuare il rinnovo d’iscrizione dovrà collegarsi al Portale Genitori tramite il link</w:t>
      </w:r>
      <w:r>
        <w:rPr>
          <w:rFonts w:cs="Calibri" w:ascii="Abadi" w:hAnsi="Abadi"/>
          <w:b/>
          <w:bCs/>
          <w:color w:val="000000"/>
        </w:rPr>
        <w:t xml:space="preserve"> </w:t>
      </w:r>
      <w:hyperlink r:id="rId4">
        <w:r>
          <w:rPr>
            <w:rStyle w:val="Hyperlink"/>
            <w:rFonts w:eastAsia="Times New Roman" w:ascii="Abadi" w:hAnsi="Abadi"/>
          </w:rPr>
          <w:t>https://www1.eticasoluzioni.com/terracinaportalegen</w:t>
        </w:r>
      </w:hyperlink>
      <w:r>
        <w:rPr>
          <w:rFonts w:eastAsia="Times New Roman" w:ascii="Cambria" w:hAnsi="Cambria"/>
          <w:color w:val="000000"/>
          <w:sz w:val="22"/>
          <w:szCs w:val="22"/>
        </w:rPr>
        <w:t xml:space="preserve"> </w:t>
      </w:r>
      <w:r>
        <w:rPr>
          <w:rFonts w:ascii="Abadi" w:hAnsi="Abadi"/>
          <w:color w:val="000000"/>
        </w:rPr>
        <w:t xml:space="preserve">premere il tasto </w:t>
      </w:r>
      <w:r>
        <w:rPr>
          <w:rFonts w:ascii="Abadi" w:hAnsi="Abadi"/>
          <w:b/>
          <w:bCs/>
          <w:color w:val="000000"/>
        </w:rPr>
        <w:t xml:space="preserve">Entra con SPID, </w:t>
      </w:r>
      <w:r>
        <w:rPr>
          <w:rFonts w:ascii="Abadi" w:hAnsi="Abadi"/>
          <w:color w:val="000000"/>
        </w:rPr>
        <w:t>scegliere dal menu a tendina il proprio Identity Provider (es Aruba, InfoCert ecc) e inserire le credenziali SPID del genitore associato all’alunno.</w:t>
      </w:r>
    </w:p>
    <w:p>
      <w:pPr>
        <w:pStyle w:val="NormalWeb"/>
        <w:spacing w:before="100" w:after="0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1585595" cy="281940"/>
            <wp:effectExtent l="0" t="0" r="0" b="0"/>
            <wp:docPr id="2" name="Immagin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Calibri" w:ascii="Abadi" w:hAnsi="Abadi"/>
          <w:color w:val="000000"/>
        </w:rPr>
        <w:t xml:space="preserve">Successivamente, entrare nella sezione </w:t>
      </w:r>
      <w:r>
        <w:rPr>
          <w:rFonts w:cs="Calibri" w:ascii="Abadi" w:hAnsi="Abadi"/>
          <w:b/>
          <w:bCs/>
          <w:color w:val="000000"/>
        </w:rPr>
        <w:t>Anagrafiche &gt; Rinnova iscrizione</w:t>
      </w:r>
      <w:r>
        <w:rPr/>
        <w:t xml:space="preserve"> </w:t>
      </w:r>
      <w:r>
        <w:rPr>
          <w:rFonts w:cs="Times New Roman" w:ascii="Abadi" w:hAnsi="Abadi"/>
          <w:color w:val="000000"/>
        </w:rPr>
        <w:t>e proseguire con il rinnovo online.</w:t>
      </w:r>
    </w:p>
    <w:p>
      <w:pPr>
        <w:pStyle w:val="Normal"/>
        <w:jc w:val="both"/>
        <w:rPr/>
      </w:pPr>
      <w:r>
        <w:rPr>
          <w:rFonts w:cs="Calibri" w:ascii="Abadi" w:hAnsi="Abadi"/>
          <w:b/>
          <w:color w:val="000000"/>
          <w:szCs w:val="20"/>
        </w:rPr>
        <w:t>Attenzione:</w:t>
      </w:r>
      <w:r>
        <w:rPr>
          <w:rFonts w:cs="Calibri" w:ascii="Abadi" w:hAnsi="Abadi"/>
          <w:bCs/>
          <w:color w:val="000000"/>
          <w:szCs w:val="20"/>
        </w:rPr>
        <w:t xml:space="preserve"> in caso di iscrizione di più fratelli, iscrivere tutti gli utenti con lo stesso genitore/tutore.</w:t>
      </w:r>
    </w:p>
    <w:p>
      <w:pPr>
        <w:pStyle w:val="Heading3"/>
        <w:jc w:val="both"/>
        <w:rPr/>
      </w:pPr>
      <w:r>
        <w:rPr/>
        <w:t xml:space="preserve">Rinnovo con SPID tramite APP </w:t>
      </w:r>
      <w:r>
        <w:rPr>
          <w:color w:val="0070C0"/>
        </w:rPr>
        <w:t>ComunicApp</w:t>
      </w:r>
    </w:p>
    <w:p>
      <w:pPr>
        <w:pStyle w:val="Normal"/>
        <w:jc w:val="both"/>
        <w:rPr/>
      </w:pPr>
      <w:r>
        <w:rPr>
          <w:rFonts w:cs="Calibri" w:ascii="Abadi" w:hAnsi="Abadi"/>
          <w:color w:val="000000"/>
        </w:rPr>
        <w:t xml:space="preserve">Chi dovrà effettuare il rinnovo d’iscrizione con credenziali standard tramite APP ComunicApp dovrà effettuare l’accesso all’app </w:t>
      </w:r>
      <w:r>
        <w:rPr>
          <w:rFonts w:cs="Times New Roman" w:ascii="Abadi" w:hAnsi="Abadi"/>
          <w:color w:val="000000"/>
        </w:rPr>
        <w:t xml:space="preserve">premendo il tasto </w:t>
      </w:r>
      <w:r>
        <w:rPr>
          <w:rFonts w:cs="Times New Roman" w:ascii="Abadi" w:hAnsi="Abadi"/>
          <w:b/>
          <w:bCs/>
          <w:color w:val="000000"/>
        </w:rPr>
        <w:t xml:space="preserve">Entra con SPID, </w:t>
      </w:r>
      <w:r>
        <w:rPr>
          <w:rFonts w:cs="Times New Roman" w:ascii="Abadi" w:hAnsi="Abadi"/>
          <w:color w:val="000000"/>
        </w:rPr>
        <w:t>scegliere dal menu a tendina il proprio Identity Provider (es Aruba, InfoCert ecc) e inserire le credenziali SPID del genitore associato all’alunno.</w:t>
      </w:r>
      <w:r>
        <w:rPr/>
        <w:t xml:space="preserve"> </w:t>
      </w:r>
    </w:p>
    <w:p>
      <w:pPr>
        <w:pStyle w:val="Normal"/>
        <w:jc w:val="both"/>
        <w:rPr/>
      </w:pPr>
      <w:r>
        <w:rPr>
          <w:rFonts w:cs="Calibri" w:ascii="Abadi" w:hAnsi="Abadi"/>
          <w:color w:val="000000"/>
        </w:rPr>
        <w:t xml:space="preserve">Successivamente selezionare la voce del menu </w:t>
      </w:r>
      <w:r>
        <w:rPr>
          <w:rFonts w:cs="Calibri" w:ascii="Abadi" w:hAnsi="Abadi"/>
          <w:b/>
          <w:bCs/>
          <w:color w:val="000000"/>
        </w:rPr>
        <w:t>Iscrizioni &gt; Rinnova Iscrizione</w:t>
      </w:r>
      <w:r>
        <w:rPr/>
        <w:t xml:space="preserve"> </w:t>
      </w:r>
      <w:r>
        <w:rPr>
          <w:rFonts w:cs="Times New Roman" w:ascii="Abadi" w:hAnsi="Abadi"/>
          <w:color w:val="000000"/>
        </w:rPr>
        <w:t>e proseguire con il rinnovo online.</w:t>
      </w:r>
    </w:p>
    <w:p>
      <w:pPr>
        <w:pStyle w:val="Normal"/>
        <w:jc w:val="both"/>
        <w:rPr/>
      </w:pPr>
      <w:r>
        <w:rPr>
          <w:rFonts w:cs="Calibri" w:ascii="Abadi" w:hAnsi="Abadi"/>
          <w:b/>
          <w:color w:val="000000"/>
          <w:szCs w:val="20"/>
        </w:rPr>
        <w:t>Attenzione:</w:t>
      </w:r>
      <w:r>
        <w:rPr>
          <w:rFonts w:cs="Calibri" w:ascii="Abadi" w:hAnsi="Abadi"/>
          <w:bCs/>
          <w:color w:val="000000"/>
          <w:szCs w:val="20"/>
        </w:rPr>
        <w:t xml:space="preserve"> in caso di iscrizione di più fratelli, iscrivere tutti gli utenti con lo stesso genitore/tutore.</w:t>
      </w:r>
    </w:p>
    <w:p>
      <w:pPr>
        <w:pStyle w:val="Heading2"/>
        <w:jc w:val="both"/>
        <w:rPr/>
      </w:pPr>
      <w:r>
        <w:rPr/>
        <w:t>Per nuovi iscritti e rinnovi d’iscrizione</w:t>
      </w:r>
    </w:p>
    <w:p>
      <w:pPr>
        <w:pStyle w:val="Normal"/>
        <w:jc w:val="both"/>
        <w:rPr/>
      </w:pPr>
      <w:r>
        <w:rPr>
          <w:rFonts w:cs="Calibri" w:ascii="Abadi" w:hAnsi="Abadi"/>
        </w:rPr>
        <w:t>In seguito all’accesso al portale, verrà richiesto di inserire un indirizzo e-mail valido, sul quale riceverete un codice da utilizzare per procedere all’iscrizione.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4843145" cy="2368550"/>
            <wp:effectExtent l="0" t="0" r="0" b="0"/>
            <wp:docPr id="3" name="Immagin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badi" w:hAnsi="Abadi" w:cs="Calibri"/>
          <w:bCs/>
          <w:color w:val="000000"/>
          <w:szCs w:val="20"/>
        </w:rPr>
      </w:pPr>
      <w:r>
        <w:rPr>
          <w:rFonts w:cs="Calibri" w:ascii="Abadi" w:hAnsi="Abadi"/>
          <w:bCs/>
          <w:color w:val="000000"/>
          <w:szCs w:val="20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4867910" cy="2070100"/>
            <wp:effectExtent l="0" t="0" r="0" b="0"/>
            <wp:docPr id="4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jc w:val="both"/>
        <w:rPr/>
      </w:pPr>
      <w:r>
        <w:rPr/>
        <w:t>Compilazione domanda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  <w:t xml:space="preserve">A questo punto sarà necessario compilare tutti i dati richiesti. </w:t>
      </w:r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  <w:t xml:space="preserve">Inoltre, ci sarà la possibilità di salvare in bozza l’iscrizione online, premendo il tasto “Salva Bozza”. </w:t>
      </w:r>
      <w:bookmarkStart w:id="0" w:name="_Hlk133501119"/>
      <w:r>
        <w:rPr>
          <w:rFonts w:cs="Calibri" w:ascii="Abadi" w:hAnsi="Abadi"/>
        </w:rPr>
        <w:t xml:space="preserve">In questo modo </w:t>
      </w:r>
      <w:bookmarkEnd w:id="0"/>
      <w:r>
        <w:rPr>
          <w:rFonts w:cs="Calibri" w:ascii="Abadi" w:hAnsi="Abadi"/>
        </w:rPr>
        <w:t xml:space="preserve">sarà possibile salvare i dati inseriti fino a quel momento per poter accedere di nuovo e inviare la domanda in un secondo momento. </w:t>
      </w:r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  <w:t>Per poter salvare in bozza l’iscrizione è necessario aver compilato i dati dell’utente e del genitore e aver accettato l’autorizzazione al trattamento dei dati personali.</w:t>
      </w:r>
      <w:bookmarkStart w:id="1" w:name="_Hlk133498661"/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  <w:t>N.B. Per inviare l’iscrizione al gestore del servizio è necessario aver portato a termine la domanda online fino all’ultimo step. Il salvataggio in bozza dell’iscrizione, infatti, non è sufficiente per considerare valida l’iscrizione.</w:t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6120130" cy="1529080"/>
            <wp:effectExtent l="0" t="0" r="0" b="0"/>
            <wp:docPr id="5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Abadi" w:hAnsi="Abadi" w:cs="Calibri"/>
          <w:b/>
          <w:bCs/>
        </w:rPr>
      </w:pPr>
      <w:r>
        <w:rPr>
          <w:rFonts w:cs="Calibri" w:ascii="Abadi" w:hAnsi="Abadi"/>
          <w:b/>
          <w:bCs/>
        </w:rPr>
      </w:r>
    </w:p>
    <w:p>
      <w:pPr>
        <w:pStyle w:val="Heading3"/>
        <w:jc w:val="both"/>
        <w:rPr/>
      </w:pPr>
      <w:bookmarkStart w:id="2" w:name="_Hlk133500494"/>
      <w:r>
        <w:rPr/>
        <w:t>Salvataggio in bozza dell’iscrizione per gli utenti con SPID</w:t>
      </w:r>
      <w:bookmarkEnd w:id="1"/>
      <w:bookmarkEnd w:id="2"/>
    </w:p>
    <w:p>
      <w:pPr>
        <w:pStyle w:val="Normal"/>
        <w:jc w:val="both"/>
        <w:rPr/>
      </w:pPr>
      <w:r>
        <w:rPr>
          <w:rFonts w:cs="Calibri" w:ascii="Abadi" w:hAnsi="Abadi"/>
        </w:rPr>
        <w:t>Gli utenti che accedono al portale con</w:t>
      </w:r>
      <w:r>
        <w:rPr/>
        <w:t xml:space="preserve"> </w:t>
      </w:r>
      <w:r>
        <w:rPr>
          <w:rFonts w:cs="Calibri" w:ascii="Abadi" w:hAnsi="Abadi"/>
        </w:rPr>
        <w:t>SPID, al momento del salvataggio in bozza potranno accedere di nuovo all’iscrizione utilizzando sempre le stesse credenziali.</w:t>
      </w:r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</w:r>
    </w:p>
    <w:p>
      <w:pPr>
        <w:pStyle w:val="Normal"/>
        <w:tabs>
          <w:tab w:val="clear" w:pos="708"/>
          <w:tab w:val="left" w:pos="7069" w:leader="none"/>
        </w:tabs>
        <w:jc w:val="both"/>
        <w:rPr>
          <w:rFonts w:ascii="Abadi" w:hAnsi="Abadi" w:cs="Calibri"/>
        </w:rPr>
      </w:pPr>
      <w:r>
        <w:rPr>
          <w:rFonts w:eastAsia="Abadi" w:cs="Abadi" w:ascii="Abadi" w:hAnsi="Abadi"/>
          <w:b/>
          <w:bCs/>
        </w:rPr>
        <w:t xml:space="preserve">Riepilogo Dati </w:t>
      </w:r>
    </w:p>
    <w:p>
      <w:pPr>
        <w:pStyle w:val="Normal"/>
        <w:jc w:val="both"/>
        <w:rPr/>
      </w:pPr>
      <w:r>
        <w:rPr>
          <w:rFonts w:eastAsia="Abadi" w:cs="Abadi" w:ascii="Abadi" w:hAnsi="Abadi"/>
        </w:rPr>
        <w:t xml:space="preserve">Una volta compilati tutti i campi previsti, si dovrà premere il tasto “Vai al riepilogo iscrizione”.  </w:t>
      </w:r>
    </w:p>
    <w:p>
      <w:pPr>
        <w:pStyle w:val="Normal"/>
        <w:jc w:val="both"/>
        <w:rPr/>
      </w:pPr>
      <w:r>
        <w:rPr>
          <w:rFonts w:eastAsia="Abadi" w:cs="Abadi" w:ascii="Abadi" w:hAnsi="Abadi"/>
        </w:rPr>
        <w:t xml:space="preserve"> </w:t>
      </w:r>
      <w:r>
        <w:rPr/>
        <w:drawing>
          <wp:inline distT="0" distB="0" distL="0" distR="0">
            <wp:extent cx="6120130" cy="1419225"/>
            <wp:effectExtent l="0" t="0" r="0" b="0"/>
            <wp:docPr id="6" name="Immagine 20285512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202855129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eastAsia="Abadi" w:cs="Abadi" w:ascii="Abadi" w:hAnsi="Abadi"/>
        </w:rPr>
        <w:t xml:space="preserve"> </w:t>
      </w:r>
    </w:p>
    <w:p>
      <w:pPr>
        <w:pStyle w:val="Normal"/>
        <w:jc w:val="both"/>
        <w:rPr>
          <w:rFonts w:ascii="Abadi" w:hAnsi="Abadi" w:eastAsia="Abadi" w:cs="Abadi"/>
        </w:rPr>
      </w:pPr>
      <w:r>
        <w:rPr>
          <w:rFonts w:eastAsia="Abadi" w:cs="Abadi" w:ascii="Abadi" w:hAnsi="Abadi"/>
        </w:rPr>
        <w:t xml:space="preserve">In questo modo si avrà la possibilità di verificare i dati inseriti. Per modificare eventuali dati sbagliati sarà necessario premere il tasto “Modifica iscrizione”.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eastAsia="Abadi" w:cs="Abadi" w:ascii="Abadi" w:hAnsi="Abadi"/>
          <w:color w:val="FF0000"/>
        </w:rPr>
        <w:t xml:space="preserve"> </w:t>
      </w:r>
      <w:r>
        <w:rPr/>
        <w:drawing>
          <wp:inline distT="0" distB="0" distL="0" distR="0">
            <wp:extent cx="6001385" cy="1450340"/>
            <wp:effectExtent l="0" t="0" r="0" b="0"/>
            <wp:docPr id="7" name="Immagine 8540864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85408648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/>
      </w:pPr>
      <w:r>
        <w:rPr>
          <w:rFonts w:eastAsia="Abadi" w:cs="Abadi" w:ascii="Abadi" w:hAnsi="Abadi"/>
        </w:rPr>
        <w:t xml:space="preserve">Per inviare definitivamente l’iscrizione, si dovrà premere il tasto “Invia Iscrizione”. </w:t>
      </w:r>
    </w:p>
    <w:p>
      <w:pPr>
        <w:pStyle w:val="Normal"/>
        <w:jc w:val="both"/>
        <w:rPr/>
      </w:pPr>
      <w:r>
        <w:rPr/>
        <w:br/>
      </w:r>
      <w:r>
        <w:rPr/>
        <w:drawing>
          <wp:inline distT="0" distB="0" distL="0" distR="0">
            <wp:extent cx="5772785" cy="1419225"/>
            <wp:effectExtent l="0" t="0" r="0" b="0"/>
            <wp:docPr id="8" name="Immagine 16834172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168341727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  <w:jc w:val="both"/>
        <w:rPr/>
      </w:pPr>
      <w:r>
        <w:rPr/>
        <w:t>Download documentazione</w:t>
      </w:r>
    </w:p>
    <w:p>
      <w:pPr>
        <w:pStyle w:val="Normal"/>
        <w:jc w:val="both"/>
        <w:rPr>
          <w:rFonts w:ascii="Abadi" w:hAnsi="Abadi" w:cs="Calibri"/>
        </w:rPr>
      </w:pPr>
      <w:r>
        <w:rPr>
          <w:rFonts w:cs="Calibri" w:ascii="Abadi" w:hAnsi="Abadi"/>
        </w:rPr>
        <w:t xml:space="preserve">Al termine del processo, sarà possibile scaricare:  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/>
      </w:pPr>
      <w:r>
        <w:rPr>
          <w:rFonts w:cs="Calibri" w:ascii="Abadi" w:hAnsi="Abadi"/>
          <w:i/>
          <w:iCs/>
        </w:rPr>
        <w:t xml:space="preserve">il </w:t>
      </w:r>
      <w:r>
        <w:rPr>
          <w:rFonts w:cs="Calibri" w:ascii="Abadi" w:hAnsi="Abadi"/>
          <w:b/>
          <w:bCs/>
          <w:i/>
          <w:iCs/>
        </w:rPr>
        <w:t>riepilogo della domanda d’iscrizione compilata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/>
      </w:pPr>
      <w:r>
        <w:rPr>
          <w:rFonts w:cs="Calibri" w:ascii="Abadi" w:hAnsi="Abadi"/>
          <w:i/>
          <w:iCs/>
        </w:rPr>
        <w:t xml:space="preserve">il </w:t>
      </w:r>
      <w:r>
        <w:rPr>
          <w:rFonts w:cs="Calibri" w:ascii="Abadi" w:hAnsi="Abadi"/>
          <w:b/>
          <w:bCs/>
          <w:i/>
          <w:iCs/>
        </w:rPr>
        <w:t>manuale informativo</w:t>
      </w:r>
      <w:r>
        <w:rPr>
          <w:rFonts w:cs="Calibri" w:ascii="Abadi" w:hAnsi="Abadi"/>
          <w:i/>
          <w:iCs/>
        </w:rPr>
        <w:t xml:space="preserve"> che spiega come utilizzare il portale e APP (es. per effettuare un pagamento online a partire dall’avvio del nuovo anno scolastico)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/>
      </w:pPr>
      <w:r>
        <w:rPr>
          <w:rFonts w:cs="Calibri" w:ascii="Abadi" w:hAnsi="Abadi"/>
          <w:i/>
          <w:iCs/>
        </w:rPr>
        <w:t xml:space="preserve">la lettera con le proprie </w:t>
      </w:r>
      <w:r>
        <w:rPr>
          <w:rFonts w:cs="Calibri" w:ascii="Abadi" w:hAnsi="Abadi"/>
          <w:b/>
          <w:bCs/>
          <w:i/>
          <w:iCs/>
        </w:rPr>
        <w:t>credenziali d’accesso.</w:t>
      </w:r>
    </w:p>
    <w:p>
      <w:pPr>
        <w:pStyle w:val="ListParagraph"/>
        <w:spacing w:lineRule="auto" w:line="360" w:before="0" w:after="0"/>
        <w:contextualSpacing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>
          <w:rFonts w:cs="Calibri" w:ascii="Abadi" w:hAnsi="Abadi"/>
          <w:i/>
          <w:iCs/>
        </w:rPr>
        <w:t xml:space="preserve">Contestualmente il sistema invierà un’e-mail all’indirizzo inserito in fase di iscrizione contenente il documento delle credenziali d’accesso. </w:t>
      </w:r>
    </w:p>
    <w:p>
      <w:pPr>
        <w:pStyle w:val="Heading3"/>
        <w:jc w:val="both"/>
        <w:rPr/>
      </w:pPr>
      <w:r>
        <w:rPr/>
        <w:t>Verifica dello stato dell’iscrizione</w:t>
      </w:r>
    </w:p>
    <w:p>
      <w:pPr>
        <w:pStyle w:val="Normal"/>
        <w:spacing w:lineRule="auto" w:line="360"/>
        <w:jc w:val="both"/>
        <w:rPr/>
      </w:pPr>
      <w:r>
        <w:rPr>
          <w:rFonts w:cs="Calibri" w:ascii="Abadi" w:hAnsi="Abadi"/>
        </w:rPr>
        <w:t>Una volta inviata l’iscrizione, il Settore Politiche Scolastiche procederà all’istruttoria e all’attivazione del servizio tramite conferma. Per verificare lo stato dell’iscrizione, si dovrà accedere di nuovo alla domanda, tramite il canale di autenticazione, e visionare se l’iscrizione è stata confermata o meno tramite il box in alto.</w:t>
      </w:r>
      <w:r>
        <w:rPr/>
        <w:t xml:space="preserve"> </w:t>
      </w:r>
    </w:p>
    <w:p>
      <w:pPr>
        <w:pStyle w:val="Normal"/>
        <w:spacing w:lineRule="auto" w:line="360" w:before="0" w:after="160"/>
        <w:jc w:val="both"/>
        <w:rPr/>
      </w:pPr>
      <w:r>
        <w:rPr/>
        <w:drawing>
          <wp:inline distT="0" distB="0" distL="0" distR="0">
            <wp:extent cx="6740525" cy="2262505"/>
            <wp:effectExtent l="0" t="0" r="0" b="0"/>
            <wp:docPr id="9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3"/>
      <w:type w:val="nextPage"/>
      <w:pgSz w:w="11906" w:h="16838"/>
      <w:pgMar w:left="1134" w:right="1134" w:gutter="0" w:header="454" w:top="1417" w:footer="0" w:bottom="1134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bad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Web"/>
      <w:spacing w:before="0" w:after="0"/>
      <w:rPr>
        <w:rFonts w:eastAsia="Times New Roman"/>
      </w:rPr>
    </w:pPr>
    <w:r>
      <w:drawing>
        <wp:anchor behindDoc="0" distT="0" distB="0" distL="114300" distR="114300" simplePos="0" locked="0" layoutInCell="0" allowOverlap="1" relativeHeight="15">
          <wp:simplePos x="0" y="0"/>
          <wp:positionH relativeFrom="margin">
            <wp:posOffset>-207645</wp:posOffset>
          </wp:positionH>
          <wp:positionV relativeFrom="paragraph">
            <wp:posOffset>-42545</wp:posOffset>
          </wp:positionV>
          <wp:extent cx="1105535" cy="1113790"/>
          <wp:effectExtent l="0" t="0" r="0" b="0"/>
          <wp:wrapTight wrapText="bothSides">
            <wp:wrapPolygon edited="0">
              <wp:start x="8166" y="352"/>
              <wp:lineTo x="6670" y="1459"/>
              <wp:lineTo x="2208" y="6260"/>
              <wp:lineTo x="1092" y="10685"/>
              <wp:lineTo x="1092" y="12533"/>
              <wp:lineTo x="4071" y="18817"/>
              <wp:lineTo x="6303" y="20276"/>
              <wp:lineTo x="7785" y="21029"/>
              <wp:lineTo x="9281" y="21029"/>
              <wp:lineTo x="17102" y="19911"/>
              <wp:lineTo x="17102" y="18817"/>
              <wp:lineTo x="20449" y="12909"/>
              <wp:lineTo x="20828" y="11427"/>
              <wp:lineTo x="19713" y="6625"/>
              <wp:lineTo x="13744" y="352"/>
              <wp:lineTo x="8166" y="352"/>
            </wp:wrapPolygon>
          </wp:wrapTight>
          <wp:docPr id="10" name="Immagine6" descr="Immagine che contiene corona, cres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6" descr="Immagine che contiene corona, cres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1113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ascii="Cambria" w:hAnsi="Cambria"/>
        <w:b/>
        <w:bCs/>
        <w:color w:val="3465A4"/>
      </w:rPr>
      <w:t xml:space="preserve">                                              </w:t>
    </w:r>
    <w:r>
      <w:rPr>
        <w:rFonts w:eastAsia="Times New Roman" w:ascii="Cambria" w:hAnsi="Cambria"/>
        <w:b/>
        <w:bCs/>
        <w:color w:val="3465A4"/>
        <w:sz w:val="22"/>
        <w:szCs w:val="22"/>
      </w:rPr>
      <w:t>C I T T À    D I    T E R R A C I N A</w:t>
    </w:r>
  </w:p>
  <w:p>
    <w:pPr>
      <w:pStyle w:val="Normal"/>
      <w:suppressAutoHyphens w:val="false"/>
      <w:spacing w:lineRule="auto" w:line="276" w:before="0" w:after="142"/>
      <w:rPr>
        <w:rFonts w:ascii="Times New Roman" w:hAnsi="Times New Roman" w:eastAsia="Times New Roman" w:cs="Times New Roman"/>
        <w:sz w:val="24"/>
        <w:szCs w:val="24"/>
        <w:lang w:eastAsia="it-IT"/>
      </w:rPr>
    </w:pPr>
    <w:r>
      <w:rPr>
        <w:rFonts w:eastAsia="Times New Roman" w:cs="Times New Roman" w:ascii="Cambria" w:hAnsi="Cambria"/>
        <w:b/>
        <w:bCs/>
        <w:color w:val="3465A4"/>
        <w:lang w:eastAsia="it-IT"/>
      </w:rPr>
      <w:t xml:space="preserve">                                               </w:t>
    </w:r>
    <w:r>
      <w:rPr>
        <w:rFonts w:eastAsia="Times New Roman" w:cs="Times New Roman" w:ascii="Cambria" w:hAnsi="Cambria"/>
        <w:b/>
        <w:bCs/>
        <w:color w:val="3465A4"/>
        <w:lang w:eastAsia="it-IT"/>
      </w:rPr>
      <w:t>P r o v i n c i a   d i    L a t i n a</w:t>
    </w:r>
  </w:p>
  <w:p>
    <w:pPr>
      <w:pStyle w:val="Normal"/>
      <w:suppressAutoHyphens w:val="false"/>
      <w:spacing w:lineRule="auto" w:line="240" w:before="0" w:after="142"/>
      <w:jc w:val="center"/>
      <w:rPr>
        <w:rFonts w:ascii="Cambria" w:hAnsi="Cambria" w:eastAsia="Times New Roman" w:cs="Times New Roman"/>
        <w:b/>
        <w:bCs/>
        <w:i/>
        <w:i/>
        <w:iCs/>
        <w:caps/>
        <w:color w:val="000000"/>
        <w:lang w:eastAsia="it-IT"/>
      </w:rPr>
    </w:pPr>
    <w:r>
      <w:rPr>
        <w:rFonts w:eastAsia="Times New Roman" w:cs="Times New Roman" w:ascii="Cambria" w:hAnsi="Cambria"/>
        <w:b/>
        <w:bCs/>
        <w:color w:val="3465A4"/>
        <w:lang w:eastAsia="it-IT"/>
      </w:rPr>
      <w:t>_______________________________________________________________________</w:t>
    </w:r>
    <w:r>
      <w:rPr>
        <w:rFonts w:eastAsia="Times New Roman" w:cs="Times New Roman" w:ascii="Cambria" w:hAnsi="Cambria"/>
        <w:b/>
        <w:bCs/>
        <w:i/>
        <w:iCs/>
        <w:caps/>
        <w:color w:val="000000"/>
        <w:lang w:eastAsia="it-IT"/>
      </w:rPr>
      <w:t xml:space="preserve"> </w:t>
    </w:r>
  </w:p>
  <w:p>
    <w:pPr>
      <w:pStyle w:val="Normal"/>
      <w:suppressAutoHyphens w:val="false"/>
      <w:spacing w:lineRule="auto" w:line="240" w:before="0" w:after="142"/>
      <w:jc w:val="center"/>
      <w:rPr>
        <w:rFonts w:ascii="Times New Roman" w:hAnsi="Times New Roman" w:eastAsia="Times New Roman" w:cs="Times New Roman"/>
        <w:sz w:val="24"/>
        <w:szCs w:val="24"/>
        <w:lang w:eastAsia="it-IT"/>
      </w:rPr>
    </w:pPr>
    <w:r>
      <w:rPr>
        <w:rFonts w:eastAsia="Times New Roman" w:cs="Times New Roman" w:ascii="Cambria" w:hAnsi="Cambria"/>
        <w:b/>
        <w:bCs/>
        <w:caps/>
        <w:color w:val="000000"/>
        <w:lang w:eastAsia="it-IT"/>
      </w:rPr>
      <w:t xml:space="preserve">DIPARTIMENTO V </w:t>
    </w:r>
  </w:p>
  <w:p>
    <w:pPr>
      <w:pStyle w:val="Normal"/>
      <w:suppressAutoHyphens w:val="false"/>
      <w:spacing w:lineRule="auto" w:line="240" w:before="0" w:after="142"/>
      <w:jc w:val="center"/>
      <w:rPr>
        <w:rFonts w:ascii="Times New Roman" w:hAnsi="Times New Roman" w:eastAsia="Times New Roman" w:cs="Times New Roman"/>
        <w:caps/>
        <w:sz w:val="24"/>
        <w:szCs w:val="24"/>
        <w:lang w:eastAsia="it-IT"/>
      </w:rPr>
    </w:pPr>
    <w:r>
      <w:rPr>
        <w:rFonts w:eastAsia="Times New Roman" w:cs="Times New Roman" w:ascii="Cambria" w:hAnsi="Cambria"/>
        <w:b/>
        <w:bCs/>
        <w:caps/>
        <w:color w:val="000000"/>
        <w:lang w:eastAsia="it-IT"/>
      </w:rPr>
      <w:t xml:space="preserve">      </w:t>
    </w:r>
    <w:r>
      <w:rPr>
        <w:rFonts w:eastAsia="Times New Roman" w:cs="Times New Roman" w:ascii="Cambria" w:hAnsi="Cambria"/>
        <w:b/>
        <w:bCs/>
        <w:caps/>
        <w:color w:val="000000"/>
        <w:lang w:eastAsia="it-IT"/>
      </w:rPr>
      <w:t>SETTORE POLITICHE SOCIALI, SCOLASTICHE E TRASPORTO SCOLASTICO</w:t>
    </w:r>
  </w:p>
  <w:p>
    <w:pPr>
      <w:pStyle w:val="Normal"/>
      <w:suppressAutoHyphens w:val="false"/>
      <w:spacing w:lineRule="auto" w:line="240" w:before="0" w:after="142"/>
      <w:jc w:val="center"/>
      <w:rPr>
        <w:rFonts w:ascii="Times New Roman" w:hAnsi="Times New Roman" w:eastAsia="Times New Roman" w:cs="Times New Roman"/>
        <w:caps/>
        <w:sz w:val="24"/>
        <w:szCs w:val="24"/>
        <w:lang w:eastAsia="it-IT"/>
      </w:rPr>
    </w:pPr>
    <w:r>
      <w:rPr>
        <w:rFonts w:eastAsia="Times New Roman" w:cs="Times New Roman" w:ascii="Cambria" w:hAnsi="Cambria"/>
        <w:caps/>
        <w:color w:val="000000"/>
        <w:lang w:eastAsia="it-IT"/>
      </w:rPr>
      <w:t xml:space="preserve">                    </w:t>
    </w:r>
    <w:r>
      <w:rPr>
        <w:rFonts w:eastAsia="Times New Roman" w:cs="Times New Roman" w:ascii="Cambria" w:hAnsi="Cambria"/>
        <w:caps/>
        <w:color w:val="000000"/>
        <w:lang w:eastAsia="it-IT"/>
      </w:rPr>
      <w:t>Via Giacomo Leopardi, 7</w:t>
    </w:r>
    <w:r>
      <w:rPr>
        <w:rFonts w:eastAsia="Times New Roman" w:cs="Times New Roman" w:ascii="Cambria" w:hAnsi="Cambria"/>
        <w:caps/>
        <w:color w:val="000000"/>
        <w:sz w:val="24"/>
        <w:szCs w:val="24"/>
        <w:lang w:eastAsia="it-IT"/>
      </w:rPr>
      <w:t>3 - 04019 - terracina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/>
        <w:sz w:val="22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Arial"/>
      <w:color w:val="auto"/>
      <w:kern w:val="0"/>
      <w:sz w:val="22"/>
      <w:szCs w:val="22"/>
      <w:lang w:val="it-IT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240" w:after="120"/>
      <w:outlineLvl w:val="0"/>
    </w:pPr>
    <w:rPr>
      <w:rFonts w:ascii="Abadi" w:hAnsi="Abadi" w:eastAsia="Yu Gothic Light" w:cs="Times New Roman"/>
      <w:b/>
      <w:color w:val="ED7D3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lineRule="auto" w:line="240" w:before="240" w:after="120"/>
      <w:jc w:val="center"/>
      <w:outlineLvl w:val="1"/>
    </w:pPr>
    <w:rPr>
      <w:rFonts w:ascii="Abadi" w:hAnsi="Abadi" w:eastAsia="Yu Gothic Light" w:cs="Times New Roman"/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240" w:after="120"/>
      <w:outlineLvl w:val="2"/>
    </w:pPr>
    <w:rPr>
      <w:rFonts w:ascii="Abadi" w:hAnsi="Abadi" w:eastAsia="Yu Gothic Light" w:cs="Times New Roman"/>
      <w:b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IntestazioneCarattere" w:customStyle="1">
    <w:name w:val="Intestazione Carattere"/>
    <w:basedOn w:val="DefaultParagraphFont"/>
    <w:qFormat/>
    <w:rPr/>
  </w:style>
  <w:style w:type="character" w:styleId="PidipaginaCarattere" w:customStyle="1">
    <w:name w:val="Piè di pagina Carattere"/>
    <w:basedOn w:val="DefaultParagraphFont"/>
    <w:qFormat/>
    <w:rPr/>
  </w:style>
  <w:style w:type="character" w:styleId="CorpotestoCarattere" w:customStyle="1">
    <w:name w:val="Corpo testo Carattere"/>
    <w:basedOn w:val="DefaultParagraphFont"/>
    <w:qFormat/>
    <w:rPr>
      <w:rFonts w:ascii="Arial" w:hAnsi="Arial" w:eastAsia="Times New Roman" w:cs="Times New Roman"/>
      <w:b/>
      <w:sz w:val="24"/>
      <w:szCs w:val="20"/>
      <w:lang w:eastAsia="it-IT"/>
    </w:rPr>
  </w:style>
  <w:style w:type="character" w:styleId="Titolo1Carattere" w:customStyle="1">
    <w:name w:val="Titolo 1 Carattere"/>
    <w:basedOn w:val="DefaultParagraphFont"/>
    <w:qFormat/>
    <w:rPr>
      <w:rFonts w:ascii="Abadi" w:hAnsi="Abadi" w:eastAsia="Yu Gothic Light" w:cs="Times New Roman"/>
      <w:b/>
      <w:color w:val="ED7D31"/>
      <w:sz w:val="32"/>
      <w:szCs w:val="32"/>
    </w:rPr>
  </w:style>
  <w:style w:type="character" w:styleId="TitoloCarattere" w:customStyle="1">
    <w:name w:val="Titolo Carattere"/>
    <w:basedOn w:val="DefaultParagraphFont"/>
    <w:qFormat/>
    <w:rPr>
      <w:rFonts w:ascii="Abadi" w:hAnsi="Abadi" w:eastAsia="Yu Gothic Light" w:cs="Times New Roman"/>
      <w:b/>
      <w:spacing w:val="-10"/>
      <w:kern w:val="2"/>
      <w:sz w:val="28"/>
      <w:szCs w:val="56"/>
    </w:rPr>
  </w:style>
  <w:style w:type="character" w:styleId="Titolo2Carattere" w:customStyle="1">
    <w:name w:val="Titolo 2 Carattere"/>
    <w:basedOn w:val="DefaultParagraphFont"/>
    <w:qFormat/>
    <w:rPr>
      <w:rFonts w:ascii="Abadi" w:hAnsi="Abadi" w:eastAsia="Yu Gothic Light" w:cs="Times New Roman"/>
      <w:b/>
      <w:sz w:val="32"/>
      <w:szCs w:val="26"/>
    </w:rPr>
  </w:style>
  <w:style w:type="character" w:styleId="Titolo3Carattere" w:customStyle="1">
    <w:name w:val="Titolo 3 Carattere"/>
    <w:basedOn w:val="DefaultParagraphFont"/>
    <w:qFormat/>
    <w:rPr>
      <w:rFonts w:ascii="Abadi" w:hAnsi="Abadi" w:eastAsia="Yu Gothic Light" w:cs="Times New Roman"/>
      <w:b/>
      <w:sz w:val="24"/>
      <w:szCs w:val="24"/>
    </w:rPr>
  </w:style>
  <w:style w:type="character" w:styleId="Wacimagecontainer" w:customStyle="1">
    <w:name w:val="wacimagecontainer"/>
    <w:basedOn w:val="DefaultParagraphFont"/>
    <w:qFormat/>
    <w:rPr/>
  </w:style>
  <w:style w:type="character" w:styleId="FollowedHyperlink">
    <w:name w:val="FollowedHyperlink"/>
    <w:basedOn w:val="DefaultParagraphFont"/>
    <w:uiPriority w:val="99"/>
    <w:semiHidden/>
    <w:unhideWhenUsed/>
    <w:rsid w:val="000a0e49"/>
    <w:rPr>
      <w:color w:themeColor="followedHyperlink" w:val="96607D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40" w:before="240" w:after="0"/>
    </w:pPr>
    <w:rPr>
      <w:rFonts w:ascii="Arial" w:hAnsi="Arial" w:eastAsia="Times New Roman" w:cs="Times New Roman"/>
      <w:b/>
      <w:sz w:val="24"/>
      <w:szCs w:val="20"/>
      <w:lang w:eastAsia="it-IT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qFormat/>
    <w:pPr>
      <w:spacing w:before="0" w:after="160"/>
      <w:ind w:left="720"/>
      <w:contextualSpacing/>
    </w:pPr>
    <w:rPr/>
  </w:style>
  <w:style w:type="paragraph" w:styleId="NormalWeb">
    <w:name w:val="Normal (Web)"/>
    <w:basedOn w:val="Normal"/>
    <w:qFormat/>
    <w:pPr>
      <w:spacing w:lineRule="auto" w:line="240" w:before="100" w:after="100"/>
      <w:textAlignment w:val="baseline"/>
    </w:pPr>
    <w:rPr>
      <w:rFonts w:ascii="Times New Roman" w:hAnsi="Times New Roman" w:cs="Times New Roman"/>
      <w:sz w:val="24"/>
      <w:szCs w:val="24"/>
      <w:lang w:eastAsia="it-IT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Revision">
    <w:name w:val="Revision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Arial"/>
      <w:color w:val="auto"/>
      <w:kern w:val="0"/>
      <w:sz w:val="22"/>
      <w:szCs w:val="22"/>
      <w:lang w:val="it-IT" w:eastAsia="en-US" w:bidi="ar-SA"/>
    </w:rPr>
  </w:style>
  <w:style w:type="paragraph" w:styleId="Title">
    <w:name w:val="Title"/>
    <w:basedOn w:val="Normal"/>
    <w:next w:val="Normal"/>
    <w:uiPriority w:val="10"/>
    <w:qFormat/>
    <w:pPr>
      <w:spacing w:lineRule="auto" w:line="240" w:before="0" w:after="120"/>
      <w:contextualSpacing/>
    </w:pPr>
    <w:rPr>
      <w:rFonts w:ascii="Abadi" w:hAnsi="Abadi" w:eastAsia="Yu Gothic Light" w:cs="Times New Roman"/>
      <w:b/>
      <w:spacing w:val="-10"/>
      <w:kern w:val="2"/>
      <w:sz w:val="28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1.eticasoluzioni.com/terracinaportalegen" TargetMode="External"/><Relationship Id="rId3" Type="http://schemas.openxmlformats.org/officeDocument/2006/relationships/image" Target="media/image1.png"/><Relationship Id="rId4" Type="http://schemas.openxmlformats.org/officeDocument/2006/relationships/hyperlink" Target="https://www1.eticasoluzioni.com/terracinaportalegen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E6AFE-5384-42A0-8ED0-19A74609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Application>LibreOffice/7.6.4.1$Windows_X86_64 LibreOffice_project/e19e193f88cd6c0525a17fb7a176ed8e6a3e2aa1</Application>
  <AppVersion>15.0000</AppVersion>
  <Pages>5</Pages>
  <Words>841</Words>
  <Characters>5040</Characters>
  <CharactersWithSpaces>6003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2024-07-03T08:55:00Z</dcterms:created>
  <dc:creator>Paola Todisco</dc:creator>
  <dc:description/>
  <dc:language>it-IT</dc:language>
  <cp:lastModifiedBy/>
  <cp:lastPrinted>2024-07-09T08:02:00Z</cp:lastPrinted>
  <dcterms:modified xsi:type="dcterms:W3CDTF">2025-07-31T10:15:31Z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ItemGuid">
    <vt:lpwstr>f9d39285-8346-4bd7-8743-e4d7961ebfd2</vt:lpwstr>
  </property>
</Properties>
</file>