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C6" w:rsidRDefault="00DD31C6" w:rsidP="002D334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B050"/>
          <w:sz w:val="40"/>
          <w:szCs w:val="40"/>
          <w:lang w:eastAsia="it-IT"/>
        </w:rPr>
      </w:pPr>
    </w:p>
    <w:p w:rsidR="00BC65AA" w:rsidRDefault="00BC65AA" w:rsidP="002D334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B050"/>
          <w:sz w:val="40"/>
          <w:szCs w:val="40"/>
          <w:lang w:eastAsia="it-IT"/>
        </w:rPr>
      </w:pPr>
    </w:p>
    <w:p w:rsidR="008E41FC" w:rsidRPr="009416A4" w:rsidRDefault="004B2DE6" w:rsidP="002D334A">
      <w:pPr>
        <w:spacing w:after="0" w:line="240" w:lineRule="auto"/>
        <w:jc w:val="center"/>
        <w:rPr>
          <w:rFonts w:eastAsia="Times New Roman" w:cs="Times New Roman"/>
          <w:b/>
          <w:color w:val="00B050"/>
          <w:sz w:val="40"/>
          <w:szCs w:val="40"/>
          <w:lang w:eastAsia="it-IT"/>
        </w:rPr>
      </w:pPr>
      <w:r w:rsidRPr="009416A4">
        <w:rPr>
          <w:rFonts w:eastAsia="Times New Roman" w:cs="Times New Roman"/>
          <w:b/>
          <w:color w:val="00B050"/>
          <w:sz w:val="40"/>
          <w:szCs w:val="40"/>
          <w:lang w:eastAsia="it-IT"/>
        </w:rPr>
        <w:t>AVVISO AI CACCIATORI</w:t>
      </w:r>
    </w:p>
    <w:p w:rsidR="001229F5" w:rsidRPr="009416A4" w:rsidRDefault="001229F5" w:rsidP="002D334A">
      <w:pPr>
        <w:spacing w:after="0" w:line="240" w:lineRule="auto"/>
        <w:jc w:val="center"/>
        <w:rPr>
          <w:rFonts w:eastAsia="Times New Roman" w:cs="Times New Roman"/>
          <w:b/>
          <w:color w:val="00B050"/>
          <w:sz w:val="36"/>
          <w:szCs w:val="36"/>
          <w:lang w:eastAsia="it-IT"/>
        </w:rPr>
      </w:pPr>
    </w:p>
    <w:p w:rsidR="00DD31C6" w:rsidRPr="009416A4" w:rsidRDefault="00DD31C6" w:rsidP="002D334A">
      <w:pPr>
        <w:spacing w:after="0" w:line="240" w:lineRule="auto"/>
        <w:jc w:val="center"/>
        <w:rPr>
          <w:rFonts w:eastAsia="Times New Roman" w:cs="Times New Roman"/>
          <w:b/>
          <w:color w:val="00B050"/>
          <w:sz w:val="36"/>
          <w:szCs w:val="36"/>
          <w:lang w:eastAsia="it-IT"/>
        </w:rPr>
      </w:pPr>
    </w:p>
    <w:p w:rsidR="007765C2" w:rsidRPr="009416A4" w:rsidRDefault="00B5027B" w:rsidP="00B5027B">
      <w:pPr>
        <w:spacing w:after="0" w:line="240" w:lineRule="auto"/>
        <w:jc w:val="both"/>
        <w:rPr>
          <w:rFonts w:eastAsia="Times New Roman" w:cs="Times New Roman"/>
          <w:color w:val="00B050"/>
          <w:sz w:val="32"/>
          <w:szCs w:val="32"/>
          <w:lang w:eastAsia="it-IT"/>
        </w:rPr>
      </w:pPr>
      <w:r w:rsidRPr="009416A4">
        <w:rPr>
          <w:rFonts w:eastAsia="Times New Roman" w:cs="Times New Roman"/>
          <w:color w:val="00B050"/>
          <w:sz w:val="32"/>
          <w:szCs w:val="32"/>
          <w:lang w:eastAsia="it-IT"/>
        </w:rPr>
        <w:t>Si ricorda che a conclusione della stagione venatoria e comunque entro e non oltre il 01.03.201</w:t>
      </w:r>
      <w:r w:rsidR="00DD31C6" w:rsidRPr="009416A4">
        <w:rPr>
          <w:rFonts w:eastAsia="Times New Roman" w:cs="Times New Roman"/>
          <w:color w:val="00B050"/>
          <w:sz w:val="32"/>
          <w:szCs w:val="32"/>
          <w:lang w:eastAsia="it-IT"/>
        </w:rPr>
        <w:t>9</w:t>
      </w:r>
      <w:r w:rsidR="009416A4">
        <w:rPr>
          <w:rFonts w:eastAsia="Times New Roman" w:cs="Times New Roman"/>
          <w:color w:val="00B050"/>
          <w:sz w:val="32"/>
          <w:szCs w:val="32"/>
          <w:lang w:eastAsia="it-IT"/>
        </w:rPr>
        <w:t>,</w:t>
      </w:r>
      <w:r w:rsidRPr="009416A4">
        <w:rPr>
          <w:rFonts w:eastAsia="Times New Roman" w:cs="Times New Roman"/>
          <w:color w:val="00B050"/>
          <w:sz w:val="32"/>
          <w:szCs w:val="32"/>
          <w:lang w:eastAsia="it-IT"/>
        </w:rPr>
        <w:t xml:space="preserve"> scade il termine per la consegna </w:t>
      </w:r>
      <w:r w:rsidR="00DD31C6" w:rsidRPr="009416A4">
        <w:rPr>
          <w:rFonts w:eastAsia="Times New Roman" w:cs="Times New Roman"/>
          <w:color w:val="00B050"/>
          <w:sz w:val="32"/>
          <w:szCs w:val="32"/>
          <w:lang w:eastAsia="it-IT"/>
        </w:rPr>
        <w:t>al comune di residenza</w:t>
      </w:r>
      <w:r w:rsidR="001229F5" w:rsidRPr="009416A4">
        <w:rPr>
          <w:rFonts w:eastAsia="Times New Roman" w:cs="Times New Roman"/>
          <w:color w:val="00B050"/>
          <w:sz w:val="32"/>
          <w:szCs w:val="32"/>
          <w:lang w:eastAsia="it-IT"/>
        </w:rPr>
        <w:t>,</w:t>
      </w:r>
      <w:r w:rsidRPr="009416A4">
        <w:rPr>
          <w:rFonts w:eastAsia="Times New Roman" w:cs="Times New Roman"/>
          <w:color w:val="00B050"/>
          <w:sz w:val="32"/>
          <w:szCs w:val="32"/>
          <w:lang w:eastAsia="it-IT"/>
        </w:rPr>
        <w:t xml:space="preserve"> dell’originale del foglio relativo alla stagione venatoria 201</w:t>
      </w:r>
      <w:r w:rsidR="00DD31C6" w:rsidRPr="009416A4">
        <w:rPr>
          <w:rFonts w:eastAsia="Times New Roman" w:cs="Times New Roman"/>
          <w:color w:val="00B050"/>
          <w:sz w:val="32"/>
          <w:szCs w:val="32"/>
          <w:lang w:eastAsia="it-IT"/>
        </w:rPr>
        <w:t>8</w:t>
      </w:r>
      <w:r w:rsidRPr="009416A4">
        <w:rPr>
          <w:rFonts w:eastAsia="Times New Roman" w:cs="Times New Roman"/>
          <w:color w:val="00B050"/>
          <w:sz w:val="32"/>
          <w:szCs w:val="32"/>
          <w:lang w:eastAsia="it-IT"/>
        </w:rPr>
        <w:t>/201</w:t>
      </w:r>
      <w:r w:rsidR="00DD31C6" w:rsidRPr="009416A4">
        <w:rPr>
          <w:rFonts w:eastAsia="Times New Roman" w:cs="Times New Roman"/>
          <w:color w:val="00B050"/>
          <w:sz w:val="32"/>
          <w:szCs w:val="32"/>
          <w:lang w:eastAsia="it-IT"/>
        </w:rPr>
        <w:t>9</w:t>
      </w:r>
      <w:r w:rsidR="003E1C15" w:rsidRPr="009416A4">
        <w:rPr>
          <w:rFonts w:eastAsia="Times New Roman" w:cs="Times New Roman"/>
          <w:color w:val="00B050"/>
          <w:sz w:val="32"/>
          <w:szCs w:val="32"/>
          <w:lang w:eastAsia="it-IT"/>
        </w:rPr>
        <w:t xml:space="preserve"> </w:t>
      </w:r>
      <w:r w:rsidRPr="009416A4">
        <w:rPr>
          <w:rFonts w:eastAsia="Times New Roman" w:cs="Times New Roman"/>
          <w:color w:val="00B050"/>
          <w:sz w:val="32"/>
          <w:szCs w:val="32"/>
          <w:lang w:eastAsia="it-IT"/>
        </w:rPr>
        <w:t xml:space="preserve">debitamente compilato in </w:t>
      </w:r>
      <w:r w:rsidR="008E41FC" w:rsidRPr="009416A4">
        <w:rPr>
          <w:rFonts w:eastAsia="Times New Roman" w:cs="Times New Roman"/>
          <w:color w:val="00B050"/>
          <w:sz w:val="32"/>
          <w:szCs w:val="32"/>
          <w:lang w:eastAsia="it-IT"/>
        </w:rPr>
        <w:t>tutte le sue parti</w:t>
      </w:r>
      <w:r w:rsidR="00245DB5" w:rsidRPr="009416A4">
        <w:rPr>
          <w:rFonts w:eastAsia="Times New Roman" w:cs="Times New Roman"/>
          <w:color w:val="00B050"/>
          <w:sz w:val="32"/>
          <w:szCs w:val="32"/>
          <w:lang w:eastAsia="it-IT"/>
        </w:rPr>
        <w:t>.</w:t>
      </w:r>
    </w:p>
    <w:p w:rsidR="00245DB5" w:rsidRPr="009416A4" w:rsidRDefault="00245DB5" w:rsidP="00B5027B">
      <w:pPr>
        <w:spacing w:after="0" w:line="240" w:lineRule="auto"/>
        <w:jc w:val="both"/>
        <w:rPr>
          <w:rFonts w:eastAsia="Times New Roman" w:cs="Times New Roman"/>
          <w:color w:val="00B050"/>
          <w:sz w:val="32"/>
          <w:szCs w:val="32"/>
          <w:lang w:eastAsia="it-IT"/>
        </w:rPr>
      </w:pPr>
    </w:p>
    <w:p w:rsidR="00DD31C6" w:rsidRPr="009416A4" w:rsidRDefault="00DD31C6" w:rsidP="00DD31C6">
      <w:pPr>
        <w:spacing w:after="0" w:line="240" w:lineRule="auto"/>
        <w:jc w:val="both"/>
        <w:rPr>
          <w:color w:val="00B050"/>
          <w:sz w:val="32"/>
          <w:szCs w:val="32"/>
        </w:rPr>
      </w:pPr>
      <w:r w:rsidRPr="009416A4">
        <w:rPr>
          <w:color w:val="00B050"/>
          <w:sz w:val="32"/>
          <w:szCs w:val="32"/>
        </w:rPr>
        <w:t>Si ricorda che, se il cacciatore ha ritirato il foglio, è comunque obbligato a restituirlo al Comune entro la data suindicata, anche se non è andato a caccia</w:t>
      </w:r>
      <w:r w:rsidRPr="009416A4">
        <w:rPr>
          <w:color w:val="00B050"/>
          <w:sz w:val="32"/>
          <w:szCs w:val="32"/>
        </w:rPr>
        <w:t>.</w:t>
      </w:r>
    </w:p>
    <w:p w:rsidR="007765C2" w:rsidRPr="009416A4" w:rsidRDefault="007765C2" w:rsidP="00DD31C6">
      <w:pPr>
        <w:spacing w:after="0" w:line="240" w:lineRule="auto"/>
        <w:jc w:val="both"/>
        <w:rPr>
          <w:color w:val="00B050"/>
          <w:sz w:val="32"/>
          <w:szCs w:val="32"/>
        </w:rPr>
      </w:pPr>
    </w:p>
    <w:p w:rsidR="00DD31C6" w:rsidRPr="009416A4" w:rsidRDefault="00DD31C6" w:rsidP="00DD31C6">
      <w:pPr>
        <w:spacing w:after="0" w:line="240" w:lineRule="auto"/>
        <w:jc w:val="both"/>
        <w:rPr>
          <w:color w:val="00B050"/>
          <w:sz w:val="32"/>
          <w:szCs w:val="32"/>
        </w:rPr>
      </w:pPr>
      <w:r w:rsidRPr="009416A4">
        <w:rPr>
          <w:color w:val="00B050"/>
          <w:sz w:val="32"/>
          <w:szCs w:val="32"/>
        </w:rPr>
        <w:t>C</w:t>
      </w:r>
      <w:r w:rsidRPr="009416A4">
        <w:rPr>
          <w:color w:val="00B050"/>
          <w:sz w:val="32"/>
          <w:szCs w:val="32"/>
        </w:rPr>
        <w:t xml:space="preserve">ontestualmente alla riconsegna, il cacciatore </w:t>
      </w:r>
      <w:r w:rsidRPr="009416A4">
        <w:rPr>
          <w:color w:val="00B050"/>
          <w:sz w:val="32"/>
          <w:szCs w:val="32"/>
        </w:rPr>
        <w:t xml:space="preserve">ha la facoltà </w:t>
      </w:r>
      <w:r w:rsidRPr="009416A4">
        <w:rPr>
          <w:color w:val="00B050"/>
          <w:sz w:val="32"/>
          <w:szCs w:val="32"/>
        </w:rPr>
        <w:t>di ritirare il foglio venatorio per la prossi</w:t>
      </w:r>
      <w:r w:rsidRPr="009416A4">
        <w:rPr>
          <w:color w:val="00B050"/>
          <w:sz w:val="32"/>
          <w:szCs w:val="32"/>
        </w:rPr>
        <w:t>ma stagione venatoria 2019/2020,</w:t>
      </w:r>
      <w:r w:rsidR="00245DB5" w:rsidRPr="009416A4">
        <w:rPr>
          <w:color w:val="00B050"/>
          <w:sz w:val="32"/>
          <w:szCs w:val="32"/>
        </w:rPr>
        <w:t xml:space="preserve"> </w:t>
      </w:r>
      <w:r w:rsidRPr="009416A4">
        <w:rPr>
          <w:color w:val="00B050"/>
          <w:sz w:val="32"/>
          <w:szCs w:val="32"/>
        </w:rPr>
        <w:t>previa la compilazione di apposito modulo a disposizione presso gli uffici e nel sito web comunale.</w:t>
      </w:r>
    </w:p>
    <w:p w:rsidR="00245DB5" w:rsidRPr="009416A4" w:rsidRDefault="00245DB5" w:rsidP="00DD31C6">
      <w:pPr>
        <w:spacing w:after="0" w:line="240" w:lineRule="auto"/>
        <w:jc w:val="both"/>
        <w:rPr>
          <w:color w:val="00B050"/>
          <w:sz w:val="32"/>
          <w:szCs w:val="32"/>
        </w:rPr>
      </w:pPr>
    </w:p>
    <w:p w:rsidR="00DD31C6" w:rsidRPr="009416A4" w:rsidRDefault="00DD31C6" w:rsidP="00DD31C6">
      <w:pPr>
        <w:spacing w:after="0" w:line="240" w:lineRule="auto"/>
        <w:jc w:val="both"/>
        <w:rPr>
          <w:color w:val="00B050"/>
          <w:sz w:val="32"/>
          <w:szCs w:val="32"/>
        </w:rPr>
      </w:pPr>
      <w:r w:rsidRPr="009416A4">
        <w:rPr>
          <w:color w:val="00B050"/>
          <w:sz w:val="32"/>
          <w:szCs w:val="32"/>
        </w:rPr>
        <w:t>Si rammenta, altresì, che, nel caso di mancata o tardiva consegna del predetto foglio venatorio, verrà applicata la sanzione di cui all'articolo 74, comma 5, della Legge Reg</w:t>
      </w:r>
      <w:r w:rsidR="00F92D2E">
        <w:rPr>
          <w:color w:val="00B050"/>
          <w:sz w:val="32"/>
          <w:szCs w:val="32"/>
        </w:rPr>
        <w:t>ionale n. 23 del 29 luglio 1998.</w:t>
      </w:r>
    </w:p>
    <w:p w:rsidR="00245DB5" w:rsidRPr="009416A4" w:rsidRDefault="00245DB5" w:rsidP="00BC65AA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B050"/>
        </w:rPr>
      </w:pPr>
    </w:p>
    <w:p w:rsidR="00DD31C6" w:rsidRPr="009416A4" w:rsidRDefault="00DD31C6" w:rsidP="009416A4">
      <w:pPr>
        <w:pStyle w:val="NormaleWeb"/>
        <w:spacing w:before="0" w:beforeAutospacing="0" w:after="0" w:afterAutospacing="0"/>
        <w:ind w:left="4956"/>
        <w:jc w:val="both"/>
        <w:rPr>
          <w:rFonts w:asciiTheme="minorHAnsi" w:hAnsiTheme="minorHAnsi"/>
          <w:color w:val="00B050"/>
        </w:rPr>
      </w:pPr>
      <w:r w:rsidRPr="009416A4">
        <w:rPr>
          <w:rFonts w:asciiTheme="minorHAnsi" w:hAnsiTheme="minorHAnsi"/>
          <w:color w:val="00B050"/>
        </w:rPr>
        <w:t xml:space="preserve">                                                  </w:t>
      </w:r>
      <w:r w:rsidR="009416A4" w:rsidRPr="009416A4">
        <w:rPr>
          <w:rFonts w:asciiTheme="minorHAnsi" w:hAnsiTheme="minorHAnsi"/>
          <w:color w:val="00B050"/>
        </w:rPr>
        <w:t xml:space="preserve">                        </w:t>
      </w:r>
      <w:r w:rsidR="00BC65AA" w:rsidRPr="009416A4">
        <w:rPr>
          <w:rFonts w:asciiTheme="minorHAnsi" w:hAnsiTheme="minorHAnsi"/>
          <w:color w:val="00B050"/>
          <w:sz w:val="32"/>
          <w:szCs w:val="32"/>
        </w:rPr>
        <w:t xml:space="preserve">                                                                               </w:t>
      </w:r>
      <w:r w:rsidRPr="009416A4">
        <w:rPr>
          <w:rFonts w:asciiTheme="minorHAnsi" w:hAnsiTheme="minorHAnsi"/>
          <w:color w:val="00B050"/>
          <w:sz w:val="32"/>
          <w:szCs w:val="32"/>
        </w:rPr>
        <w:t xml:space="preserve">  </w:t>
      </w:r>
      <w:r w:rsidR="009416A4" w:rsidRPr="009416A4">
        <w:rPr>
          <w:rFonts w:asciiTheme="minorHAnsi" w:hAnsiTheme="minorHAnsi"/>
          <w:color w:val="00B050"/>
          <w:sz w:val="32"/>
          <w:szCs w:val="32"/>
        </w:rPr>
        <w:t xml:space="preserve">                                   </w:t>
      </w:r>
      <w:r w:rsidRPr="009416A4">
        <w:rPr>
          <w:rFonts w:asciiTheme="minorHAnsi" w:hAnsiTheme="minorHAnsi"/>
          <w:color w:val="00B050"/>
          <w:sz w:val="32"/>
          <w:szCs w:val="32"/>
        </w:rPr>
        <w:t>L’Assessore all’Agricoltura</w:t>
      </w:r>
    </w:p>
    <w:p w:rsidR="00DD31C6" w:rsidRPr="009416A4" w:rsidRDefault="00BC65AA" w:rsidP="00BC65AA">
      <w:pPr>
        <w:pStyle w:val="NormaleWeb"/>
        <w:spacing w:before="0" w:beforeAutospacing="0" w:after="0" w:afterAutospacing="0" w:line="240" w:lineRule="atLeast"/>
        <w:ind w:left="4956"/>
        <w:jc w:val="both"/>
        <w:rPr>
          <w:rFonts w:asciiTheme="minorHAnsi" w:hAnsiTheme="minorHAnsi"/>
          <w:color w:val="00B050"/>
          <w:sz w:val="32"/>
          <w:szCs w:val="32"/>
        </w:rPr>
      </w:pPr>
      <w:r w:rsidRPr="009416A4">
        <w:rPr>
          <w:rFonts w:asciiTheme="minorHAnsi" w:hAnsiTheme="minorHAnsi"/>
          <w:color w:val="00B050"/>
          <w:sz w:val="32"/>
          <w:szCs w:val="32"/>
        </w:rPr>
        <w:t xml:space="preserve">       </w:t>
      </w:r>
      <w:r w:rsidR="00DD31C6" w:rsidRPr="009416A4">
        <w:rPr>
          <w:rFonts w:asciiTheme="minorHAnsi" w:hAnsiTheme="minorHAnsi"/>
          <w:color w:val="00B050"/>
          <w:sz w:val="32"/>
          <w:szCs w:val="32"/>
        </w:rPr>
        <w:t>Pinna Andrea</w:t>
      </w:r>
    </w:p>
    <w:p w:rsidR="009416A4" w:rsidRPr="009416A4" w:rsidRDefault="009416A4" w:rsidP="009416A4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B050"/>
        </w:rPr>
      </w:pPr>
    </w:p>
    <w:p w:rsidR="009416A4" w:rsidRDefault="009416A4" w:rsidP="009416A4">
      <w:pPr>
        <w:pStyle w:val="NormaleWeb"/>
        <w:spacing w:before="0" w:beforeAutospacing="0" w:after="0" w:afterAutospacing="0"/>
        <w:jc w:val="both"/>
        <w:rPr>
          <w:color w:val="00B050"/>
        </w:rPr>
      </w:pPr>
    </w:p>
    <w:p w:rsidR="009416A4" w:rsidRDefault="009416A4" w:rsidP="009416A4">
      <w:pPr>
        <w:pStyle w:val="NormaleWeb"/>
        <w:spacing w:before="0" w:beforeAutospacing="0" w:after="0" w:afterAutospacing="0"/>
        <w:jc w:val="both"/>
        <w:rPr>
          <w:color w:val="00B050"/>
        </w:rPr>
      </w:pPr>
    </w:p>
    <w:p w:rsidR="009416A4" w:rsidRDefault="009416A4" w:rsidP="009416A4">
      <w:pPr>
        <w:pStyle w:val="NormaleWeb"/>
        <w:spacing w:before="0" w:beforeAutospacing="0" w:after="0" w:afterAutospacing="0"/>
        <w:jc w:val="both"/>
        <w:rPr>
          <w:color w:val="00B050"/>
        </w:rPr>
      </w:pPr>
    </w:p>
    <w:p w:rsidR="009416A4" w:rsidRDefault="009416A4" w:rsidP="009416A4">
      <w:pPr>
        <w:pStyle w:val="NormaleWeb"/>
        <w:spacing w:before="0" w:beforeAutospacing="0" w:after="0" w:afterAutospacing="0"/>
        <w:jc w:val="both"/>
        <w:rPr>
          <w:color w:val="00B050"/>
        </w:rPr>
      </w:pPr>
    </w:p>
    <w:p w:rsidR="009416A4" w:rsidRDefault="009416A4" w:rsidP="009416A4">
      <w:pPr>
        <w:pStyle w:val="NormaleWeb"/>
        <w:spacing w:before="0" w:beforeAutospacing="0" w:after="0" w:afterAutospacing="0"/>
        <w:jc w:val="both"/>
        <w:rPr>
          <w:color w:val="00B050"/>
        </w:rPr>
      </w:pPr>
    </w:p>
    <w:p w:rsidR="009416A4" w:rsidRDefault="009416A4" w:rsidP="009416A4">
      <w:pPr>
        <w:pStyle w:val="NormaleWeb"/>
        <w:spacing w:before="0" w:beforeAutospacing="0" w:after="0" w:afterAutospacing="0"/>
        <w:jc w:val="both"/>
        <w:rPr>
          <w:color w:val="00B050"/>
        </w:rPr>
      </w:pPr>
    </w:p>
    <w:p w:rsidR="009416A4" w:rsidRPr="00F92D2E" w:rsidRDefault="009416A4" w:rsidP="009416A4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B050"/>
          <w:sz w:val="28"/>
          <w:szCs w:val="28"/>
        </w:rPr>
      </w:pPr>
      <w:r w:rsidRPr="00F92D2E">
        <w:rPr>
          <w:rFonts w:asciiTheme="minorHAnsi" w:hAnsiTheme="minorHAnsi"/>
          <w:color w:val="00B050"/>
          <w:sz w:val="28"/>
          <w:szCs w:val="28"/>
        </w:rPr>
        <w:t>UFFICIO CACCIA</w:t>
      </w:r>
      <w:r w:rsidRPr="00F92D2E">
        <w:rPr>
          <w:rFonts w:asciiTheme="minorHAnsi" w:hAnsiTheme="minorHAnsi"/>
          <w:color w:val="00B050"/>
          <w:sz w:val="28"/>
          <w:szCs w:val="28"/>
        </w:rPr>
        <w:t>- orari di apertura al pubblico</w:t>
      </w:r>
      <w:r w:rsidRPr="00F92D2E">
        <w:rPr>
          <w:rFonts w:asciiTheme="minorHAnsi" w:hAnsiTheme="minorHAnsi"/>
          <w:color w:val="00B050"/>
          <w:sz w:val="28"/>
          <w:szCs w:val="28"/>
        </w:rPr>
        <w:t>:</w:t>
      </w:r>
    </w:p>
    <w:p w:rsidR="009416A4" w:rsidRPr="00F92D2E" w:rsidRDefault="009416A4" w:rsidP="009416A4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color w:val="00B050"/>
          <w:sz w:val="28"/>
          <w:szCs w:val="28"/>
        </w:rPr>
      </w:pPr>
      <w:r w:rsidRPr="00F92D2E">
        <w:rPr>
          <w:rFonts w:asciiTheme="minorHAnsi" w:hAnsiTheme="minorHAnsi"/>
          <w:color w:val="00B050"/>
          <w:sz w:val="28"/>
          <w:szCs w:val="28"/>
        </w:rPr>
        <w:t>Dal lunedì al venerdì dalle ore 8,00 alle ore 11,00</w:t>
      </w:r>
    </w:p>
    <w:p w:rsidR="00DD31C6" w:rsidRPr="00F92D2E" w:rsidRDefault="009416A4" w:rsidP="009416A4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color w:val="00B050"/>
          <w:sz w:val="28"/>
          <w:szCs w:val="28"/>
        </w:rPr>
      </w:pPr>
      <w:r w:rsidRPr="00F92D2E">
        <w:rPr>
          <w:rFonts w:asciiTheme="minorHAnsi" w:hAnsiTheme="minorHAnsi"/>
          <w:color w:val="00B050"/>
          <w:sz w:val="28"/>
          <w:szCs w:val="28"/>
        </w:rPr>
        <w:t>Di martedì dalle ore 15,30 alle o</w:t>
      </w:r>
      <w:bookmarkStart w:id="0" w:name="_GoBack"/>
      <w:bookmarkEnd w:id="0"/>
      <w:r w:rsidRPr="00F92D2E">
        <w:rPr>
          <w:rFonts w:asciiTheme="minorHAnsi" w:hAnsiTheme="minorHAnsi"/>
          <w:color w:val="00B050"/>
          <w:sz w:val="28"/>
          <w:szCs w:val="28"/>
        </w:rPr>
        <w:t>re 18,00</w:t>
      </w:r>
    </w:p>
    <w:sectPr w:rsidR="00DD31C6" w:rsidRPr="00F92D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90FFD"/>
    <w:multiLevelType w:val="hybridMultilevel"/>
    <w:tmpl w:val="267CD29A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30E2053B"/>
    <w:multiLevelType w:val="hybridMultilevel"/>
    <w:tmpl w:val="8FE233D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E6"/>
    <w:rsid w:val="00105402"/>
    <w:rsid w:val="001229F5"/>
    <w:rsid w:val="001D4DD7"/>
    <w:rsid w:val="00245DB5"/>
    <w:rsid w:val="002D334A"/>
    <w:rsid w:val="003E1C15"/>
    <w:rsid w:val="003F4D7F"/>
    <w:rsid w:val="004B2DE6"/>
    <w:rsid w:val="00527A29"/>
    <w:rsid w:val="0065171E"/>
    <w:rsid w:val="007765C2"/>
    <w:rsid w:val="008B5730"/>
    <w:rsid w:val="008E41FC"/>
    <w:rsid w:val="009416A4"/>
    <w:rsid w:val="009741D0"/>
    <w:rsid w:val="00A310B7"/>
    <w:rsid w:val="00B5027B"/>
    <w:rsid w:val="00BC430E"/>
    <w:rsid w:val="00BC65AA"/>
    <w:rsid w:val="00C926AB"/>
    <w:rsid w:val="00CA5AD2"/>
    <w:rsid w:val="00D920E7"/>
    <w:rsid w:val="00DD31C6"/>
    <w:rsid w:val="00F92D2E"/>
    <w:rsid w:val="00F9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26FDA-308E-4B47-AED8-D44567F7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41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6A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DD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D31C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D3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05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28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DA55-7FDD-4A46-8B8A-E5BA8322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commercio</dc:creator>
  <cp:keywords/>
  <dc:description/>
  <cp:lastModifiedBy>commercio</cp:lastModifiedBy>
  <cp:revision>5</cp:revision>
  <cp:lastPrinted>2019-02-19T15:12:00Z</cp:lastPrinted>
  <dcterms:created xsi:type="dcterms:W3CDTF">2019-02-19T14:58:00Z</dcterms:created>
  <dcterms:modified xsi:type="dcterms:W3CDTF">2019-02-19T15:21:00Z</dcterms:modified>
</cp:coreProperties>
</file>