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44F" w:rsidRDefault="00E5744F" w:rsidP="00E5744F">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Istruzione, cultura e sport</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E5744F" w:rsidRDefault="00E5744F" w:rsidP="00E5744F">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E5744F" w:rsidRDefault="00E5744F" w:rsidP="00E5744F">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Art. 9.2.g Regolamento 679/2016/UE).</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gestione di attività inerenti a asili nido comunali, scuole materne, elementari e medie;</w:t>
      </w:r>
    </w:p>
    <w:p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gestione dei servizi di assistenza scolastica;</w:t>
      </w:r>
    </w:p>
    <w:p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gestione di attività di formazione e di diritto allo studio;</w:t>
      </w:r>
    </w:p>
    <w:p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organizzazione di attività per la promozione della cultura;</w:t>
      </w:r>
    </w:p>
    <w:p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organizzazione di manifestazioni per la promozione della attività sportive;</w:t>
      </w:r>
    </w:p>
    <w:p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E5744F" w:rsidRDefault="00E5744F" w:rsidP="00E5744F">
      <w:pPr>
        <w:numPr>
          <w:ilvl w:val="0"/>
          <w:numId w:val="3"/>
        </w:numPr>
        <w:spacing w:before="60" w:after="60" w:line="240" w:lineRule="auto"/>
        <w:rPr>
          <w:rFonts w:eastAsia="Times New Roman"/>
        </w:rPr>
      </w:pPr>
      <w:r>
        <w:rPr>
          <w:rFonts w:ascii="Verdana" w:eastAsia="Times New Roman" w:hAnsi="Verdana"/>
          <w:sz w:val="15"/>
          <w:szCs w:val="15"/>
        </w:rPr>
        <w:t>nel rispetto del principio di minimizzazione, ai sensi degli articoli 5.1.c e 25.2 del Regolamento 679/2016/UE;</w:t>
      </w:r>
    </w:p>
    <w:p w:rsidR="00E5744F" w:rsidRDefault="00E5744F" w:rsidP="00E5744F">
      <w:pPr>
        <w:numPr>
          <w:ilvl w:val="0"/>
          <w:numId w:val="3"/>
        </w:numPr>
        <w:spacing w:before="60" w:after="60" w:line="240" w:lineRule="auto"/>
        <w:rPr>
          <w:rFonts w:eastAsia="Times New Roman"/>
        </w:rPr>
      </w:pPr>
      <w:r>
        <w:rPr>
          <w:rFonts w:ascii="Verdana" w:eastAsia="Times New Roman" w:hAnsi="Verdana"/>
          <w:sz w:val="15"/>
          <w:szCs w:val="15"/>
        </w:rPr>
        <w:t>in modo lecito e secondo correttezza.</w:t>
      </w:r>
    </w:p>
    <w:p w:rsidR="00E5744F" w:rsidRDefault="00E5744F" w:rsidP="00E5744F">
      <w:pPr>
        <w:pStyle w:val="NormaleWeb"/>
        <w:spacing w:before="60" w:beforeAutospacing="0" w:after="60" w:afterAutospacing="0"/>
        <w:rPr>
          <w:lang w:val="it-IT"/>
        </w:rPr>
      </w:pPr>
      <w:r>
        <w:rPr>
          <w:rFonts w:ascii="Verdana" w:hAnsi="Verdana"/>
          <w:sz w:val="15"/>
          <w:szCs w:val="15"/>
          <w:lang w:val="it-IT"/>
        </w:rPr>
        <w:t>I suoi dati sono raccolti:</w:t>
      </w:r>
    </w:p>
    <w:p w:rsidR="00E5744F" w:rsidRDefault="00E5744F" w:rsidP="00E5744F">
      <w:pPr>
        <w:numPr>
          <w:ilvl w:val="0"/>
          <w:numId w:val="4"/>
        </w:numPr>
        <w:spacing w:before="60" w:after="60" w:line="240" w:lineRule="auto"/>
        <w:rPr>
          <w:rFonts w:eastAsia="Times New Roman"/>
        </w:rPr>
      </w:pPr>
      <w:r>
        <w:rPr>
          <w:rFonts w:ascii="Verdana" w:eastAsia="Times New Roman" w:hAnsi="Verdana"/>
          <w:sz w:val="15"/>
          <w:szCs w:val="15"/>
        </w:rPr>
        <w:t>per scopi determinati espliciti e legittimi;</w:t>
      </w:r>
    </w:p>
    <w:p w:rsidR="00E5744F" w:rsidRDefault="00E5744F" w:rsidP="00E5744F">
      <w:pPr>
        <w:numPr>
          <w:ilvl w:val="0"/>
          <w:numId w:val="4"/>
        </w:numPr>
        <w:spacing w:before="60" w:after="60" w:line="240" w:lineRule="auto"/>
        <w:rPr>
          <w:rFonts w:eastAsia="Times New Roman"/>
        </w:rPr>
      </w:pPr>
      <w:r>
        <w:rPr>
          <w:rFonts w:ascii="Verdana" w:eastAsia="Times New Roman" w:hAnsi="Verdana"/>
          <w:sz w:val="15"/>
          <w:szCs w:val="15"/>
        </w:rPr>
        <w:t>esatti e se necessario aggiornati;</w:t>
      </w:r>
    </w:p>
    <w:p w:rsidR="00E5744F" w:rsidRDefault="00E5744F" w:rsidP="00E5744F">
      <w:pPr>
        <w:numPr>
          <w:ilvl w:val="0"/>
          <w:numId w:val="4"/>
        </w:numPr>
        <w:spacing w:before="60" w:after="60" w:line="240" w:lineRule="auto"/>
        <w:rPr>
          <w:rFonts w:eastAsia="Times New Roman"/>
        </w:rPr>
      </w:pPr>
      <w:r>
        <w:rPr>
          <w:rFonts w:ascii="Verdana" w:eastAsia="Times New Roman" w:hAnsi="Verdana"/>
          <w:sz w:val="15"/>
          <w:szCs w:val="15"/>
        </w:rPr>
        <w:t>pertinenti, completi e non eccedenti rispetto alle finalità del trattamento.</w:t>
      </w:r>
    </w:p>
    <w:p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lastRenderedPageBreak/>
        <w:t>I suoi dati personali qualora fosse necessario, possono essere comunicati (con tale termine intendendosi il darne conoscenza ad uno o più soggetti determinati), a:</w:t>
      </w:r>
    </w:p>
    <w:p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gestori di mense e società di trasporto;</w:t>
      </w:r>
    </w:p>
    <w:p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istituti scolastici parificati per l’applicazione dei benefici economici relativi alle rette da pagare per i soggetti svantaggiati;</w:t>
      </w:r>
    </w:p>
    <w:p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E5744F" w:rsidRDefault="00E5744F" w:rsidP="00E5744F">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Protection Officer (DPO) / Responsabile della Protezione dei dati (RPD) </w:t>
      </w:r>
      <w:r>
        <w:rPr>
          <w:rStyle w:val="Enfasigrassetto"/>
          <w:rFonts w:ascii="Verdana" w:hAnsi="Verdana"/>
          <w:sz w:val="15"/>
          <w:szCs w:val="15"/>
          <w:lang w:val="it-IT"/>
        </w:rPr>
        <w:t>(Art. 13.1.b Regolamento 679/2016/UE)</w:t>
      </w:r>
    </w:p>
    <w:p w:rsidR="00E5744F" w:rsidRDefault="00E5744F" w:rsidP="00E5744F">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E5744F">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5744F" w:rsidRDefault="00E5744F" w:rsidP="00E5744F">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5744F" w:rsidRDefault="00E5744F" w:rsidP="00E5744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5744F" w:rsidRDefault="00E5744F" w:rsidP="00E5744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5744F" w:rsidRDefault="00E5744F" w:rsidP="00E5744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5744F" w:rsidRDefault="00E5744F" w:rsidP="00E5744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5744F" w:rsidRDefault="00E5744F" w:rsidP="00E5744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E5744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E5744F" w:rsidRDefault="00E5744F" w:rsidP="00E5744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rsidR="00E5744F" w:rsidRDefault="00E5744F" w:rsidP="00E5744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E5744F" w:rsidRDefault="00E5744F" w:rsidP="00E5744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E5744F" w:rsidRDefault="00E5744F" w:rsidP="00E5744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rsidR="00E5744F" w:rsidRDefault="00E5744F" w:rsidP="00E5744F">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lastRenderedPageBreak/>
        <w:t>I dati personali che non sono stati ottenuti presso l'interessato, sono acquisiti d'ufficio presso il Comune di San Gervasio Bresciano o presso altre P.A. o soggetti terzi.</w:t>
      </w:r>
    </w:p>
    <w:p w:rsidR="00F60D53" w:rsidRPr="009F4EDB" w:rsidRDefault="00F60D53" w:rsidP="00E5744F">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44F" w:rsidRDefault="00E5744F" w:rsidP="009F4EDB">
      <w:pPr>
        <w:spacing w:after="0" w:line="240" w:lineRule="auto"/>
      </w:pPr>
      <w:r>
        <w:separator/>
      </w:r>
    </w:p>
  </w:endnote>
  <w:endnote w:type="continuationSeparator" w:id="0">
    <w:p w:rsidR="00E5744F" w:rsidRDefault="00E5744F"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E5744F">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E5744F">
      <w:rPr>
        <w:rFonts w:ascii="Verdana" w:hAnsi="Verdana"/>
        <w:noProof/>
        <w:sz w:val="18"/>
        <w:szCs w:val="18"/>
      </w:rPr>
      <w:t>3</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44F" w:rsidRDefault="00E5744F" w:rsidP="009F4EDB">
      <w:pPr>
        <w:spacing w:after="0" w:line="240" w:lineRule="auto"/>
      </w:pPr>
      <w:r>
        <w:separator/>
      </w:r>
    </w:p>
  </w:footnote>
  <w:footnote w:type="continuationSeparator" w:id="0">
    <w:p w:rsidR="00E5744F" w:rsidRDefault="00E5744F"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B73A6"/>
    <w:multiLevelType w:val="multilevel"/>
    <w:tmpl w:val="02B6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63B8D"/>
    <w:multiLevelType w:val="multilevel"/>
    <w:tmpl w:val="9CD6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F3595"/>
    <w:multiLevelType w:val="multilevel"/>
    <w:tmpl w:val="8F14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83A91"/>
    <w:multiLevelType w:val="multilevel"/>
    <w:tmpl w:val="010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17A00"/>
    <w:multiLevelType w:val="multilevel"/>
    <w:tmpl w:val="4B6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E0815"/>
    <w:multiLevelType w:val="multilevel"/>
    <w:tmpl w:val="897A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784210"/>
    <w:rsid w:val="009F4EDB"/>
    <w:rsid w:val="00E5744F"/>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E5744F"/>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E5744F"/>
    <w:rPr>
      <w:b/>
      <w:bCs/>
    </w:rPr>
  </w:style>
  <w:style w:type="character" w:styleId="Enfasicorsivo">
    <w:name w:val="Emphasis"/>
    <w:basedOn w:val="Carpredefinitoparagrafo"/>
    <w:uiPriority w:val="20"/>
    <w:qFormat/>
    <w:rsid w:val="00E57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7059</Characters>
  <Application>Microsoft Office Word</Application>
  <DocSecurity>0</DocSecurity>
  <Lines>58</Lines>
  <Paragraphs>16</Paragraphs>
  <ScaleCrop>false</ScaleCrop>
  <Company/>
  <LinksUpToDate>false</LinksUpToDate>
  <CharactersWithSpaces>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2025-09-19T07:57:00Z</dcterms:created>
  <dcterms:modified xsi:type="dcterms:W3CDTF">2025-09-19T07:57:00Z</dcterms:modified>
</cp:coreProperties>
</file>