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5A4159" w14:textId="77777777" w:rsidR="00772BCB" w:rsidRDefault="00772BCB">
      <w:pPr>
        <w:spacing w:line="240" w:lineRule="atLeast"/>
        <w:ind w:left="284" w:right="-1"/>
        <w:jc w:val="center"/>
        <w:rPr>
          <w:b/>
          <w:sz w:val="28"/>
          <w:szCs w:val="28"/>
        </w:rPr>
      </w:pPr>
    </w:p>
    <w:p w14:paraId="4289B904" w14:textId="77777777" w:rsidR="00772BCB" w:rsidRDefault="00000000">
      <w:pPr>
        <w:pStyle w:val="Corpotesto"/>
        <w:shd w:val="clear" w:color="auto" w:fill="FFFFFF"/>
        <w:spacing w:after="0" w:line="240" w:lineRule="atLeast"/>
        <w:jc w:val="center"/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</w:pPr>
      <w:r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  <w:t xml:space="preserve">Vaccinazione antinfluenzale per pazienti senza Medico di Medicina Generale </w:t>
      </w:r>
      <w:bookmarkStart w:id="0" w:name="__DdeLink__693_579445454"/>
      <w:r>
        <w:rPr>
          <w:rFonts w:ascii="Century Gothic" w:hAnsi="Century Gothic" w:cs="Calibri"/>
          <w:b/>
          <w:bCs/>
          <w:color w:val="2E74B5" w:themeColor="accent5" w:themeShade="BF"/>
          <w:kern w:val="2"/>
          <w:sz w:val="28"/>
          <w:szCs w:val="28"/>
          <w:highlight w:val="white"/>
        </w:rPr>
        <w:t xml:space="preserve">e aventi diritto all’offerta gratuita </w:t>
      </w:r>
      <w:bookmarkEnd w:id="0"/>
    </w:p>
    <w:p w14:paraId="388BA572" w14:textId="77777777" w:rsidR="00772BCB" w:rsidRDefault="00000000">
      <w:pPr>
        <w:pStyle w:val="Corpotesto"/>
        <w:shd w:val="clear" w:color="auto" w:fill="FFFFFF"/>
        <w:spacing w:after="0" w:line="240" w:lineRule="atLeast"/>
        <w:jc w:val="center"/>
        <w:rPr>
          <w:rFonts w:ascii="Century Gothic" w:hAnsi="Century Gothic" w:cs="Calibri"/>
          <w:color w:val="2E74B5" w:themeColor="accent5" w:themeShade="BF"/>
          <w:kern w:val="2"/>
          <w:sz w:val="22"/>
          <w:szCs w:val="22"/>
          <w:highlight w:val="white"/>
        </w:rPr>
      </w:pPr>
      <w:r>
        <w:rPr>
          <w:rFonts w:ascii="Century Gothic" w:hAnsi="Century Gothic" w:cs="Calibri"/>
          <w:color w:val="2E74B5" w:themeColor="accent5" w:themeShade="BF"/>
          <w:kern w:val="2"/>
          <w:sz w:val="22"/>
          <w:szCs w:val="22"/>
          <w:highlight w:val="white"/>
        </w:rPr>
        <w:t>(pazienti over 60, soggetti fragili per patologia o appartenenti a servizi pubblici essenziali)</w:t>
      </w:r>
    </w:p>
    <w:p w14:paraId="6056DBD5" w14:textId="77777777" w:rsidR="00772BCB" w:rsidRDefault="00000000">
      <w:pPr>
        <w:shd w:val="clear" w:color="auto" w:fill="FFFFFF"/>
        <w:suppressAutoHyphens w:val="0"/>
        <w:spacing w:beforeAutospacing="1" w:afterAutospacing="1"/>
        <w:jc w:val="both"/>
        <w:rPr>
          <w:rStyle w:val="Enfasicorsivo"/>
          <w:b/>
          <w:i w:val="0"/>
          <w:color w:val="000000"/>
          <w:sz w:val="24"/>
          <w:szCs w:val="24"/>
          <w:shd w:val="clear" w:color="auto" w:fill="FFFF00"/>
          <w:lang w:eastAsia="it-IT"/>
        </w:rPr>
      </w:pPr>
      <w:r>
        <w:rPr>
          <w:rStyle w:val="Enfasicorsivo"/>
          <w:i w:val="0"/>
          <w:color w:val="000000"/>
          <w:sz w:val="24"/>
          <w:highlight w:val="white"/>
        </w:rPr>
        <w:t xml:space="preserve">Il Servizio di Igiene e Sanità Pubblica e il  Distretto Area Nord dell’Asl Novara, grazie alla fattiva collaborazione tra i Comuni, 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hanno organizzato sedute vaccinali per i  </w:t>
      </w:r>
      <w:r>
        <w:rPr>
          <w:rStyle w:val="Enfasicorsivo"/>
          <w:rFonts w:cs="Calibri"/>
          <w:b/>
          <w:bCs/>
          <w:i w:val="0"/>
          <w:color w:val="000000"/>
          <w:kern w:val="2"/>
          <w:sz w:val="24"/>
          <w:szCs w:val="24"/>
          <w:highlight w:val="white"/>
        </w:rPr>
        <w:t xml:space="preserve">pazienti 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senza Medico di Medicina </w:t>
      </w:r>
      <w:proofErr w:type="spellStart"/>
      <w:r>
        <w:rPr>
          <w:rStyle w:val="Enfasicorsivo"/>
          <w:b/>
          <w:i w:val="0"/>
          <w:color w:val="000000"/>
          <w:sz w:val="24"/>
          <w:highlight w:val="white"/>
        </w:rPr>
        <w:t>Genrale</w:t>
      </w:r>
      <w:proofErr w:type="spellEnd"/>
      <w:r>
        <w:rPr>
          <w:rStyle w:val="Enfasicorsivo"/>
          <w:b/>
          <w:i w:val="0"/>
          <w:color w:val="000000"/>
          <w:sz w:val="24"/>
          <w:highlight w:val="white"/>
        </w:rPr>
        <w:t xml:space="preserve">, </w:t>
      </w:r>
      <w:r>
        <w:rPr>
          <w:rStyle w:val="Enfasicorsivo"/>
          <w:rFonts w:cs="Calibri"/>
          <w:b/>
          <w:bCs/>
          <w:i w:val="0"/>
          <w:color w:val="000000"/>
          <w:kern w:val="2"/>
          <w:sz w:val="24"/>
          <w:szCs w:val="24"/>
          <w:highlight w:val="white"/>
        </w:rPr>
        <w:t>over 60, soggetti fragili per patologia o appartenenti a servizi pubblici essenziali</w:t>
      </w:r>
      <w:r>
        <w:rPr>
          <w:rStyle w:val="Enfasicorsivo"/>
          <w:i w:val="0"/>
          <w:color w:val="000000"/>
          <w:sz w:val="24"/>
          <w:highlight w:val="white"/>
        </w:rPr>
        <w:t xml:space="preserve">  che vorranno effettuare la vaccinazione antinfluenzale </w:t>
      </w:r>
      <w:r>
        <w:rPr>
          <w:rStyle w:val="Enfasicorsivo"/>
          <w:i w:val="0"/>
          <w:color w:val="000000"/>
          <w:sz w:val="24"/>
          <w:szCs w:val="24"/>
          <w:highlight w:val="white"/>
        </w:rPr>
        <w:t xml:space="preserve">negli ambulatori dei </w:t>
      </w:r>
      <w:r>
        <w:rPr>
          <w:rStyle w:val="Enfasicorsivo"/>
          <w:b/>
          <w:i w:val="0"/>
          <w:color w:val="000000"/>
          <w:sz w:val="24"/>
          <w:szCs w:val="24"/>
          <w:highlight w:val="white"/>
        </w:rPr>
        <w:t>Comuni di Borgomanero (</w:t>
      </w:r>
      <w:r>
        <w:rPr>
          <w:rStyle w:val="Enfasicorsivo"/>
          <w:i w:val="0"/>
          <w:color w:val="000000"/>
          <w:sz w:val="24"/>
          <w:szCs w:val="24"/>
          <w:highlight w:val="white"/>
        </w:rPr>
        <w:t>ambulatorio di Santa Cristina</w:t>
      </w:r>
      <w:r>
        <w:rPr>
          <w:rStyle w:val="Enfasicorsivo"/>
          <w:b/>
          <w:i w:val="0"/>
          <w:color w:val="000000"/>
          <w:sz w:val="24"/>
          <w:szCs w:val="24"/>
          <w:highlight w:val="white"/>
        </w:rPr>
        <w:t xml:space="preserve">) Cressa, Ghemme, Gozzano, Pogno </w:t>
      </w:r>
      <w:r>
        <w:rPr>
          <w:rStyle w:val="Enfasicorsivo"/>
          <w:b/>
          <w:bCs/>
          <w:i w:val="0"/>
          <w:color w:val="000000"/>
          <w:sz w:val="24"/>
          <w:szCs w:val="24"/>
          <w:highlight w:val="white"/>
          <w:shd w:val="clear" w:color="auto" w:fill="FFFF00"/>
          <w:lang w:eastAsia="it-IT"/>
        </w:rPr>
        <w:t xml:space="preserve"> </w:t>
      </w:r>
      <w:r>
        <w:rPr>
          <w:rStyle w:val="Enfasicorsivo"/>
          <w:b/>
          <w:i w:val="0"/>
          <w:color w:val="000000"/>
          <w:sz w:val="24"/>
          <w:szCs w:val="24"/>
          <w:highlight w:val="white"/>
          <w:shd w:val="clear" w:color="auto" w:fill="FFFF00"/>
          <w:lang w:eastAsia="it-IT"/>
        </w:rPr>
        <w:t>e presso il Centro Prelievi di Arona.</w:t>
      </w:r>
    </w:p>
    <w:p w14:paraId="7F3C56E9" w14:textId="77777777" w:rsidR="00772BCB" w:rsidRDefault="00000000">
      <w:pPr>
        <w:pStyle w:val="Corpotesto"/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b/>
          <w:i w:val="0"/>
          <w:color w:val="000000"/>
          <w:sz w:val="24"/>
        </w:rPr>
        <w:t xml:space="preserve">Dal 2 ottobre </w:t>
      </w:r>
      <w:proofErr w:type="gramStart"/>
      <w:r>
        <w:rPr>
          <w:rStyle w:val="Enfasicorsivo"/>
          <w:b/>
          <w:i w:val="0"/>
          <w:color w:val="000000"/>
          <w:sz w:val="24"/>
        </w:rPr>
        <w:t xml:space="preserve">2025  </w:t>
      </w:r>
      <w:r>
        <w:rPr>
          <w:rStyle w:val="Enfasicorsivo"/>
          <w:i w:val="0"/>
          <w:color w:val="000000"/>
          <w:sz w:val="24"/>
        </w:rPr>
        <w:t>i</w:t>
      </w:r>
      <w:proofErr w:type="gramEnd"/>
      <w:r>
        <w:rPr>
          <w:rStyle w:val="Enfasicorsivo"/>
          <w:i w:val="0"/>
          <w:color w:val="000000"/>
          <w:sz w:val="24"/>
        </w:rPr>
        <w:t xml:space="preserve"> pazienti succitati per effettuare le vaccinazioni dovranno obbligatoriamente prenotare negli ambulatori di seguito indicati con le seguenti modalità:</w:t>
      </w:r>
    </w:p>
    <w:p w14:paraId="48DF355C" w14:textId="77777777" w:rsidR="00772BCB" w:rsidRDefault="00000000">
      <w:pPr>
        <w:pStyle w:val="Corpotesto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i w:val="0"/>
          <w:color w:val="000000"/>
          <w:sz w:val="24"/>
        </w:rPr>
        <w:t>attraverso il sito aziendale, digitando:</w:t>
      </w:r>
    </w:p>
    <w:p w14:paraId="360EE90F" w14:textId="77777777" w:rsidR="00772BCB" w:rsidRDefault="00000000">
      <w:pPr>
        <w:pStyle w:val="Corpotesto"/>
        <w:shd w:val="clear" w:color="auto" w:fill="FFFFFF"/>
        <w:spacing w:after="0" w:line="240" w:lineRule="atLeast"/>
        <w:ind w:left="720"/>
        <w:jc w:val="both"/>
        <w:rPr>
          <w:rStyle w:val="Enfasicorsivo"/>
          <w:i w:val="0"/>
          <w:color w:val="000000"/>
          <w:sz w:val="24"/>
        </w:rPr>
      </w:pPr>
      <w:hyperlink r:id="rId7" w:history="1">
        <w:r>
          <w:rPr>
            <w:rStyle w:val="Collegamentoipertestuale"/>
          </w:rPr>
          <w:t>https://www.doctolib.it/studio-medico/borgomanero/ambulatori-pazienti-senza-medico/booking/places?specialityId=5725&amp;isNewPatient=false&amp;isNewPatientBlocked=false&amp;telehealth=false&amp;profile_skipped=true&amp;bookingFunnelSource=external_referral</w:t>
        </w:r>
      </w:hyperlink>
    </w:p>
    <w:p w14:paraId="750FA7BB" w14:textId="77777777" w:rsidR="00772BCB" w:rsidRDefault="00000000">
      <w:pPr>
        <w:pStyle w:val="Corpotesto"/>
        <w:numPr>
          <w:ilvl w:val="0"/>
          <w:numId w:val="2"/>
        </w:numPr>
        <w:shd w:val="clear" w:color="auto" w:fill="FFFFFF"/>
        <w:spacing w:after="0" w:line="240" w:lineRule="atLeast"/>
        <w:jc w:val="both"/>
        <w:rPr>
          <w:rStyle w:val="Enfasicorsivo"/>
          <w:i w:val="0"/>
          <w:color w:val="000000"/>
          <w:sz w:val="24"/>
        </w:rPr>
      </w:pPr>
      <w:r>
        <w:rPr>
          <w:rStyle w:val="Enfasicorsivo"/>
          <w:i w:val="0"/>
          <w:color w:val="000000"/>
          <w:sz w:val="24"/>
        </w:rPr>
        <w:t xml:space="preserve">l’app di </w:t>
      </w:r>
      <w:proofErr w:type="spellStart"/>
      <w:r>
        <w:rPr>
          <w:rStyle w:val="Enfasicorsivo"/>
          <w:i w:val="0"/>
          <w:color w:val="000000"/>
          <w:sz w:val="24"/>
        </w:rPr>
        <w:t>Doctolib</w:t>
      </w:r>
      <w:proofErr w:type="spellEnd"/>
      <w:r>
        <w:rPr>
          <w:rFonts w:ascii="Aptos" w:hAnsi="Aptos" w:cs="Segoe UI"/>
          <w:color w:val="000000"/>
          <w:sz w:val="24"/>
          <w:szCs w:val="24"/>
          <w:lang w:eastAsia="it-IT"/>
        </w:rPr>
        <w:t xml:space="preserve"> scegliendo al </w:t>
      </w:r>
      <w:proofErr w:type="gramStart"/>
      <w:r>
        <w:rPr>
          <w:rFonts w:ascii="Aptos" w:hAnsi="Aptos" w:cs="Segoe UI"/>
          <w:color w:val="000000"/>
          <w:sz w:val="24"/>
          <w:szCs w:val="24"/>
          <w:lang w:eastAsia="it-IT"/>
        </w:rPr>
        <w:t>prestazione  "</w:t>
      </w:r>
      <w:proofErr w:type="gramEnd"/>
      <w:r>
        <w:rPr>
          <w:rFonts w:ascii="Aptos" w:hAnsi="Aptos" w:cs="Segoe UI"/>
          <w:color w:val="000000"/>
          <w:sz w:val="24"/>
          <w:szCs w:val="24"/>
          <w:lang w:eastAsia="it-IT"/>
        </w:rPr>
        <w:t>Vaccinazione Antinfluenzale" disponibile nei seguenti ambulatori: </w:t>
      </w:r>
    </w:p>
    <w:p w14:paraId="74A2B57B" w14:textId="77777777" w:rsidR="00772BCB" w:rsidRDefault="00000000">
      <w:pPr>
        <w:pStyle w:val="Corpotesto"/>
        <w:numPr>
          <w:ilvl w:val="0"/>
          <w:numId w:val="3"/>
        </w:numPr>
        <w:shd w:val="clear" w:color="auto" w:fill="FFFFFF"/>
        <w:spacing w:after="0" w:line="240" w:lineRule="atLeast"/>
        <w:ind w:left="1134" w:hanging="425"/>
        <w:jc w:val="both"/>
        <w:rPr>
          <w:rStyle w:val="Enfasicorsivo"/>
          <w:i w:val="0"/>
          <w:iCs w:val="0"/>
        </w:rPr>
      </w:pPr>
      <w:r>
        <w:rPr>
          <w:rStyle w:val="Enfasicorsivo"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Arona</w:t>
      </w:r>
      <w:r>
        <w:rPr>
          <w:rStyle w:val="Enfasicorsivo"/>
          <w:b/>
          <w:bCs/>
          <w:i w:val="0"/>
          <w:color w:val="000000"/>
          <w:sz w:val="24"/>
        </w:rPr>
        <w:t xml:space="preserve">: </w:t>
      </w:r>
      <w:r>
        <w:rPr>
          <w:rStyle w:val="Enfasicorsivo"/>
          <w:bCs/>
          <w:i w:val="0"/>
          <w:color w:val="000000"/>
          <w:sz w:val="24"/>
        </w:rPr>
        <w:t>l</w:t>
      </w:r>
      <w:r>
        <w:rPr>
          <w:rStyle w:val="Enfasicorsivo"/>
          <w:i w:val="0"/>
          <w:color w:val="000000"/>
          <w:sz w:val="24"/>
          <w:highlight w:val="white"/>
        </w:rPr>
        <w:t xml:space="preserve">e vaccinazioni saranno effettuate presso il Centro Prelievi in via </w:t>
      </w:r>
      <w:proofErr w:type="spellStart"/>
      <w:r>
        <w:rPr>
          <w:rStyle w:val="Enfasicorsivo"/>
          <w:i w:val="0"/>
          <w:color w:val="000000"/>
          <w:sz w:val="24"/>
          <w:highlight w:val="white"/>
        </w:rPr>
        <w:t>Fogliotti</w:t>
      </w:r>
      <w:proofErr w:type="spellEnd"/>
      <w:r>
        <w:rPr>
          <w:rStyle w:val="Enfasicorsivo"/>
          <w:i w:val="0"/>
          <w:color w:val="000000"/>
          <w:sz w:val="24"/>
          <w:highlight w:val="white"/>
        </w:rPr>
        <w:t xml:space="preserve"> nella giornata del</w:t>
      </w:r>
      <w:r>
        <w:rPr>
          <w:rStyle w:val="Enfasicorsivo"/>
          <w:b/>
          <w:i w:val="0"/>
          <w:color w:val="000000"/>
          <w:sz w:val="24"/>
          <w:highlight w:val="white"/>
        </w:rPr>
        <w:t xml:space="preserve"> 17/10/2025</w:t>
      </w:r>
      <w:r>
        <w:rPr>
          <w:rStyle w:val="Enfasicorsivo"/>
          <w:i w:val="0"/>
          <w:color w:val="000000"/>
          <w:sz w:val="24"/>
        </w:rPr>
        <w:t>;</w:t>
      </w:r>
    </w:p>
    <w:p w14:paraId="211915F7" w14:textId="77777777" w:rsidR="00772BCB" w:rsidRDefault="00000000">
      <w:pPr>
        <w:pStyle w:val="Corpotesto"/>
        <w:numPr>
          <w:ilvl w:val="0"/>
          <w:numId w:val="3"/>
        </w:numPr>
        <w:shd w:val="clear" w:color="auto" w:fill="FFFFFF"/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>ambulatorio di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P</w:t>
      </w:r>
      <w:r>
        <w:rPr>
          <w:rStyle w:val="Enfasicorsivo"/>
          <w:b/>
          <w:bCs/>
          <w:i w:val="0"/>
          <w:color w:val="000000"/>
          <w:kern w:val="2"/>
          <w:sz w:val="24"/>
          <w:szCs w:val="36"/>
          <w:highlight w:val="white"/>
        </w:rPr>
        <w:t>og</w:t>
      </w:r>
      <w:r>
        <w:rPr>
          <w:rStyle w:val="Enfasicorsivo"/>
          <w:b/>
          <w:bCs/>
          <w:i w:val="0"/>
          <w:color w:val="000000"/>
          <w:kern w:val="2"/>
          <w:sz w:val="24"/>
          <w:szCs w:val="36"/>
        </w:rPr>
        <w:t xml:space="preserve">no: </w:t>
      </w:r>
      <w:r>
        <w:rPr>
          <w:rStyle w:val="Enfasicorsivo"/>
          <w:i w:val="0"/>
          <w:color w:val="000000"/>
          <w:sz w:val="24"/>
          <w:highlight w:val="white"/>
        </w:rPr>
        <w:t xml:space="preserve">le vaccinazioni saranno effettuate il giorno </w:t>
      </w:r>
      <w:r>
        <w:rPr>
          <w:rStyle w:val="Enfasicorsivo"/>
          <w:b/>
          <w:i w:val="0"/>
          <w:color w:val="000000"/>
          <w:sz w:val="24"/>
          <w:highlight w:val="white"/>
        </w:rPr>
        <w:t>18/10/202</w:t>
      </w:r>
      <w:r>
        <w:rPr>
          <w:rStyle w:val="Enfasicorsivo"/>
          <w:i w:val="0"/>
          <w:color w:val="000000"/>
          <w:sz w:val="24"/>
          <w:highlight w:val="white"/>
        </w:rPr>
        <w:t xml:space="preserve">5 </w:t>
      </w:r>
      <w:r>
        <w:rPr>
          <w:rStyle w:val="Enfasicorsivo"/>
          <w:bCs/>
          <w:i w:val="0"/>
          <w:color w:val="000000"/>
          <w:kern w:val="2"/>
          <w:sz w:val="24"/>
          <w:szCs w:val="36"/>
          <w:highlight w:val="white"/>
        </w:rPr>
        <w:t>in via Don C. Ojetti n d. 2, piano terra</w:t>
      </w:r>
      <w:r>
        <w:rPr>
          <w:rStyle w:val="Enfasicorsivo"/>
          <w:bCs/>
          <w:i w:val="0"/>
          <w:color w:val="000000"/>
          <w:kern w:val="2"/>
          <w:sz w:val="24"/>
          <w:szCs w:val="36"/>
        </w:rPr>
        <w:t>;</w:t>
      </w:r>
    </w:p>
    <w:p w14:paraId="5A6C55F5" w14:textId="77777777" w:rsidR="00772BCB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>ambulatorio di</w:t>
      </w:r>
      <w:r>
        <w:rPr>
          <w:rStyle w:val="Enfasicorsivo"/>
          <w:i w:val="0"/>
          <w:color w:val="000000"/>
          <w:sz w:val="24"/>
        </w:rPr>
        <w:t xml:space="preserve"> </w:t>
      </w:r>
      <w:r>
        <w:rPr>
          <w:rStyle w:val="Enfasicorsivo"/>
          <w:b/>
          <w:i w:val="0"/>
          <w:color w:val="000000"/>
          <w:sz w:val="24"/>
        </w:rPr>
        <w:t xml:space="preserve">Gozzano: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le vaccinazioni saranno effettuate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 xml:space="preserve">24/10/2025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presso l’ambulatorio di </w:t>
      </w:r>
      <w:r>
        <w:rPr>
          <w:rStyle w:val="Enfasicorsivo"/>
          <w:bCs/>
          <w:i w:val="0"/>
          <w:color w:val="000000"/>
          <w:sz w:val="24"/>
        </w:rPr>
        <w:t>Via Padre Picco, 1;</w:t>
      </w:r>
    </w:p>
    <w:p w14:paraId="092A7ECF" w14:textId="77777777" w:rsidR="00772BCB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  <w:rPr>
          <w:rStyle w:val="Enfasicorsivo"/>
          <w:bCs/>
          <w:i w:val="0"/>
          <w:color w:val="000000"/>
          <w:sz w:val="24"/>
        </w:rPr>
      </w:pPr>
      <w:r>
        <w:rPr>
          <w:rStyle w:val="Enfasicorsivo"/>
          <w:bCs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Santa Cristina</w:t>
      </w:r>
      <w:r>
        <w:rPr>
          <w:rStyle w:val="Enfasicorsivo"/>
          <w:b/>
          <w:bCs/>
          <w:i w:val="0"/>
          <w:color w:val="000000"/>
          <w:sz w:val="24"/>
        </w:rPr>
        <w:t xml:space="preserve"> di Borgomanero: </w:t>
      </w:r>
      <w:r>
        <w:rPr>
          <w:rStyle w:val="Enfasicorsivo"/>
          <w:i w:val="0"/>
          <w:color w:val="000000"/>
          <w:sz w:val="24"/>
          <w:highlight w:val="white"/>
        </w:rPr>
        <w:t xml:space="preserve">le vaccinazioni saranno effettuate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presso l’ambulatorio di largo Ravelli 1,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25/10/2025</w:t>
      </w:r>
      <w:r>
        <w:rPr>
          <w:rStyle w:val="Enfasicorsivo"/>
          <w:bCs/>
          <w:i w:val="0"/>
          <w:color w:val="000000"/>
          <w:sz w:val="24"/>
          <w:highlight w:val="white"/>
        </w:rPr>
        <w:t>;</w:t>
      </w:r>
    </w:p>
    <w:p w14:paraId="3E4F86C5" w14:textId="77777777" w:rsidR="00772BCB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</w:pPr>
      <w:r>
        <w:rPr>
          <w:rStyle w:val="Enfasicorsivo"/>
          <w:i w:val="0"/>
          <w:color w:val="000000"/>
          <w:sz w:val="24"/>
          <w:highlight w:val="white"/>
        </w:rPr>
        <w:t xml:space="preserve">ambulatorio di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Ghemme</w:t>
      </w:r>
      <w:r>
        <w:rPr>
          <w:rStyle w:val="Enfasicorsivo"/>
          <w:b/>
          <w:bCs/>
          <w:i w:val="0"/>
          <w:color w:val="000000"/>
          <w:sz w:val="24"/>
        </w:rPr>
        <w:t xml:space="preserve">: 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le vaccinazioni saranno effettuate nella giornata del </w:t>
      </w:r>
      <w:r>
        <w:rPr>
          <w:rStyle w:val="Enfasicorsivo"/>
          <w:b/>
          <w:bCs/>
          <w:i w:val="0"/>
          <w:color w:val="000000"/>
          <w:sz w:val="24"/>
          <w:highlight w:val="white"/>
        </w:rPr>
        <w:t>07/11/2025</w:t>
      </w:r>
      <w:r>
        <w:rPr>
          <w:rStyle w:val="Enfasicorsivo"/>
          <w:bCs/>
          <w:i w:val="0"/>
          <w:color w:val="000000"/>
          <w:sz w:val="24"/>
          <w:highlight w:val="white"/>
        </w:rPr>
        <w:t xml:space="preserve"> nella sede di Via Castello 41; </w:t>
      </w:r>
    </w:p>
    <w:p w14:paraId="0BF1F68E" w14:textId="77777777" w:rsidR="00772BCB" w:rsidRDefault="00000000">
      <w:pPr>
        <w:pStyle w:val="Corpotesto"/>
        <w:numPr>
          <w:ilvl w:val="1"/>
          <w:numId w:val="4"/>
        </w:numPr>
        <w:spacing w:after="0" w:line="240" w:lineRule="atLeast"/>
        <w:ind w:left="1134" w:hanging="42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ambulatorio di </w:t>
      </w:r>
      <w:r>
        <w:rPr>
          <w:b/>
          <w:bCs/>
          <w:iCs/>
          <w:sz w:val="24"/>
          <w:szCs w:val="24"/>
        </w:rPr>
        <w:t xml:space="preserve">Cressa: </w:t>
      </w:r>
      <w:r>
        <w:rPr>
          <w:bCs/>
          <w:iCs/>
          <w:sz w:val="24"/>
          <w:szCs w:val="24"/>
        </w:rPr>
        <w:t xml:space="preserve">le vaccinazioni verranno effettuate presso l’ambulatorio di Piazza Matteotti, 1 nella giornata del </w:t>
      </w:r>
      <w:r>
        <w:rPr>
          <w:b/>
          <w:bCs/>
          <w:iCs/>
          <w:sz w:val="24"/>
          <w:szCs w:val="24"/>
        </w:rPr>
        <w:t>08/11/2025</w:t>
      </w:r>
      <w:r>
        <w:rPr>
          <w:bCs/>
          <w:iCs/>
          <w:sz w:val="24"/>
          <w:szCs w:val="24"/>
        </w:rPr>
        <w:t>.</w:t>
      </w:r>
    </w:p>
    <w:p w14:paraId="5C8C67E5" w14:textId="77777777" w:rsidR="00772BCB" w:rsidRDefault="00772BCB">
      <w:pPr>
        <w:pStyle w:val="Corpotesto"/>
        <w:spacing w:after="0" w:line="240" w:lineRule="atLeast"/>
        <w:ind w:left="1134"/>
        <w:jc w:val="both"/>
        <w:rPr>
          <w:sz w:val="24"/>
          <w:szCs w:val="24"/>
        </w:rPr>
      </w:pPr>
    </w:p>
    <w:p w14:paraId="117AB2E2" w14:textId="77777777" w:rsidR="00772BCB" w:rsidRDefault="00000000">
      <w:pPr>
        <w:pStyle w:val="Corpotesto"/>
        <w:spacing w:after="0" w:line="240" w:lineRule="atLeast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La Direzione Generale e il Direttore di Distretto Area Nord </w:t>
      </w:r>
      <w:proofErr w:type="spellStart"/>
      <w:r>
        <w:rPr>
          <w:sz w:val="24"/>
          <w:szCs w:val="24"/>
        </w:rPr>
        <w:t>ringraziano</w:t>
      </w:r>
      <w:proofErr w:type="spellEnd"/>
      <w:r>
        <w:rPr>
          <w:sz w:val="24"/>
          <w:szCs w:val="24"/>
        </w:rPr>
        <w:t xml:space="preserve"> il SISP dell’ASL e le Amministrazioni Comunali che, in sinergia con l’Asl Novara, hanno consentito la realizzazione del servizio a favore della popolazione del territorio.</w:t>
      </w:r>
    </w:p>
    <w:p w14:paraId="2B2D30CA" w14:textId="77777777" w:rsidR="00772BCB" w:rsidRDefault="00772BCB">
      <w:pPr>
        <w:pStyle w:val="Corpotesto"/>
        <w:spacing w:after="0" w:line="240" w:lineRule="atLeast"/>
        <w:jc w:val="both"/>
        <w:rPr>
          <w:sz w:val="24"/>
          <w:szCs w:val="24"/>
          <w:highlight w:val="white"/>
        </w:rPr>
      </w:pPr>
    </w:p>
    <w:sectPr w:rsidR="00772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cols w:space="708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3915" w14:textId="77777777" w:rsidR="004F0AED" w:rsidRDefault="004F0AED">
      <w:r>
        <w:separator/>
      </w:r>
    </w:p>
  </w:endnote>
  <w:endnote w:type="continuationSeparator" w:id="0">
    <w:p w14:paraId="232E3EE3" w14:textId="77777777" w:rsidR="004F0AED" w:rsidRDefault="004F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EB0B" w14:textId="77777777" w:rsidR="00772BCB" w:rsidRDefault="00772BCB">
    <w:pPr>
      <w:pStyle w:val="Pidipa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3CBE" w14:textId="77777777" w:rsidR="00772BCB" w:rsidRDefault="00000000">
    <w:pPr>
      <w:spacing w:line="240" w:lineRule="atLeast"/>
    </w:pPr>
    <w:r>
      <w:rPr>
        <w:color w:val="FF0000"/>
        <w:sz w:val="24"/>
        <w:szCs w:val="24"/>
      </w:rPr>
      <w:t>____________________________________________________________________________</w:t>
    </w:r>
  </w:p>
  <w:p w14:paraId="2FA30A2F" w14:textId="77777777" w:rsidR="00772BCB" w:rsidRDefault="00000000">
    <w:pPr>
      <w:pStyle w:val="Normale1"/>
      <w:rPr>
        <w:sz w:val="18"/>
        <w:szCs w:val="18"/>
      </w:rPr>
    </w:pPr>
    <w:r>
      <w:rPr>
        <w:rStyle w:val="Nessuno"/>
        <w:rFonts w:ascii="Cambria" w:eastAsia="Gill Sans MT" w:hAnsi="Cambria" w:cs="Cambria"/>
        <w:bCs/>
        <w:sz w:val="18"/>
        <w:szCs w:val="18"/>
      </w:rPr>
      <w:t>Istruttori pratica: Elena Vallana, dott. Edoardo Moia Direttore SISP, dott.ssa Maria Luisa Demarchi Direttore DAN; dott.ssa Tania Giacometti Sistema Informativa; Direzione Generale</w:t>
    </w:r>
  </w:p>
  <w:p w14:paraId="1CCA79A7" w14:textId="77777777" w:rsidR="00772BCB" w:rsidRDefault="00772B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FF41" w14:textId="77777777" w:rsidR="00772BCB" w:rsidRDefault="00000000">
    <w:pPr>
      <w:spacing w:line="240" w:lineRule="atLeast"/>
    </w:pPr>
    <w:r>
      <w:rPr>
        <w:color w:val="FF0000"/>
        <w:sz w:val="24"/>
        <w:szCs w:val="24"/>
      </w:rPr>
      <w:t>____________________________________________________________________________</w:t>
    </w:r>
  </w:p>
  <w:p w14:paraId="04A015D1" w14:textId="77777777" w:rsidR="00772BCB" w:rsidRDefault="00000000">
    <w:pPr>
      <w:pStyle w:val="Normale1"/>
      <w:rPr>
        <w:sz w:val="18"/>
        <w:szCs w:val="18"/>
      </w:rPr>
    </w:pPr>
    <w:r>
      <w:rPr>
        <w:rStyle w:val="Nessuno"/>
        <w:rFonts w:ascii="Cambria" w:eastAsia="Gill Sans MT" w:hAnsi="Cambria" w:cs="Cambria"/>
        <w:bCs/>
        <w:sz w:val="18"/>
        <w:szCs w:val="18"/>
      </w:rPr>
      <w:t>Istruttori pratica: Elena Vallana, dott. Edoardo Moia Direttore SISP, dott.ssa Maria Luisa Demarchi Direttore DAN; dott.ssa Tania Giacometti Sistema Informativa; Direzione Generale</w:t>
    </w:r>
  </w:p>
  <w:p w14:paraId="0C71A50E" w14:textId="77777777" w:rsidR="00772BCB" w:rsidRDefault="00772B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C321B" w14:textId="77777777" w:rsidR="004F0AED" w:rsidRDefault="004F0AED">
      <w:r>
        <w:separator/>
      </w:r>
    </w:p>
  </w:footnote>
  <w:footnote w:type="continuationSeparator" w:id="0">
    <w:p w14:paraId="0D31E6D9" w14:textId="77777777" w:rsidR="004F0AED" w:rsidRDefault="004F0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92BB" w14:textId="77777777" w:rsidR="00772BCB" w:rsidRDefault="00772BCB">
    <w:pPr>
      <w:pStyle w:val="Intestazione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9AE7" w14:textId="77777777" w:rsidR="00772BCB" w:rsidRDefault="00000000">
    <w:pPr>
      <w:pStyle w:val="Intestazione1"/>
      <w:ind w:left="1080"/>
    </w:pPr>
    <w:r>
      <w:rPr>
        <w:noProof/>
      </w:rPr>
      <w:drawing>
        <wp:anchor distT="0" distB="0" distL="0" distR="0" simplePos="0" relativeHeight="251658240" behindDoc="1" locked="0" layoutInCell="1" allowOverlap="1" wp14:anchorId="1DED500A" wp14:editId="34245518">
          <wp:simplePos x="0" y="0"/>
          <wp:positionH relativeFrom="column">
            <wp:posOffset>17145</wp:posOffset>
          </wp:positionH>
          <wp:positionV relativeFrom="paragraph">
            <wp:posOffset>2540</wp:posOffset>
          </wp:positionV>
          <wp:extent cx="596900" cy="798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25296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76" r="-102" b="-76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="Gill Sans MT"/>
        <w:b/>
        <w:sz w:val="36"/>
        <w:szCs w:val="36"/>
      </w:rPr>
      <w:t>A.S.L. NO</w:t>
    </w:r>
    <w:r>
      <w:rPr>
        <w:sz w:val="36"/>
        <w:szCs w:val="36"/>
      </w:rPr>
      <w:t xml:space="preserve"> </w:t>
    </w:r>
    <w:r>
      <w:t xml:space="preserve">              </w:t>
    </w:r>
  </w:p>
  <w:p w14:paraId="31BF43C5" w14:textId="77777777" w:rsidR="00772BCB" w:rsidRDefault="00000000">
    <w:pPr>
      <w:pStyle w:val="Intestazione1"/>
      <w:ind w:left="1080"/>
    </w:pPr>
    <w:r>
      <w:rPr>
        <w:rFonts w:ascii="Gill Sans MT" w:hAnsi="Gill Sans MT" w:cs="Gill Sans MT"/>
      </w:rPr>
      <w:t xml:space="preserve">Azienda Sanitaria Locale </w:t>
    </w:r>
    <w:r>
      <w:rPr>
        <w:rFonts w:ascii="Gill Sans MT" w:hAnsi="Gill Sans MT" w:cs="Gill Sans MT"/>
      </w:rPr>
      <w:tab/>
      <w:t xml:space="preserve">                                         Sede Legale: Viale Roma, 7 – 28100 Novara</w:t>
    </w:r>
  </w:p>
  <w:p w14:paraId="1197AAB8" w14:textId="77777777" w:rsidR="00772BCB" w:rsidRDefault="00000000">
    <w:pPr>
      <w:pStyle w:val="Intestazione1"/>
      <w:ind w:left="1080"/>
    </w:pPr>
    <w:r>
      <w:rPr>
        <w:rFonts w:ascii="Gill Sans MT" w:hAnsi="Gill Sans MT" w:cs="Gill Sans MT"/>
      </w:rPr>
      <w:t xml:space="preserve">di Novara </w:t>
    </w:r>
    <w:r>
      <w:rPr>
        <w:rFonts w:ascii="Gill Sans MT" w:hAnsi="Gill Sans MT" w:cs="Gill Sans MT"/>
      </w:rPr>
      <w:tab/>
      <w:t xml:space="preserve">                                                              Tel. 0321 374111 – fax 0321 374519</w:t>
    </w:r>
  </w:p>
  <w:p w14:paraId="027D19A2" w14:textId="77777777" w:rsidR="00772BCB" w:rsidRDefault="00000000">
    <w:pPr>
      <w:pStyle w:val="Intestazione1"/>
      <w:ind w:left="960"/>
    </w:pPr>
    <w:r>
      <w:rPr>
        <w:rFonts w:ascii="Gill Sans MT" w:eastAsia="Gill Sans MT" w:hAnsi="Gill Sans MT" w:cs="Gill Sans MT"/>
      </w:rPr>
      <w:t xml:space="preserve">                                                                                </w:t>
    </w:r>
    <w:hyperlink r:id="rId2" w:history="1">
      <w:r>
        <w:rPr>
          <w:rFonts w:ascii="Gill Sans MT" w:hAnsi="Gill Sans MT" w:cs="Gill Sans MT"/>
          <w:color w:val="0563C1" w:themeColor="hyperlink"/>
          <w:u w:val="single"/>
        </w:rPr>
        <w:t>www.asl.novara.it</w:t>
      </w:r>
    </w:hyperlink>
  </w:p>
  <w:p w14:paraId="144D0597" w14:textId="77777777" w:rsidR="00772BCB" w:rsidRDefault="00000000">
    <w:pPr>
      <w:pStyle w:val="Intestazione1"/>
      <w:rPr>
        <w:color w:val="FF0000"/>
        <w:sz w:val="16"/>
        <w:szCs w:val="16"/>
      </w:rPr>
    </w:pPr>
    <w:r>
      <w:rPr>
        <w:color w:val="FF0000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05F3" w14:textId="77777777" w:rsidR="00772BCB" w:rsidRDefault="00000000">
    <w:pPr>
      <w:pStyle w:val="Intestazione1"/>
      <w:ind w:left="1080"/>
    </w:pPr>
    <w:r>
      <w:rPr>
        <w:noProof/>
      </w:rPr>
      <w:drawing>
        <wp:anchor distT="0" distB="0" distL="0" distR="0" simplePos="0" relativeHeight="251659264" behindDoc="1" locked="0" layoutInCell="1" allowOverlap="1" wp14:anchorId="70E13BCE" wp14:editId="0BC02F9F">
          <wp:simplePos x="0" y="0"/>
          <wp:positionH relativeFrom="column">
            <wp:posOffset>17145</wp:posOffset>
          </wp:positionH>
          <wp:positionV relativeFrom="paragraph">
            <wp:posOffset>2540</wp:posOffset>
          </wp:positionV>
          <wp:extent cx="596900" cy="798830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12455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76" r="-102" b="-76"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798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cs="Gill Sans MT"/>
        <w:b/>
        <w:sz w:val="36"/>
        <w:szCs w:val="36"/>
      </w:rPr>
      <w:t>A.S.L. NO</w:t>
    </w:r>
    <w:r>
      <w:rPr>
        <w:sz w:val="36"/>
        <w:szCs w:val="36"/>
      </w:rPr>
      <w:t xml:space="preserve"> </w:t>
    </w:r>
    <w:r>
      <w:t xml:space="preserve">              </w:t>
    </w:r>
  </w:p>
  <w:p w14:paraId="02A33A49" w14:textId="77777777" w:rsidR="00772BCB" w:rsidRDefault="00000000">
    <w:pPr>
      <w:pStyle w:val="Intestazione1"/>
      <w:ind w:left="1080"/>
    </w:pPr>
    <w:r>
      <w:rPr>
        <w:rFonts w:ascii="Gill Sans MT" w:hAnsi="Gill Sans MT" w:cs="Gill Sans MT"/>
      </w:rPr>
      <w:t xml:space="preserve">Azienda Sanitaria Locale </w:t>
    </w:r>
    <w:r>
      <w:rPr>
        <w:rFonts w:ascii="Gill Sans MT" w:hAnsi="Gill Sans MT" w:cs="Gill Sans MT"/>
      </w:rPr>
      <w:tab/>
      <w:t xml:space="preserve">                                         Sede Legale: Viale Roma, 7 – 28100 Novara</w:t>
    </w:r>
  </w:p>
  <w:p w14:paraId="4AFFB180" w14:textId="77777777" w:rsidR="00772BCB" w:rsidRDefault="00000000">
    <w:pPr>
      <w:pStyle w:val="Intestazione1"/>
      <w:ind w:left="1080"/>
    </w:pPr>
    <w:r>
      <w:rPr>
        <w:rFonts w:ascii="Gill Sans MT" w:hAnsi="Gill Sans MT" w:cs="Gill Sans MT"/>
      </w:rPr>
      <w:t xml:space="preserve">di Novara </w:t>
    </w:r>
    <w:r>
      <w:rPr>
        <w:rFonts w:ascii="Gill Sans MT" w:hAnsi="Gill Sans MT" w:cs="Gill Sans MT"/>
      </w:rPr>
      <w:tab/>
      <w:t xml:space="preserve">                                                              Tel. 0321 374111 – fax 0321 374519</w:t>
    </w:r>
  </w:p>
  <w:p w14:paraId="4E495112" w14:textId="77777777" w:rsidR="00772BCB" w:rsidRDefault="00000000">
    <w:pPr>
      <w:pStyle w:val="Intestazione1"/>
      <w:ind w:left="960"/>
    </w:pPr>
    <w:r>
      <w:rPr>
        <w:rFonts w:ascii="Gill Sans MT" w:eastAsia="Gill Sans MT" w:hAnsi="Gill Sans MT" w:cs="Gill Sans MT"/>
      </w:rPr>
      <w:t xml:space="preserve">                                                                                </w:t>
    </w:r>
    <w:hyperlink r:id="rId2" w:history="1">
      <w:r>
        <w:rPr>
          <w:rFonts w:ascii="Gill Sans MT" w:hAnsi="Gill Sans MT" w:cs="Gill Sans MT"/>
          <w:color w:val="0563C1" w:themeColor="hyperlink"/>
          <w:u w:val="single"/>
        </w:rPr>
        <w:t>www.asl.novara.it</w:t>
      </w:r>
    </w:hyperlink>
  </w:p>
  <w:p w14:paraId="6DB7FAA6" w14:textId="77777777" w:rsidR="00772BCB" w:rsidRDefault="00000000">
    <w:pPr>
      <w:pStyle w:val="Intestazione1"/>
      <w:rPr>
        <w:color w:val="FF0000"/>
        <w:sz w:val="16"/>
        <w:szCs w:val="16"/>
      </w:rPr>
    </w:pPr>
    <w:r>
      <w:rPr>
        <w:color w:val="FF000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705D"/>
    <w:multiLevelType w:val="hybridMultilevel"/>
    <w:tmpl w:val="00000000"/>
    <w:lvl w:ilvl="0" w:tplc="B2806BEE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1ABCE37E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 w:tplc="FAE01AC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454A68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35AE37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0E2C04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708D98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F1CA4C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16EF72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D51883"/>
    <w:multiLevelType w:val="hybridMultilevel"/>
    <w:tmpl w:val="00000000"/>
    <w:lvl w:ilvl="0" w:tplc="FCC82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8A4B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DFAF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F8E08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8863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3C9C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D94A6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CC6B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2F48B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2D4EEF"/>
    <w:multiLevelType w:val="hybridMultilevel"/>
    <w:tmpl w:val="00000000"/>
    <w:lvl w:ilvl="0" w:tplc="5D969A12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0F30F4DE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9A09E0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4BEB68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0ACECD4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1AC1A2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AB0680D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E12256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780D83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A4CEB1"/>
    <w:multiLevelType w:val="hybridMultilevel"/>
    <w:tmpl w:val="00000000"/>
    <w:lvl w:ilvl="0" w:tplc="D37E2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25446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2" w:tplc="754C6F2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C2AA8A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6E52DBD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43EAE23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01CA1D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AF781FA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4EA4633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BDB96C6"/>
    <w:multiLevelType w:val="hybridMultilevel"/>
    <w:tmpl w:val="00000000"/>
    <w:lvl w:ilvl="0" w:tplc="F8DCA672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22123E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CBAC906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FC2BEA6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BB647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D48D948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EEA3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370D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2D0A8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2140597">
    <w:abstractNumId w:val="4"/>
  </w:num>
  <w:num w:numId="2" w16cid:durableId="1563441139">
    <w:abstractNumId w:val="3"/>
  </w:num>
  <w:num w:numId="3" w16cid:durableId="88701865">
    <w:abstractNumId w:val="2"/>
  </w:num>
  <w:num w:numId="4" w16cid:durableId="1898667531">
    <w:abstractNumId w:val="0"/>
  </w:num>
  <w:num w:numId="5" w16cid:durableId="164596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CB"/>
    <w:rsid w:val="004F0AED"/>
    <w:rsid w:val="00772BCB"/>
    <w:rsid w:val="00A82FDE"/>
    <w:rsid w:val="00B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24FD"/>
  <w15:docId w15:val="{43F162D8-CCF7-41CD-BACA-0E7E835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AC6"/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21">
    <w:name w:val="Titolo 21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customStyle="1" w:styleId="Titolo31">
    <w:name w:val="Titolo 31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1">
    <w:name w:val="Car. predefinito paragrafo1"/>
    <w:qFormat/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62360D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A6669"/>
    <w:rPr>
      <w:i/>
      <w:iCs/>
    </w:rPr>
  </w:style>
  <w:style w:type="character" w:customStyle="1" w:styleId="Etichettaintestazionemessaggio">
    <w:name w:val="Etichetta intestazione messaggio"/>
    <w:qFormat/>
    <w:rPr>
      <w:rFonts w:ascii="Arial" w:hAnsi="Arial" w:cs="Arial"/>
      <w:b/>
      <w:bCs w:val="0"/>
      <w:spacing w:val="-4"/>
      <w:sz w:val="18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RientrocorpodeltestoCarattere">
    <w:name w:val="Rientro corpo del testo Carattere"/>
    <w:qFormat/>
    <w:rPr>
      <w:i/>
      <w:sz w:val="24"/>
    </w:rPr>
  </w:style>
  <w:style w:type="character" w:customStyle="1" w:styleId="CorpodeltestoCarattere">
    <w:name w:val="Corpo del testo Carattere"/>
    <w:basedOn w:val="Carpredefinitoparagrafo1"/>
    <w:qFormat/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2">
    <w:name w:val="a2"/>
    <w:basedOn w:val="Carpredefinitoparagrafo1"/>
    <w:qFormat/>
  </w:style>
  <w:style w:type="character" w:customStyle="1" w:styleId="apple-converted-space">
    <w:name w:val="apple-converted-space"/>
    <w:basedOn w:val="Carpredefinitoparagrafo1"/>
    <w:qFormat/>
  </w:style>
  <w:style w:type="character" w:customStyle="1" w:styleId="Corpodeltesto2Carattere">
    <w:name w:val="Corpo del testo 2 Carattere"/>
    <w:basedOn w:val="Carpredefinitoparagrafo1"/>
    <w:qFormat/>
  </w:style>
  <w:style w:type="character" w:customStyle="1" w:styleId="Nessuno">
    <w:name w:val="Nessuno"/>
    <w:qFormat/>
    <w:rPr>
      <w:lang w:val="it-IT"/>
    </w:rPr>
  </w:style>
  <w:style w:type="character" w:customStyle="1" w:styleId="Hyperlink1">
    <w:name w:val="Hyperlink.1"/>
    <w:qFormat/>
    <w:rPr>
      <w:rFonts w:ascii="Gill Sans MT" w:eastAsia="Gill Sans MT" w:hAnsi="Gill Sans MT" w:cs="Gill Sans MT"/>
      <w:color w:val="0000FF"/>
      <w:sz w:val="16"/>
      <w:szCs w:val="16"/>
      <w:u w:val="single" w:color="0000FF"/>
      <w:lang w:val="it-IT"/>
    </w:rPr>
  </w:style>
  <w:style w:type="character" w:customStyle="1" w:styleId="TestonormaleCarattere">
    <w:name w:val="Testo normale Carattere"/>
    <w:qFormat/>
    <w:rPr>
      <w:rFonts w:ascii="Consolas" w:eastAsia="Calibri" w:hAnsi="Consolas" w:cs="Times New Roman"/>
      <w:sz w:val="21"/>
      <w:szCs w:val="21"/>
    </w:rPr>
  </w:style>
  <w:style w:type="character" w:customStyle="1" w:styleId="nero">
    <w:name w:val="nero"/>
    <w:basedOn w:val="Carpredefinitoparagrafo1"/>
    <w:qFormat/>
  </w:style>
  <w:style w:type="character" w:customStyle="1" w:styleId="xt0psk2">
    <w:name w:val="xt0psk2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C57D06"/>
    <w:rPr>
      <w:lang w:eastAsia="zh-CN"/>
    </w:rPr>
  </w:style>
  <w:style w:type="character" w:customStyle="1" w:styleId="jdfsz">
    <w:name w:val="jdfsz"/>
    <w:basedOn w:val="Carpredefinitoparagrafo"/>
    <w:qFormat/>
    <w:rsid w:val="00A2579C"/>
  </w:style>
  <w:style w:type="character" w:customStyle="1" w:styleId="fui-presencebadgeicon">
    <w:name w:val="fui-presencebadge__icon"/>
    <w:basedOn w:val="Carpredefinitoparagrafo"/>
    <w:qFormat/>
    <w:rsid w:val="00A2579C"/>
  </w:style>
  <w:style w:type="character" w:customStyle="1" w:styleId="ozzzk">
    <w:name w:val="ozzzk"/>
    <w:basedOn w:val="Carpredefinitoparagrafo"/>
    <w:qFormat/>
    <w:rsid w:val="00A2579C"/>
  </w:style>
  <w:style w:type="character" w:customStyle="1" w:styleId="1abrpkv">
    <w:name w:val="___1abrpkv"/>
    <w:basedOn w:val="Carpredefinitoparagrafo"/>
    <w:qFormat/>
    <w:rsid w:val="00A2579C"/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Arial" w:hAnsi="Arial" w:cs="Arial"/>
      <w:b/>
      <w:iCs/>
      <w:color w:val="0000FF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/>
      <w:jc w:val="both"/>
    </w:pPr>
    <w:rPr>
      <w:i/>
      <w:sz w:val="24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qFormat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Corpotesto"/>
    <w:qFormat/>
    <w:pPr>
      <w:spacing w:line="240" w:lineRule="atLeast"/>
    </w:pPr>
    <w:rPr>
      <w:rFonts w:ascii="Arial" w:hAnsi="Arial" w:cs="Arial"/>
      <w:b/>
      <w:iCs/>
      <w:color w:val="333399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lang w:val="en-US" w:bidi="en-US"/>
    </w:rPr>
  </w:style>
  <w:style w:type="paragraph" w:customStyle="1" w:styleId="Caselledicontrollo">
    <w:name w:val="Caselle di controllo"/>
    <w:basedOn w:val="Normale"/>
    <w:qFormat/>
    <w:pPr>
      <w:spacing w:before="360" w:after="360"/>
    </w:pPr>
  </w:style>
  <w:style w:type="paragraph" w:customStyle="1" w:styleId="Intestazionefax">
    <w:name w:val="Intestazione fax"/>
    <w:basedOn w:val="Normale"/>
    <w:qFormat/>
    <w:pPr>
      <w:spacing w:before="240" w:after="60"/>
    </w:pPr>
  </w:style>
  <w:style w:type="paragraph" w:styleId="NormaleWeb">
    <w:name w:val="Normal (Web)"/>
    <w:basedOn w:val="Normale"/>
    <w:uiPriority w:val="99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Normale1">
    <w:name w:val="Normale1"/>
    <w:qFormat/>
    <w:rPr>
      <w:color w:val="000000"/>
      <w:lang w:eastAsia="zh-CN"/>
    </w:rPr>
  </w:style>
  <w:style w:type="paragraph" w:customStyle="1" w:styleId="Testonormale1">
    <w:name w:val="Testo normale1"/>
    <w:basedOn w:val="Normale"/>
    <w:qFormat/>
    <w:rPr>
      <w:rFonts w:ascii="Consolas" w:eastAsia="Calibri" w:hAnsi="Consolas"/>
      <w:sz w:val="21"/>
      <w:szCs w:val="21"/>
    </w:rPr>
  </w:style>
  <w:style w:type="paragraph" w:customStyle="1" w:styleId="Paragrafoelenco1">
    <w:name w:val="Paragrafo elenco1"/>
    <w:basedOn w:val="Normale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stoarticoli">
    <w:name w:val="testoarticoli"/>
    <w:basedOn w:val="Normale"/>
    <w:qFormat/>
    <w:rsid w:val="00911FB1"/>
    <w:pPr>
      <w:suppressAutoHyphens w:val="0"/>
      <w:spacing w:beforeAutospacing="1" w:afterAutospacing="1"/>
      <w:ind w:left="150" w:right="225"/>
    </w:pPr>
    <w:rPr>
      <w:rFonts w:ascii="Verdana" w:hAnsi="Verdana"/>
      <w:color w:val="000000"/>
      <w:sz w:val="18"/>
      <w:szCs w:val="18"/>
      <w:lang w:eastAsia="it-IT"/>
    </w:rPr>
  </w:style>
  <w:style w:type="paragraph" w:customStyle="1" w:styleId="western">
    <w:name w:val="western"/>
    <w:basedOn w:val="Normale"/>
    <w:qFormat/>
    <w:rsid w:val="008B484B"/>
    <w:pPr>
      <w:suppressAutoHyphens w:val="0"/>
      <w:spacing w:beforeAutospacing="1" w:after="119"/>
    </w:pPr>
    <w:rPr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octolib.it/studio-medico/borgomanero/ambulatori-pazienti-senza-medico/booking/places?specialityId=5725&amp;isNewPatient=false&amp;isNewPatientBlocked=false&amp;telehealth=false&amp;profile_skipped=true&amp;bookingFunnelSource=external_referr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.novara.it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l.novar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>HP Inc.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Paola Mattioli</cp:lastModifiedBy>
  <cp:revision>2</cp:revision>
  <cp:lastPrinted>2025-09-26T12:22:00Z</cp:lastPrinted>
  <dcterms:created xsi:type="dcterms:W3CDTF">2025-10-02T11:03:00Z</dcterms:created>
  <dcterms:modified xsi:type="dcterms:W3CDTF">2025-10-02T11:03:00Z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