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3992" w14:textId="77777777" w:rsidR="00657A2F" w:rsidRDefault="00657A2F">
      <w:pPr>
        <w:jc w:val="center"/>
        <w:rPr>
          <w:rFonts w:ascii="Garamond" w:hAnsi="Garamond"/>
          <w:b/>
          <w:bCs/>
          <w:sz w:val="24"/>
          <w:szCs w:val="24"/>
        </w:rPr>
      </w:pPr>
    </w:p>
    <w:p w14:paraId="46B0458B" w14:textId="77777777" w:rsidR="00657A2F" w:rsidRDefault="00C46FDF">
      <w:pPr>
        <w:jc w:val="center"/>
        <w:rPr>
          <w:rFonts w:ascii="Garamond" w:eastAsia="Garamond" w:hAnsi="Garamond" w:cs="Garamond"/>
          <w:b/>
          <w:bCs/>
          <w:sz w:val="44"/>
          <w:szCs w:val="44"/>
        </w:rPr>
      </w:pPr>
      <w:r>
        <w:rPr>
          <w:rFonts w:ascii="Garamond" w:hAnsi="Garamond"/>
          <w:b/>
          <w:bCs/>
          <w:sz w:val="44"/>
          <w:szCs w:val="44"/>
        </w:rPr>
        <w:t>COMUNE DI NORAGUGUME</w:t>
      </w:r>
    </w:p>
    <w:p w14:paraId="7368C57A" w14:textId="77777777" w:rsidR="00657A2F" w:rsidRDefault="00C46FDF">
      <w:pPr>
        <w:jc w:val="center"/>
        <w:rPr>
          <w:rFonts w:ascii="Garamond" w:eastAsia="Garamond" w:hAnsi="Garamond" w:cs="Garamond"/>
          <w:b/>
          <w:bCs/>
          <w:sz w:val="44"/>
          <w:szCs w:val="44"/>
        </w:rPr>
      </w:pPr>
      <w:r>
        <w:rPr>
          <w:rFonts w:ascii="Garamond" w:hAnsi="Garamond"/>
          <w:b/>
          <w:bCs/>
          <w:sz w:val="32"/>
          <w:szCs w:val="32"/>
        </w:rPr>
        <w:t>PROVINCIA DI NUORO</w:t>
      </w:r>
    </w:p>
    <w:p w14:paraId="156CCD50" w14:textId="77777777" w:rsidR="00657A2F" w:rsidRDefault="00657A2F">
      <w:pPr>
        <w:spacing w:before="29"/>
        <w:ind w:left="4441" w:right="4443"/>
        <w:jc w:val="center"/>
        <w:rPr>
          <w:rFonts w:ascii="Garamond" w:eastAsia="Garamond" w:hAnsi="Garamond" w:cs="Garamond"/>
          <w:sz w:val="44"/>
          <w:szCs w:val="44"/>
          <w:shd w:val="clear" w:color="auto" w:fill="FFFF00"/>
        </w:rPr>
      </w:pPr>
    </w:p>
    <w:p w14:paraId="0A0D306F" w14:textId="77777777" w:rsidR="00657A2F" w:rsidRDefault="00657A2F">
      <w:pPr>
        <w:spacing w:before="29"/>
        <w:ind w:left="4441" w:right="4443"/>
        <w:jc w:val="center"/>
        <w:rPr>
          <w:rFonts w:ascii="Garamond" w:eastAsia="Garamond" w:hAnsi="Garamond" w:cs="Garamond"/>
          <w:spacing w:val="1"/>
          <w:sz w:val="24"/>
          <w:szCs w:val="24"/>
          <w:shd w:val="clear" w:color="auto" w:fill="FFFF00"/>
        </w:rPr>
      </w:pPr>
    </w:p>
    <w:p w14:paraId="3707D8E8" w14:textId="77777777" w:rsidR="00657A2F" w:rsidRDefault="00657A2F">
      <w:pPr>
        <w:spacing w:before="29"/>
        <w:ind w:left="4441" w:right="4443"/>
        <w:jc w:val="center"/>
        <w:rPr>
          <w:rFonts w:ascii="Garamond" w:eastAsia="Garamond" w:hAnsi="Garamond" w:cs="Garamond"/>
          <w:spacing w:val="1"/>
          <w:sz w:val="24"/>
          <w:szCs w:val="24"/>
          <w:shd w:val="clear" w:color="auto" w:fill="FFFF00"/>
        </w:rPr>
      </w:pPr>
    </w:p>
    <w:p w14:paraId="43191A2B" w14:textId="77777777" w:rsidR="00657A2F" w:rsidRDefault="00C46FDF">
      <w:pPr>
        <w:pBdr>
          <w:top w:val="single" w:sz="4" w:space="0" w:color="000000"/>
          <w:left w:val="single" w:sz="4" w:space="0" w:color="000000"/>
          <w:bottom w:val="single" w:sz="4" w:space="0" w:color="000000"/>
          <w:right w:val="single" w:sz="4" w:space="0" w:color="000000"/>
        </w:pBdr>
        <w:shd w:val="clear" w:color="auto" w:fill="C6D9F1"/>
        <w:jc w:val="center"/>
        <w:rPr>
          <w:rFonts w:ascii="Garamond" w:eastAsia="Garamond" w:hAnsi="Garamond" w:cs="Garamond"/>
          <w:b/>
          <w:bCs/>
          <w:sz w:val="44"/>
          <w:szCs w:val="44"/>
        </w:rPr>
      </w:pPr>
      <w:r>
        <w:rPr>
          <w:rFonts w:ascii="Garamond" w:hAnsi="Garamond"/>
          <w:b/>
          <w:bCs/>
          <w:sz w:val="44"/>
          <w:szCs w:val="44"/>
        </w:rPr>
        <w:t xml:space="preserve">CODICE DI COMPORTAMENTO </w:t>
      </w:r>
    </w:p>
    <w:p w14:paraId="350DADF3" w14:textId="77777777" w:rsidR="00657A2F" w:rsidRDefault="00C46FDF">
      <w:pPr>
        <w:pBdr>
          <w:top w:val="single" w:sz="4" w:space="0" w:color="000000"/>
          <w:left w:val="single" w:sz="4" w:space="0" w:color="000000"/>
          <w:bottom w:val="single" w:sz="4" w:space="0" w:color="000000"/>
          <w:right w:val="single" w:sz="4" w:space="0" w:color="000000"/>
        </w:pBdr>
        <w:shd w:val="clear" w:color="auto" w:fill="C6D9F1"/>
        <w:jc w:val="center"/>
        <w:rPr>
          <w:rFonts w:ascii="Garamond" w:eastAsia="Garamond" w:hAnsi="Garamond" w:cs="Garamond"/>
          <w:b/>
          <w:bCs/>
          <w:sz w:val="44"/>
          <w:szCs w:val="44"/>
        </w:rPr>
      </w:pPr>
      <w:r>
        <w:rPr>
          <w:rFonts w:ascii="Garamond" w:hAnsi="Garamond"/>
          <w:b/>
          <w:bCs/>
          <w:sz w:val="44"/>
          <w:szCs w:val="44"/>
        </w:rPr>
        <w:t xml:space="preserve">DEI DIPENDENTI </w:t>
      </w:r>
    </w:p>
    <w:p w14:paraId="68D7244F" w14:textId="77777777" w:rsidR="00657A2F" w:rsidRDefault="00C46FDF">
      <w:pPr>
        <w:pBdr>
          <w:top w:val="single" w:sz="4" w:space="0" w:color="000000"/>
          <w:left w:val="single" w:sz="4" w:space="0" w:color="000000"/>
          <w:bottom w:val="single" w:sz="4" w:space="0" w:color="000000"/>
          <w:right w:val="single" w:sz="4" w:space="0" w:color="000000"/>
        </w:pBdr>
        <w:shd w:val="clear" w:color="auto" w:fill="C6D9F1"/>
        <w:jc w:val="center"/>
        <w:rPr>
          <w:rFonts w:ascii="Garamond" w:eastAsia="Garamond" w:hAnsi="Garamond" w:cs="Garamond"/>
          <w:b/>
          <w:bCs/>
          <w:sz w:val="44"/>
          <w:szCs w:val="44"/>
        </w:rPr>
      </w:pPr>
      <w:r>
        <w:rPr>
          <w:rFonts w:ascii="Garamond" w:hAnsi="Garamond"/>
          <w:b/>
          <w:bCs/>
          <w:sz w:val="44"/>
          <w:szCs w:val="44"/>
        </w:rPr>
        <w:t xml:space="preserve">DEL COMUNE DI NORAGUGUME </w:t>
      </w:r>
    </w:p>
    <w:p w14:paraId="2098CD28" w14:textId="77777777" w:rsidR="00657A2F" w:rsidRDefault="00657A2F">
      <w:pPr>
        <w:jc w:val="center"/>
        <w:rPr>
          <w:rFonts w:ascii="Garamond" w:eastAsia="Garamond" w:hAnsi="Garamond" w:cs="Garamond"/>
          <w:b/>
          <w:bCs/>
          <w:sz w:val="24"/>
          <w:szCs w:val="24"/>
        </w:rPr>
      </w:pPr>
    </w:p>
    <w:p w14:paraId="210344EF" w14:textId="77777777" w:rsidR="00657A2F" w:rsidRDefault="00657A2F">
      <w:pPr>
        <w:jc w:val="center"/>
        <w:rPr>
          <w:rFonts w:ascii="Garamond" w:eastAsia="Garamond" w:hAnsi="Garamond" w:cs="Garamond"/>
          <w:b/>
          <w:bCs/>
          <w:sz w:val="24"/>
          <w:szCs w:val="24"/>
        </w:rPr>
      </w:pPr>
    </w:p>
    <w:p w14:paraId="157850A8" w14:textId="77777777" w:rsidR="00657A2F" w:rsidRDefault="00657A2F">
      <w:pPr>
        <w:jc w:val="center"/>
        <w:rPr>
          <w:rFonts w:ascii="Garamond" w:eastAsia="Garamond" w:hAnsi="Garamond" w:cs="Garamond"/>
          <w:b/>
          <w:bCs/>
          <w:sz w:val="24"/>
          <w:szCs w:val="24"/>
        </w:rPr>
      </w:pPr>
    </w:p>
    <w:p w14:paraId="43BAE99D" w14:textId="77777777" w:rsidR="00657A2F" w:rsidRDefault="00C46FDF">
      <w:pPr>
        <w:spacing w:after="0" w:line="360" w:lineRule="auto"/>
        <w:jc w:val="both"/>
        <w:rPr>
          <w:rFonts w:ascii="Garamond" w:eastAsia="Garamond" w:hAnsi="Garamond" w:cs="Garamond"/>
        </w:rPr>
      </w:pPr>
      <w:r>
        <w:rPr>
          <w:rFonts w:ascii="Garamond" w:hAnsi="Garamond"/>
          <w:sz w:val="24"/>
          <w:szCs w:val="24"/>
        </w:rPr>
        <w:t xml:space="preserve">Approvato con deliberazione G.C. n. </w:t>
      </w:r>
      <w:r w:rsidR="00774D8A">
        <w:rPr>
          <w:rFonts w:ascii="Garamond" w:hAnsi="Garamond"/>
          <w:sz w:val="24"/>
          <w:szCs w:val="24"/>
        </w:rPr>
        <w:t>76 del 13/12/2013</w:t>
      </w:r>
    </w:p>
    <w:p w14:paraId="74A108CB" w14:textId="77777777" w:rsidR="00657A2F" w:rsidRDefault="00657A2F">
      <w:pPr>
        <w:spacing w:after="0" w:line="360" w:lineRule="auto"/>
        <w:jc w:val="both"/>
        <w:rPr>
          <w:rFonts w:ascii="Garamond" w:eastAsia="Garamond" w:hAnsi="Garamond" w:cs="Garamond"/>
        </w:rPr>
      </w:pPr>
    </w:p>
    <w:p w14:paraId="60DB4F00" w14:textId="77777777" w:rsidR="00657A2F" w:rsidRDefault="00C46FDF">
      <w:pPr>
        <w:spacing w:after="0" w:line="360" w:lineRule="auto"/>
        <w:jc w:val="both"/>
        <w:rPr>
          <w:rFonts w:ascii="Garamond" w:eastAsia="Garamond" w:hAnsi="Garamond" w:cs="Garamond"/>
        </w:rPr>
      </w:pPr>
      <w:r>
        <w:rPr>
          <w:rFonts w:ascii="Garamond" w:hAnsi="Garamond"/>
        </w:rPr>
        <w:t>Integrato e modifi</w:t>
      </w:r>
      <w:r w:rsidR="00774D8A">
        <w:rPr>
          <w:rFonts w:ascii="Garamond" w:hAnsi="Garamond"/>
        </w:rPr>
        <w:t xml:space="preserve">cato con deliberazione G.C. n. 66 </w:t>
      </w:r>
      <w:r>
        <w:rPr>
          <w:rFonts w:ascii="Garamond" w:hAnsi="Garamond"/>
        </w:rPr>
        <w:t xml:space="preserve">del </w:t>
      </w:r>
      <w:r w:rsidR="00774D8A">
        <w:rPr>
          <w:rFonts w:ascii="Garamond" w:hAnsi="Garamond"/>
        </w:rPr>
        <w:t>22/12/2022</w:t>
      </w:r>
      <w:r>
        <w:rPr>
          <w:rFonts w:ascii="Garamond" w:hAnsi="Garamond"/>
        </w:rPr>
        <w:t xml:space="preserve"> per adeguarlo alle linee guida ANAC delibera 177 del 19/02/2020 e a quanto previsto dall’articolo 4 del DL 36/2022 (decreto PNRR 2).</w:t>
      </w:r>
    </w:p>
    <w:p w14:paraId="5872AB8F" w14:textId="77777777" w:rsidR="00657A2F" w:rsidRDefault="00C46FDF">
      <w:pPr>
        <w:spacing w:after="0" w:line="360" w:lineRule="auto"/>
        <w:jc w:val="both"/>
        <w:rPr>
          <w:rFonts w:ascii="Garamond" w:eastAsia="Garamond" w:hAnsi="Garamond" w:cs="Garamond"/>
          <w:sz w:val="24"/>
          <w:szCs w:val="24"/>
        </w:rPr>
      </w:pPr>
      <w:r>
        <w:rPr>
          <w:rFonts w:ascii="Garamond" w:hAnsi="Garamond"/>
        </w:rPr>
        <w:t xml:space="preserve"> </w:t>
      </w:r>
    </w:p>
    <w:p w14:paraId="6A8A7FBA" w14:textId="5E831171" w:rsidR="00D90BE4" w:rsidRPr="00D90BE4" w:rsidRDefault="00D90BE4" w:rsidP="00D90BE4">
      <w:pPr>
        <w:spacing w:after="0" w:line="360" w:lineRule="auto"/>
        <w:jc w:val="both"/>
        <w:rPr>
          <w:rFonts w:ascii="Garamond" w:hAnsi="Garamond"/>
          <w:color w:val="FF0000"/>
        </w:rPr>
      </w:pPr>
      <w:r w:rsidRPr="00D90BE4">
        <w:rPr>
          <w:rFonts w:ascii="Garamond" w:hAnsi="Garamond"/>
          <w:color w:val="FF0000"/>
        </w:rPr>
        <w:t>Integrato e modificato con deliberazione G.C. n. _________ del _______________ per adeguarlo al DPR 13 giugno 2023, n. 81 che modifica il DPR 16 aprile 2013, n. 62.</w:t>
      </w:r>
    </w:p>
    <w:p w14:paraId="53DFDE36" w14:textId="5E52FF53" w:rsidR="00D90BE4" w:rsidRDefault="00D90BE4" w:rsidP="00D90BE4">
      <w:pPr>
        <w:spacing w:after="0" w:line="360" w:lineRule="auto"/>
        <w:jc w:val="both"/>
        <w:rPr>
          <w:rFonts w:ascii="Garamond" w:eastAsia="Garamond" w:hAnsi="Garamond" w:cs="Garamond"/>
        </w:rPr>
      </w:pPr>
    </w:p>
    <w:p w14:paraId="422C70C1" w14:textId="77777777" w:rsidR="00657A2F" w:rsidRDefault="00657A2F">
      <w:pPr>
        <w:rPr>
          <w:rFonts w:ascii="Garamond" w:eastAsia="Garamond" w:hAnsi="Garamond" w:cs="Garamond"/>
          <w:sz w:val="24"/>
          <w:szCs w:val="24"/>
        </w:rPr>
      </w:pPr>
    </w:p>
    <w:p w14:paraId="3DEE73DB" w14:textId="77777777" w:rsidR="00657A2F" w:rsidRDefault="00657A2F">
      <w:pPr>
        <w:rPr>
          <w:rFonts w:ascii="Garamond" w:eastAsia="Garamond" w:hAnsi="Garamond" w:cs="Garamond"/>
          <w:sz w:val="24"/>
          <w:szCs w:val="24"/>
        </w:rPr>
      </w:pPr>
    </w:p>
    <w:p w14:paraId="7FDF66EE" w14:textId="77777777" w:rsidR="00657A2F" w:rsidRDefault="00657A2F">
      <w:pPr>
        <w:rPr>
          <w:rFonts w:ascii="Garamond" w:eastAsia="Garamond" w:hAnsi="Garamond" w:cs="Garamond"/>
          <w:sz w:val="24"/>
          <w:szCs w:val="24"/>
        </w:rPr>
      </w:pPr>
    </w:p>
    <w:p w14:paraId="387CB884" w14:textId="77777777" w:rsidR="00657A2F" w:rsidRDefault="00C46FDF">
      <w:r>
        <w:rPr>
          <w:rFonts w:ascii="Arial Unicode MS" w:hAnsi="Arial Unicode MS"/>
          <w:sz w:val="24"/>
          <w:szCs w:val="24"/>
        </w:rPr>
        <w:br w:type="page"/>
      </w:r>
    </w:p>
    <w:p w14:paraId="23BF63C4" w14:textId="77777777" w:rsidR="00657A2F" w:rsidRDefault="00657A2F">
      <w:pPr>
        <w:rPr>
          <w:rFonts w:ascii="Garamond" w:eastAsia="Garamond" w:hAnsi="Garamond" w:cs="Garamond"/>
          <w:sz w:val="24"/>
          <w:szCs w:val="24"/>
        </w:rPr>
      </w:pPr>
    </w:p>
    <w:p w14:paraId="00631872" w14:textId="77777777" w:rsidR="00657A2F" w:rsidRDefault="00657A2F">
      <w:pPr>
        <w:rPr>
          <w:rFonts w:ascii="Garamond" w:eastAsia="Garamond" w:hAnsi="Garamond" w:cs="Garamond"/>
          <w:sz w:val="24"/>
          <w:szCs w:val="24"/>
        </w:rPr>
      </w:pPr>
    </w:p>
    <w:p w14:paraId="74AD7067" w14:textId="77777777" w:rsidR="00657A2F" w:rsidRDefault="00657A2F">
      <w:pPr>
        <w:rPr>
          <w:rFonts w:ascii="Garamond" w:eastAsia="Garamond" w:hAnsi="Garamond" w:cs="Garamond"/>
          <w:sz w:val="24"/>
          <w:szCs w:val="24"/>
        </w:rPr>
      </w:pPr>
    </w:p>
    <w:p w14:paraId="3CBE18F4" w14:textId="77777777" w:rsidR="00657A2F" w:rsidRDefault="00C46FDF">
      <w:pPr>
        <w:jc w:val="center"/>
        <w:rPr>
          <w:rFonts w:ascii="Garamond" w:eastAsia="Garamond" w:hAnsi="Garamond" w:cs="Garamond"/>
          <w:b/>
          <w:bCs/>
          <w:sz w:val="28"/>
          <w:szCs w:val="28"/>
        </w:rPr>
      </w:pPr>
      <w:r>
        <w:rPr>
          <w:rFonts w:ascii="Garamond" w:hAnsi="Garamond"/>
          <w:b/>
          <w:bCs/>
          <w:sz w:val="28"/>
          <w:szCs w:val="28"/>
        </w:rPr>
        <w:t>TITOLO I-Disposizioni di carattere generale</w:t>
      </w:r>
    </w:p>
    <w:p w14:paraId="63D02254" w14:textId="77777777" w:rsidR="00657A2F" w:rsidRDefault="00657A2F">
      <w:pPr>
        <w:rPr>
          <w:rFonts w:ascii="Garamond" w:eastAsia="Garamond" w:hAnsi="Garamond" w:cs="Garamond"/>
          <w:b/>
          <w:bCs/>
          <w:sz w:val="24"/>
          <w:szCs w:val="24"/>
        </w:rPr>
      </w:pPr>
    </w:p>
    <w:p w14:paraId="42C1DA9D" w14:textId="77777777" w:rsidR="00657A2F" w:rsidRDefault="00C46FDF">
      <w:pPr>
        <w:jc w:val="center"/>
        <w:rPr>
          <w:rFonts w:ascii="Garamond" w:eastAsia="Garamond" w:hAnsi="Garamond" w:cs="Garamond"/>
          <w:b/>
          <w:bCs/>
          <w:sz w:val="24"/>
          <w:szCs w:val="24"/>
        </w:rPr>
      </w:pPr>
      <w:r>
        <w:rPr>
          <w:rFonts w:ascii="Garamond" w:hAnsi="Garamond"/>
          <w:b/>
          <w:bCs/>
          <w:sz w:val="24"/>
          <w:szCs w:val="24"/>
        </w:rPr>
        <w:t xml:space="preserve">Art. 1 </w:t>
      </w:r>
    </w:p>
    <w:p w14:paraId="21EC9AAB" w14:textId="77777777" w:rsidR="00657A2F" w:rsidRDefault="00C46FDF">
      <w:pPr>
        <w:jc w:val="center"/>
        <w:rPr>
          <w:rFonts w:ascii="Garamond" w:eastAsia="Garamond" w:hAnsi="Garamond" w:cs="Garamond"/>
          <w:b/>
          <w:bCs/>
          <w:sz w:val="24"/>
          <w:szCs w:val="24"/>
        </w:rPr>
      </w:pPr>
      <w:r>
        <w:rPr>
          <w:rFonts w:ascii="Garamond" w:hAnsi="Garamond"/>
          <w:b/>
          <w:bCs/>
          <w:sz w:val="24"/>
          <w:szCs w:val="24"/>
        </w:rPr>
        <w:t>Disposizioni di carattere generale</w:t>
      </w:r>
    </w:p>
    <w:p w14:paraId="0CF65F9A" w14:textId="6C640915" w:rsidR="00657A2F" w:rsidRDefault="00C46FDF">
      <w:pPr>
        <w:jc w:val="both"/>
        <w:rPr>
          <w:rFonts w:ascii="Garamond" w:eastAsia="Garamond" w:hAnsi="Garamond" w:cs="Garamond"/>
          <w:sz w:val="24"/>
          <w:szCs w:val="24"/>
        </w:rPr>
      </w:pPr>
      <w:r>
        <w:rPr>
          <w:rFonts w:ascii="Garamond" w:hAnsi="Garamond"/>
          <w:sz w:val="24"/>
          <w:szCs w:val="24"/>
        </w:rPr>
        <w:t xml:space="preserve">1. Il presente codice di comportamento, di seguito denominato "Codice", fissa, ai sensi dell'articolo 54, comma 5, del decreto legislativo 30 marzo 2001, n. 165, i doveri minimi di diligenza, lealtà imparzialità e buona condotta già individuati nel Codice di comportamento emanato con Decreto del Presidente della Repubblica 16 aprile 2013, n. 62 (di seguito DPR n. 62/2013) che i dipendenti del Comune di Noragugume sono tenuti ad osservare. </w:t>
      </w:r>
      <w:r w:rsidR="0013719E" w:rsidRPr="009556BD">
        <w:rPr>
          <w:rFonts w:ascii="Garamond" w:hAnsi="Garamond"/>
          <w:color w:val="FF0000"/>
          <w:sz w:val="24"/>
          <w:szCs w:val="24"/>
        </w:rPr>
        <w:t>Il presente Codice è altresì aggiornato alle modifiche introdotte dal D.P.R. 13 giugno 2023, n. 81, che ha innovato il D.P.R. 62/2013, con specifico riferimento al rilievo disciplinare delle violazioni del Codice e alla correlazione tra comportamento organizzativo e misurazione della performance individuale.</w:t>
      </w:r>
    </w:p>
    <w:p w14:paraId="62BE4360" w14:textId="48186EEB" w:rsidR="00657A2F" w:rsidRPr="009556BD" w:rsidRDefault="00C46FDF">
      <w:pPr>
        <w:jc w:val="both"/>
        <w:rPr>
          <w:rFonts w:ascii="Garamond" w:eastAsia="Garamond" w:hAnsi="Garamond" w:cs="Garamond"/>
          <w:color w:val="FF0000"/>
          <w:sz w:val="24"/>
          <w:szCs w:val="24"/>
        </w:rPr>
      </w:pPr>
      <w:r>
        <w:rPr>
          <w:rFonts w:ascii="Garamond" w:hAnsi="Garamond"/>
          <w:sz w:val="24"/>
          <w:szCs w:val="24"/>
        </w:rPr>
        <w:t>2. Il presente codice è aggiornato alle Linee Guida ANAC approvate con delibera n. 177 del 19/02/2020 e di quanto previsto dall’articolo 4 del DL 36/2022 (decreto PNRR 2) che apporta modifiche all’art. 54 del decreto legislativo 165/2001.</w:t>
      </w:r>
      <w:r w:rsidR="009556BD">
        <w:rPr>
          <w:rFonts w:ascii="Garamond" w:hAnsi="Garamond"/>
          <w:sz w:val="24"/>
          <w:szCs w:val="24"/>
        </w:rPr>
        <w:t xml:space="preserve"> </w:t>
      </w:r>
    </w:p>
    <w:p w14:paraId="382BAF10" w14:textId="7DDB6B9C" w:rsidR="00657A2F" w:rsidRDefault="00C46FDF">
      <w:pPr>
        <w:jc w:val="both"/>
        <w:rPr>
          <w:rFonts w:ascii="Garamond" w:eastAsia="Garamond" w:hAnsi="Garamond" w:cs="Garamond"/>
          <w:sz w:val="24"/>
          <w:szCs w:val="24"/>
        </w:rPr>
      </w:pPr>
      <w:r>
        <w:rPr>
          <w:rFonts w:ascii="Garamond" w:hAnsi="Garamond"/>
          <w:sz w:val="24"/>
          <w:szCs w:val="24"/>
        </w:rPr>
        <w:t xml:space="preserve">3. Il Codice </w:t>
      </w:r>
      <w:r w:rsidR="0013719E">
        <w:rPr>
          <w:rFonts w:ascii="Garamond" w:hAnsi="Garamond"/>
          <w:sz w:val="24"/>
          <w:szCs w:val="24"/>
        </w:rPr>
        <w:t>è</w:t>
      </w:r>
      <w:r>
        <w:rPr>
          <w:rFonts w:ascii="Garamond" w:hAnsi="Garamond"/>
          <w:sz w:val="24"/>
          <w:szCs w:val="24"/>
        </w:rPr>
        <w:t xml:space="preserve"> pubblicato sul sito internet istituzionale e viene comunicato a tutti i/le dipendenti e ai collaboratori esterni al momento della loro assunzione o all’avvio della attività di collaborazione, nonché ai collaboratori esterni. I/le dipendenti sottoscrivono all’atto dell’assunzione apposita dichiarazione di presa d’atto.</w:t>
      </w:r>
    </w:p>
    <w:p w14:paraId="7EE7D5F2" w14:textId="77777777" w:rsidR="00657A2F" w:rsidRDefault="00C46FDF">
      <w:pPr>
        <w:jc w:val="both"/>
        <w:rPr>
          <w:rFonts w:ascii="Garamond" w:eastAsia="Garamond" w:hAnsi="Garamond" w:cs="Garamond"/>
          <w:sz w:val="24"/>
          <w:szCs w:val="24"/>
        </w:rPr>
      </w:pPr>
      <w:r>
        <w:rPr>
          <w:rFonts w:ascii="Garamond" w:hAnsi="Garamond"/>
          <w:sz w:val="24"/>
          <w:szCs w:val="24"/>
        </w:rPr>
        <w:t>4. Il Codice è strumento integrativo del Piano triennale per la prevenzione della corruzione, adottato annualmente dall’Amministrazione, che prevede modalità di verifica periodica del livello di attuazione del codice e le sanzioni applicate per violazioni delle sue regole, e tiene conto dell’esito del monitoraggio ai fini del suo aggiornamento.</w:t>
      </w:r>
    </w:p>
    <w:p w14:paraId="1F079CA7" w14:textId="2B45D023" w:rsidR="00657A2F" w:rsidRPr="0013719E" w:rsidRDefault="00C46FDF">
      <w:pPr>
        <w:jc w:val="both"/>
        <w:rPr>
          <w:rFonts w:ascii="Garamond" w:hAnsi="Garamond"/>
          <w:color w:val="FF0000"/>
          <w:sz w:val="24"/>
          <w:szCs w:val="24"/>
        </w:rPr>
      </w:pPr>
      <w:r>
        <w:rPr>
          <w:rFonts w:ascii="Garamond" w:hAnsi="Garamond"/>
          <w:sz w:val="24"/>
          <w:szCs w:val="24"/>
        </w:rPr>
        <w:t>5. Le violazioni del codice producono effetti disciplinari, secondo le specifiche del codice stesso e in coerenza con le disposizioni delle norme e dei contratti vigenti in materia.</w:t>
      </w:r>
      <w:r w:rsidR="0013719E">
        <w:rPr>
          <w:rFonts w:ascii="Garamond" w:hAnsi="Garamond"/>
          <w:sz w:val="24"/>
          <w:szCs w:val="24"/>
        </w:rPr>
        <w:t xml:space="preserve"> </w:t>
      </w:r>
      <w:r w:rsidR="0013719E">
        <w:rPr>
          <w:rFonts w:ascii="Garamond" w:hAnsi="Garamond"/>
          <w:color w:val="FF0000"/>
          <w:sz w:val="24"/>
          <w:szCs w:val="24"/>
        </w:rPr>
        <w:t>Le</w:t>
      </w:r>
      <w:r w:rsidR="0013719E" w:rsidRPr="0013719E">
        <w:rPr>
          <w:rFonts w:ascii="Garamond" w:hAnsi="Garamond"/>
          <w:color w:val="FF0000"/>
          <w:sz w:val="24"/>
          <w:szCs w:val="24"/>
        </w:rPr>
        <w:t xml:space="preserve"> violazioni del Codice di comportamento assumono rilievo disciplinare diretto, anche ai fini della valutazione della performance individuale e del comportamento organizzativo.</w:t>
      </w:r>
    </w:p>
    <w:p w14:paraId="02117030"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2</w:t>
      </w:r>
    </w:p>
    <w:p w14:paraId="720999C8" w14:textId="77777777" w:rsidR="00657A2F" w:rsidRDefault="00C46FDF">
      <w:pPr>
        <w:jc w:val="center"/>
        <w:rPr>
          <w:rFonts w:ascii="Garamond" w:eastAsia="Garamond" w:hAnsi="Garamond" w:cs="Garamond"/>
          <w:b/>
          <w:bCs/>
          <w:sz w:val="24"/>
          <w:szCs w:val="24"/>
        </w:rPr>
      </w:pPr>
      <w:r>
        <w:rPr>
          <w:rFonts w:ascii="Garamond" w:hAnsi="Garamond"/>
          <w:b/>
          <w:bCs/>
          <w:sz w:val="24"/>
          <w:szCs w:val="24"/>
        </w:rPr>
        <w:t>Ambito di applicazione</w:t>
      </w:r>
    </w:p>
    <w:p w14:paraId="755D7E46" w14:textId="77777777" w:rsidR="00657A2F" w:rsidRDefault="00C46FDF">
      <w:pPr>
        <w:jc w:val="both"/>
        <w:rPr>
          <w:rFonts w:ascii="Garamond" w:eastAsia="Garamond" w:hAnsi="Garamond" w:cs="Garamond"/>
          <w:sz w:val="24"/>
          <w:szCs w:val="24"/>
        </w:rPr>
      </w:pPr>
      <w:r>
        <w:rPr>
          <w:rFonts w:ascii="Garamond" w:hAnsi="Garamond"/>
          <w:sz w:val="24"/>
          <w:szCs w:val="24"/>
        </w:rPr>
        <w:t>1. Il presente codice si applica ai/alle dipendenti del Comune di Noragugume sia a tempo indeterminato che determinato.</w:t>
      </w:r>
    </w:p>
    <w:p w14:paraId="1EC23480" w14:textId="77777777" w:rsidR="00657A2F" w:rsidRDefault="00C46FDF">
      <w:pPr>
        <w:jc w:val="both"/>
        <w:rPr>
          <w:rFonts w:ascii="Garamond" w:eastAsia="Garamond" w:hAnsi="Garamond" w:cs="Garamond"/>
          <w:sz w:val="24"/>
          <w:szCs w:val="24"/>
        </w:rPr>
      </w:pPr>
      <w:r>
        <w:rPr>
          <w:rFonts w:ascii="Garamond" w:hAnsi="Garamond"/>
          <w:sz w:val="24"/>
          <w:szCs w:val="24"/>
        </w:rPr>
        <w:t xml:space="preserve">2. Il Codice si applica altresì a tutti i collaboratori e consulenti, a prescindere dalla tipologia di contratto o incarico (compresi ad es. stagisti, tirocinanti, lavori socialmente pubblici o di pubblica utilità, borsisti) inclusi i titolari di incarichi negli uffici di diretta collaborazione con gli organi politici. A tal fine, tanto negli atti di conferimento degli incarichi quanto nei contratti stipulati con i collaboratori e consulenti è </w:t>
      </w:r>
      <w:r>
        <w:rPr>
          <w:rFonts w:ascii="Garamond" w:hAnsi="Garamond"/>
          <w:sz w:val="24"/>
          <w:szCs w:val="24"/>
        </w:rPr>
        <w:lastRenderedPageBreak/>
        <w:t>richiamata l’osservanza degli obblighi previsti dal Codice, e sono previste apposite clausole di risoluzione automatica nei casi di più grave inosservanza.</w:t>
      </w:r>
    </w:p>
    <w:p w14:paraId="1B64C9BA" w14:textId="77777777" w:rsidR="00657A2F" w:rsidRDefault="00C46FDF">
      <w:pPr>
        <w:jc w:val="both"/>
        <w:rPr>
          <w:rFonts w:ascii="Garamond" w:eastAsia="Garamond" w:hAnsi="Garamond" w:cs="Garamond"/>
          <w:sz w:val="24"/>
          <w:szCs w:val="24"/>
        </w:rPr>
      </w:pPr>
      <w:r>
        <w:rPr>
          <w:rFonts w:ascii="Garamond" w:hAnsi="Garamond"/>
          <w:sz w:val="24"/>
          <w:szCs w:val="24"/>
        </w:rPr>
        <w:t xml:space="preserve">3. Il Codice si applica altresì alle imprese fornitrici di beni e servizi o che realizzano opere in favore del Comune di </w:t>
      </w:r>
      <w:r w:rsidR="004F3C16">
        <w:rPr>
          <w:rFonts w:ascii="Garamond" w:hAnsi="Garamond"/>
          <w:sz w:val="24"/>
          <w:szCs w:val="24"/>
        </w:rPr>
        <w:t>Noragugume,</w:t>
      </w:r>
      <w:r>
        <w:rPr>
          <w:rFonts w:ascii="Garamond" w:hAnsi="Garamond"/>
          <w:sz w:val="24"/>
          <w:szCs w:val="24"/>
        </w:rPr>
        <w:t xml:space="preserve"> così come ai prestatori di opera professionale su incarico del Comune. A tal fine, nei relativi bandi e contratti sono previste disposizioni specifiche di rispetto del Codice, nonché penalità economiche commisurate al danno, anche di immagine, arrecato e clausole di risoluzione automatica del contratto in caso di inosservanza.</w:t>
      </w:r>
    </w:p>
    <w:p w14:paraId="049B9308" w14:textId="77777777" w:rsidR="00657A2F" w:rsidRDefault="00C46FDF">
      <w:pPr>
        <w:jc w:val="both"/>
        <w:rPr>
          <w:rFonts w:ascii="Garamond" w:eastAsia="Garamond" w:hAnsi="Garamond" w:cs="Garamond"/>
          <w:sz w:val="24"/>
          <w:szCs w:val="24"/>
        </w:rPr>
      </w:pPr>
      <w:r>
        <w:rPr>
          <w:rFonts w:ascii="Garamond" w:hAnsi="Garamond"/>
          <w:sz w:val="24"/>
          <w:szCs w:val="24"/>
        </w:rPr>
        <w:t xml:space="preserve">4. Ciascun settore conserva le dichiarazioni di presa d’atto delle disposizioni del Codice generale nonché del codice di comportamento del Comune di Noragugume, dei collaboratori/consulenti ed incaricati di cui ai commi precedenti, per i controlli periodici da parte del Segretario Comunale. Le dichiarazioni dei dipendenti sono conservate presso il competente Servizio della Segreteria Comunale. </w:t>
      </w:r>
    </w:p>
    <w:p w14:paraId="5F643EB2" w14:textId="77777777" w:rsidR="00657A2F" w:rsidRDefault="00657A2F">
      <w:pPr>
        <w:jc w:val="center"/>
        <w:rPr>
          <w:rFonts w:ascii="Garamond" w:eastAsia="Garamond" w:hAnsi="Garamond" w:cs="Garamond"/>
          <w:b/>
          <w:bCs/>
          <w:sz w:val="24"/>
          <w:szCs w:val="24"/>
        </w:rPr>
      </w:pPr>
    </w:p>
    <w:p w14:paraId="23C613A0" w14:textId="77777777" w:rsidR="00657A2F" w:rsidRDefault="00C46FDF">
      <w:pPr>
        <w:jc w:val="center"/>
        <w:rPr>
          <w:rFonts w:ascii="Garamond" w:eastAsia="Garamond" w:hAnsi="Garamond" w:cs="Garamond"/>
          <w:b/>
          <w:bCs/>
          <w:sz w:val="24"/>
          <w:szCs w:val="24"/>
        </w:rPr>
      </w:pPr>
      <w:r>
        <w:rPr>
          <w:rFonts w:ascii="Garamond" w:hAnsi="Garamond"/>
          <w:b/>
          <w:bCs/>
          <w:sz w:val="24"/>
          <w:szCs w:val="24"/>
        </w:rPr>
        <w:t>TITOLO II – COMPORTAMENTI TRASVERSALI</w:t>
      </w:r>
    </w:p>
    <w:p w14:paraId="00EB9641"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3</w:t>
      </w:r>
    </w:p>
    <w:p w14:paraId="68EFE6C5" w14:textId="77777777" w:rsidR="00657A2F" w:rsidRDefault="00C46FDF">
      <w:pPr>
        <w:jc w:val="center"/>
        <w:rPr>
          <w:rFonts w:ascii="Garamond" w:eastAsia="Garamond" w:hAnsi="Garamond" w:cs="Garamond"/>
          <w:sz w:val="24"/>
          <w:szCs w:val="24"/>
        </w:rPr>
      </w:pPr>
      <w:r>
        <w:rPr>
          <w:rFonts w:ascii="Garamond" w:hAnsi="Garamond"/>
          <w:b/>
          <w:bCs/>
          <w:sz w:val="24"/>
          <w:szCs w:val="24"/>
        </w:rPr>
        <w:t>Regali compensi e altre utilità</w:t>
      </w:r>
    </w:p>
    <w:p w14:paraId="56750562" w14:textId="77777777" w:rsidR="00657A2F" w:rsidRDefault="00C46FDF">
      <w:pPr>
        <w:rPr>
          <w:rFonts w:ascii="Garamond" w:eastAsia="Garamond" w:hAnsi="Garamond" w:cs="Garamond"/>
          <w:sz w:val="24"/>
          <w:szCs w:val="24"/>
        </w:rPr>
      </w:pPr>
      <w:r>
        <w:rPr>
          <w:rFonts w:ascii="Garamond" w:hAnsi="Garamond"/>
          <w:sz w:val="24"/>
          <w:szCs w:val="24"/>
        </w:rPr>
        <w:t>1. Il dipendente si attiene alle disposizioni dell’art. 4 del DPR n. 62/2013 in materia di regali, compensi o altre utilità.</w:t>
      </w:r>
    </w:p>
    <w:p w14:paraId="625C6288" w14:textId="77777777" w:rsidR="00657A2F" w:rsidRDefault="00C46FDF">
      <w:pPr>
        <w:rPr>
          <w:rFonts w:ascii="Garamond" w:eastAsia="Garamond" w:hAnsi="Garamond" w:cs="Garamond"/>
          <w:sz w:val="24"/>
          <w:szCs w:val="24"/>
        </w:rPr>
      </w:pPr>
      <w:r>
        <w:rPr>
          <w:rFonts w:ascii="Garamond" w:hAnsi="Garamond"/>
          <w:sz w:val="24"/>
          <w:szCs w:val="24"/>
        </w:rPr>
        <w:t>2. A specifica di quanto previsto nell’art. 4, commi 2, 3 e 4, del codice generale, si dispone:</w:t>
      </w:r>
    </w:p>
    <w:p w14:paraId="0D3CE4C2" w14:textId="77777777" w:rsidR="00657A2F" w:rsidRDefault="00C46FDF">
      <w:pPr>
        <w:rPr>
          <w:rFonts w:ascii="Garamond" w:eastAsia="Garamond" w:hAnsi="Garamond" w:cs="Garamond"/>
          <w:sz w:val="24"/>
          <w:szCs w:val="24"/>
        </w:rPr>
      </w:pPr>
      <w:r>
        <w:rPr>
          <w:rFonts w:ascii="Garamond" w:hAnsi="Garamond"/>
          <w:sz w:val="24"/>
          <w:szCs w:val="24"/>
        </w:rPr>
        <w:t xml:space="preserve">a. il modico valore (di regali o altra utilità) è fissato in euro </w:t>
      </w:r>
      <w:r>
        <w:rPr>
          <w:rFonts w:ascii="Garamond" w:hAnsi="Garamond"/>
          <w:b/>
          <w:bCs/>
          <w:sz w:val="24"/>
          <w:szCs w:val="24"/>
        </w:rPr>
        <w:t>100,00</w:t>
      </w:r>
      <w:r>
        <w:rPr>
          <w:rFonts w:ascii="Garamond" w:hAnsi="Garamond"/>
          <w:sz w:val="24"/>
          <w:szCs w:val="24"/>
        </w:rPr>
        <w:t>, riferito all’anno solare e quale limite complessivo nel quale il dipendente deve considerare, cumulativamente, tutte le fattispecie accettate, da chiunque provenienti;</w:t>
      </w:r>
    </w:p>
    <w:p w14:paraId="7420A8C9" w14:textId="77777777" w:rsidR="00657A2F" w:rsidRDefault="00C46FDF">
      <w:pPr>
        <w:jc w:val="both"/>
        <w:rPr>
          <w:rFonts w:ascii="Garamond" w:eastAsia="Garamond" w:hAnsi="Garamond" w:cs="Garamond"/>
          <w:sz w:val="24"/>
          <w:szCs w:val="24"/>
        </w:rPr>
      </w:pPr>
      <w:r>
        <w:rPr>
          <w:rFonts w:ascii="Garamond" w:hAnsi="Garamond"/>
          <w:sz w:val="24"/>
          <w:szCs w:val="24"/>
        </w:rPr>
        <w:t>b. Nel caso di regali o altre utilità destinati in forma collettiva ad uffici o servizi dell’ente e per le finalità qui in contesto, il valore economico si considera suddiviso pro-quota per il numero dei destinatari che ne beneficiano;</w:t>
      </w:r>
    </w:p>
    <w:p w14:paraId="23F81DB5" w14:textId="77777777" w:rsidR="00657A2F" w:rsidRDefault="00C46FDF">
      <w:pPr>
        <w:jc w:val="both"/>
        <w:rPr>
          <w:rFonts w:ascii="Garamond" w:eastAsia="Garamond" w:hAnsi="Garamond" w:cs="Garamond"/>
          <w:sz w:val="24"/>
          <w:szCs w:val="24"/>
        </w:rPr>
      </w:pPr>
      <w:r>
        <w:rPr>
          <w:rFonts w:ascii="Garamond" w:hAnsi="Garamond"/>
          <w:sz w:val="24"/>
          <w:szCs w:val="24"/>
        </w:rPr>
        <w:t>c. Il dipendente deve immediatamente comunicare al Responsabile della prevenzione della corruzione il ricevimento di regali e/o altre utilità, fuori dei casi consentiti dal presente articolo (e dall’art. 4 del codice generale); il predetto responsabile dispone per la restituzione ogni volta che ciò sia possibile, diversamente decide le concrete modalità di devoluzione o utilizzo per i fini istituzionali dell’Ente e, se del caso, incarica un responsabile di servizio affinché provveda in merito.</w:t>
      </w:r>
    </w:p>
    <w:p w14:paraId="009877CF"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4</w:t>
      </w:r>
    </w:p>
    <w:p w14:paraId="7438E583" w14:textId="77777777" w:rsidR="00657A2F" w:rsidRDefault="00C46FDF">
      <w:pPr>
        <w:jc w:val="center"/>
        <w:rPr>
          <w:rFonts w:ascii="Garamond" w:eastAsia="Garamond" w:hAnsi="Garamond" w:cs="Garamond"/>
          <w:b/>
          <w:bCs/>
          <w:sz w:val="24"/>
          <w:szCs w:val="24"/>
        </w:rPr>
      </w:pPr>
      <w:r>
        <w:rPr>
          <w:rFonts w:ascii="Garamond" w:hAnsi="Garamond"/>
          <w:b/>
          <w:bCs/>
          <w:sz w:val="24"/>
          <w:szCs w:val="24"/>
        </w:rPr>
        <w:t>Incarichi di collaborazione extra istituzionali con soggetti terzi</w:t>
      </w:r>
    </w:p>
    <w:p w14:paraId="45C9BDF7" w14:textId="77777777" w:rsidR="00657A2F" w:rsidRDefault="00C46FDF">
      <w:pPr>
        <w:jc w:val="both"/>
        <w:rPr>
          <w:rFonts w:ascii="Garamond" w:eastAsia="Garamond" w:hAnsi="Garamond" w:cs="Garamond"/>
          <w:sz w:val="24"/>
          <w:szCs w:val="24"/>
        </w:rPr>
      </w:pPr>
      <w:r>
        <w:rPr>
          <w:rFonts w:ascii="Garamond" w:hAnsi="Garamond"/>
          <w:sz w:val="24"/>
          <w:szCs w:val="24"/>
        </w:rPr>
        <w:t>1. In conformità a quanto previsto dall’art. 4, comma 6, del codice generale, il dipendente non deve accettare incarichi di collaborazione, di consulenza, di ricerca, di studio o di qualsiasi altra natura, con qualsivoglia tipologia di contratto o incarico ed a qualsiasi titolo (oneroso o gratuito), da soggetti privati (persone fisiche o giuridiche) che:</w:t>
      </w:r>
    </w:p>
    <w:p w14:paraId="678976D5" w14:textId="77777777" w:rsidR="00657A2F" w:rsidRDefault="00C46FDF">
      <w:pPr>
        <w:jc w:val="both"/>
        <w:rPr>
          <w:rFonts w:ascii="Garamond" w:eastAsia="Garamond" w:hAnsi="Garamond" w:cs="Garamond"/>
          <w:sz w:val="24"/>
          <w:szCs w:val="24"/>
        </w:rPr>
      </w:pPr>
      <w:r>
        <w:rPr>
          <w:rFonts w:ascii="Garamond" w:hAnsi="Garamond"/>
          <w:sz w:val="24"/>
          <w:szCs w:val="24"/>
        </w:rPr>
        <w:t>a. siano o siano stati, nel biennio precedente, aggiudicatari di appalti, sub appalti, cottimi fiduciari o concessioni, di lavori, servizi o forniture nell’ambito di procedure curate personalmente o dal servizio di appartenenza, in qualsiasi fase del procedimento ed a qualunque titolo;</w:t>
      </w:r>
    </w:p>
    <w:p w14:paraId="1FA0BBDF" w14:textId="77777777" w:rsidR="00657A2F" w:rsidRDefault="00C46FDF">
      <w:pPr>
        <w:jc w:val="both"/>
        <w:rPr>
          <w:rFonts w:ascii="Garamond" w:eastAsia="Garamond" w:hAnsi="Garamond" w:cs="Garamond"/>
          <w:sz w:val="24"/>
          <w:szCs w:val="24"/>
        </w:rPr>
      </w:pPr>
      <w:r>
        <w:rPr>
          <w:rFonts w:ascii="Garamond" w:hAnsi="Garamond"/>
          <w:sz w:val="24"/>
          <w:szCs w:val="24"/>
        </w:rPr>
        <w:lastRenderedPageBreak/>
        <w:t>b. abbiano o abbiano ricevuto, nel biennio precedente, sovvenzioni, contributi, sussidi ed ausili finanziari o vantaggi economici di qualunque genere, nell’ambito di procedure curate personalmente o dal servizio di appartenenza, in qualsiasi fase del procedimento ed a qualunque titolo.</w:t>
      </w:r>
    </w:p>
    <w:p w14:paraId="74542277" w14:textId="77777777" w:rsidR="00657A2F" w:rsidRDefault="00C46FDF">
      <w:pPr>
        <w:jc w:val="both"/>
        <w:rPr>
          <w:rFonts w:ascii="Garamond" w:eastAsia="Garamond" w:hAnsi="Garamond" w:cs="Garamond"/>
          <w:sz w:val="24"/>
          <w:szCs w:val="24"/>
        </w:rPr>
      </w:pPr>
      <w:r>
        <w:rPr>
          <w:rFonts w:ascii="Garamond" w:hAnsi="Garamond"/>
          <w:sz w:val="24"/>
          <w:szCs w:val="24"/>
        </w:rPr>
        <w:t>c. Siano o siano stati nel biennio precedente, destinatari di procedure tese al rilascio di provvedimenti a contenuto autorizzatorio, concessorio o abilitativo (anche diversamente denominati), curati personalmente o dal servizio di appartenenza, in qualsiasi fase del procedimento ed a qualunque titolo.</w:t>
      </w:r>
    </w:p>
    <w:p w14:paraId="5ABB21DF" w14:textId="77777777" w:rsidR="00657A2F" w:rsidRDefault="00C46FDF">
      <w:pPr>
        <w:jc w:val="both"/>
        <w:rPr>
          <w:rFonts w:ascii="Garamond" w:eastAsia="Garamond" w:hAnsi="Garamond" w:cs="Garamond"/>
          <w:sz w:val="24"/>
          <w:szCs w:val="24"/>
        </w:rPr>
      </w:pPr>
      <w:r>
        <w:rPr>
          <w:rFonts w:ascii="Garamond" w:hAnsi="Garamond"/>
          <w:sz w:val="24"/>
          <w:szCs w:val="24"/>
        </w:rPr>
        <w:t>2. Le disposizioni di cui al presente comma integrano quanto previsto in materia del vigente regolamento sul funzionamento degli uffici e dei servizi.</w:t>
      </w:r>
    </w:p>
    <w:p w14:paraId="580F3E67"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5</w:t>
      </w:r>
    </w:p>
    <w:p w14:paraId="5BD9DFD1" w14:textId="77777777" w:rsidR="00657A2F" w:rsidRDefault="00C46FDF">
      <w:pPr>
        <w:jc w:val="center"/>
        <w:rPr>
          <w:rFonts w:ascii="Garamond" w:eastAsia="Garamond" w:hAnsi="Garamond" w:cs="Garamond"/>
          <w:b/>
          <w:bCs/>
          <w:sz w:val="24"/>
          <w:szCs w:val="24"/>
        </w:rPr>
      </w:pPr>
      <w:r>
        <w:rPr>
          <w:rFonts w:ascii="Garamond" w:hAnsi="Garamond"/>
          <w:b/>
          <w:bCs/>
          <w:sz w:val="24"/>
          <w:szCs w:val="24"/>
        </w:rPr>
        <w:t>Partecipazione ad associazioni e organizzazioni</w:t>
      </w:r>
    </w:p>
    <w:p w14:paraId="506C2C11" w14:textId="77777777" w:rsidR="00657A2F" w:rsidRDefault="00C46FDF">
      <w:pPr>
        <w:jc w:val="both"/>
        <w:rPr>
          <w:rFonts w:ascii="Garamond" w:eastAsia="Garamond" w:hAnsi="Garamond" w:cs="Garamond"/>
          <w:sz w:val="24"/>
          <w:szCs w:val="24"/>
        </w:rPr>
      </w:pPr>
      <w:r>
        <w:rPr>
          <w:rFonts w:ascii="Garamond" w:hAnsi="Garamond"/>
          <w:sz w:val="24"/>
          <w:szCs w:val="24"/>
        </w:rPr>
        <w:t xml:space="preserve">1. Nel rispetto della disciplina vigente del diritto di associazione, il dipendente comunica entro 10 giorni al responsabile dell’ufficio di appartenenza la propria adesione o appartenenza ad associazioni od organizzazioni, a prescindere dal loro carattere riservato o meno, i cui ambiti di interessi possano interferire con lo svolgimento dell’attività dell’ufficio al quale il dipendente è assegnato. Per le adesioni in essere al momento dell’approvazione della delibera di aggiornamento del codice di comportamento le stesse vanno comunicate entro i 60 giorni dall’avvenuta esecutività della </w:t>
      </w:r>
      <w:r w:rsidR="004F3C16">
        <w:rPr>
          <w:rFonts w:ascii="Garamond" w:hAnsi="Garamond"/>
          <w:sz w:val="24"/>
          <w:szCs w:val="24"/>
        </w:rPr>
        <w:t>stessa.</w:t>
      </w:r>
      <w:r>
        <w:rPr>
          <w:rFonts w:ascii="Garamond" w:hAnsi="Garamond"/>
          <w:sz w:val="24"/>
          <w:szCs w:val="24"/>
        </w:rPr>
        <w:t xml:space="preserve"> Il presente comma non si applica all’adesione a partiti politici o a sindacati o ad associazioni religiose o legate ad altri ambiti riferiti a informazioni “sensibili”. Il dipendente si astiene dal trattare pratiche relative ad associazioni di cui è membro quando è prevista l’erogazione di contributi economici. In ogni caso, il dipendente, deve astenersi dall’adesione e dalla partecipazione ad associazioni od organizzazioni se ciò potrebbe comportare conflitto di interessi o configurare una possibile interferenza nelle decisioni dell’ufficio di appartenenza o determinare un danno all’immagine dell’ente.</w:t>
      </w:r>
    </w:p>
    <w:p w14:paraId="60E36B87" w14:textId="77777777" w:rsidR="00657A2F" w:rsidRDefault="00C46FDF">
      <w:pPr>
        <w:jc w:val="both"/>
        <w:rPr>
          <w:rFonts w:ascii="Garamond" w:eastAsia="Garamond" w:hAnsi="Garamond" w:cs="Garamond"/>
          <w:sz w:val="24"/>
          <w:szCs w:val="24"/>
        </w:rPr>
      </w:pPr>
      <w:r>
        <w:rPr>
          <w:rFonts w:ascii="Garamond" w:hAnsi="Garamond"/>
          <w:sz w:val="24"/>
          <w:szCs w:val="24"/>
        </w:rPr>
        <w:t>2. Il dipendente non fa pressioni con i colleghi o gli utenti o comunque portatori di interessi con i quali venga in contatto durante l’attività professionale per aderire ad associazioni e organizzazioni di alcun tipo, indipendentemente dal carattere delle stesse o dalla possibilità o meno di derivarne vantaggi economici, personali o di carriera.</w:t>
      </w:r>
    </w:p>
    <w:p w14:paraId="0FA114B4" w14:textId="77777777" w:rsidR="00657A2F" w:rsidRDefault="00C46FDF">
      <w:pPr>
        <w:jc w:val="both"/>
        <w:rPr>
          <w:rFonts w:ascii="Garamond" w:eastAsia="Garamond" w:hAnsi="Garamond" w:cs="Garamond"/>
          <w:sz w:val="24"/>
          <w:szCs w:val="24"/>
        </w:rPr>
      </w:pPr>
      <w:r>
        <w:rPr>
          <w:rFonts w:ascii="Garamond" w:hAnsi="Garamond"/>
          <w:sz w:val="24"/>
          <w:szCs w:val="24"/>
        </w:rPr>
        <w:t>3. Per le violazioni delle disposizioni di cui ai commi precedenti si fa riferimento alle sanzioni di cui all’art. 3, comma 5, lettere g), l) del CCNL 11/4/2008 “codice disciplinare”.</w:t>
      </w:r>
    </w:p>
    <w:p w14:paraId="31A3FE21" w14:textId="77777777" w:rsidR="00657A2F" w:rsidRDefault="00C46FDF">
      <w:pPr>
        <w:rPr>
          <w:rFonts w:ascii="Garamond" w:eastAsia="Garamond" w:hAnsi="Garamond" w:cs="Garamond"/>
          <w:sz w:val="24"/>
          <w:szCs w:val="24"/>
        </w:rPr>
      </w:pPr>
      <w:r>
        <w:rPr>
          <w:rFonts w:ascii="Garamond" w:hAnsi="Garamond"/>
          <w:sz w:val="24"/>
          <w:szCs w:val="24"/>
        </w:rPr>
        <w:t>4. Ai fini dell’applicazione del comma 1 del presente articolo, gli uffici competenti provvedono ad una prima ricognizione entro sei mesi dall’entrata in vigore del presente Codice.</w:t>
      </w:r>
    </w:p>
    <w:p w14:paraId="7B590F6D" w14:textId="77777777" w:rsidR="00657A2F" w:rsidRDefault="00C46FDF">
      <w:pPr>
        <w:jc w:val="both"/>
        <w:rPr>
          <w:rFonts w:ascii="Garamond" w:eastAsia="Garamond" w:hAnsi="Garamond" w:cs="Garamond"/>
          <w:sz w:val="24"/>
          <w:szCs w:val="24"/>
        </w:rPr>
      </w:pPr>
      <w:r>
        <w:rPr>
          <w:rFonts w:ascii="Garamond" w:hAnsi="Garamond"/>
          <w:sz w:val="24"/>
          <w:szCs w:val="24"/>
        </w:rPr>
        <w:t>5. Successivamente alla rilevazione di cui al comma precedente, la dichiarazione di appartenenza ad associazioni e organizzazioni (da trasmettere unicamente nel caso si verifichi l’interferenza tra l’ambito di azione dell’associazione e quello di svolgimento delle attività dell’ufficio), è in capo a ciascun dipendente senza ulteriore sollecitazione da parte dell’Amministrazione. Fatto salvo per i casi di nuova assunzione o mobilità in ingresso per il quale il Responsabile deve richiedere tale dichiarazione.</w:t>
      </w:r>
    </w:p>
    <w:p w14:paraId="22B1C7D4"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6</w:t>
      </w:r>
    </w:p>
    <w:p w14:paraId="194BD3D4" w14:textId="77777777" w:rsidR="00657A2F" w:rsidRDefault="00C46FDF">
      <w:pPr>
        <w:jc w:val="center"/>
        <w:rPr>
          <w:rFonts w:ascii="Garamond" w:eastAsia="Garamond" w:hAnsi="Garamond" w:cs="Garamond"/>
          <w:sz w:val="24"/>
          <w:szCs w:val="24"/>
        </w:rPr>
      </w:pPr>
      <w:r>
        <w:rPr>
          <w:rFonts w:ascii="Garamond" w:hAnsi="Garamond"/>
          <w:b/>
          <w:bCs/>
          <w:sz w:val="24"/>
          <w:szCs w:val="24"/>
        </w:rPr>
        <w:t>Comunicazione degli interessi finanziari e conflitti d'interesse</w:t>
      </w:r>
    </w:p>
    <w:p w14:paraId="0D0A2E41" w14:textId="77777777" w:rsidR="00657A2F" w:rsidRDefault="00C46FDF">
      <w:pPr>
        <w:jc w:val="both"/>
        <w:rPr>
          <w:rFonts w:ascii="Garamond" w:eastAsia="Garamond" w:hAnsi="Garamond" w:cs="Garamond"/>
          <w:sz w:val="24"/>
          <w:szCs w:val="24"/>
        </w:rPr>
      </w:pPr>
      <w:r>
        <w:rPr>
          <w:rFonts w:ascii="Garamond" w:hAnsi="Garamond"/>
          <w:sz w:val="24"/>
          <w:szCs w:val="24"/>
        </w:rPr>
        <w:t xml:space="preserve">1. Il dipendente, all’atto di assegnazione ad un settore, comunica per iscritto al responsabile del servizio dell’ufficio tutti i rapporti di collaborazione e finanziari, suoi, di suoi parenti o affini entro il secondo grado, del coniuge o del convivente, con soggetti privati, in qualunque modo retribuiti e intrattenuti negli </w:t>
      </w:r>
      <w:r>
        <w:rPr>
          <w:rFonts w:ascii="Garamond" w:hAnsi="Garamond"/>
          <w:sz w:val="24"/>
          <w:szCs w:val="24"/>
        </w:rPr>
        <w:lastRenderedPageBreak/>
        <w:t>ultimi tre anni, se tali rapporti siano intercorsi o intercorrano con soggetti che abbiano interessi in attività o decisioni inerenti al suo ufficio e limitatamente alle attività a lui affidate. In via di prima applicazione, il dipendente provvede a tale adempimento entro trenta giorni dalla data di entrata in vigore del presente Codice.</w:t>
      </w:r>
    </w:p>
    <w:p w14:paraId="5A9D3CF7" w14:textId="77777777" w:rsidR="00657A2F" w:rsidRDefault="00C46FDF">
      <w:pPr>
        <w:jc w:val="both"/>
        <w:rPr>
          <w:rFonts w:ascii="Garamond" w:eastAsia="Garamond" w:hAnsi="Garamond" w:cs="Garamond"/>
          <w:sz w:val="24"/>
          <w:szCs w:val="24"/>
        </w:rPr>
      </w:pPr>
      <w:r>
        <w:rPr>
          <w:rFonts w:ascii="Garamond" w:hAnsi="Garamond"/>
          <w:sz w:val="24"/>
          <w:szCs w:val="24"/>
        </w:rPr>
        <w:t xml:space="preserve">2. Il conflitto può riguardare interessi di qualsiasi natura, anche non patrimoniali, come quelli derivanti dall’intento di voler assecondare interessi politici, sindacali o dei superiori gerarchici, ovvero in presenza di condizioni di inimicizia, di credito o debito significativi. Ciò anche nel caso di rapporti con soggetti od organizzazioni di cui il dipendente sia tutore, curatore, procuratore o agente, ovvero di enti, associazioni anche non riconosciute, comitati, società o stabilimenti di cui sia amministratore o gerente o responsabile del </w:t>
      </w:r>
      <w:r w:rsidR="004F3C16">
        <w:rPr>
          <w:rFonts w:ascii="Garamond" w:hAnsi="Garamond"/>
          <w:sz w:val="24"/>
          <w:szCs w:val="24"/>
        </w:rPr>
        <w:t>servizio.</w:t>
      </w:r>
    </w:p>
    <w:p w14:paraId="5D38C943" w14:textId="77777777" w:rsidR="00657A2F" w:rsidRDefault="00C46FDF">
      <w:pPr>
        <w:rPr>
          <w:rFonts w:ascii="Garamond" w:eastAsia="Garamond" w:hAnsi="Garamond" w:cs="Garamond"/>
          <w:sz w:val="24"/>
          <w:szCs w:val="24"/>
        </w:rPr>
      </w:pPr>
      <w:r>
        <w:rPr>
          <w:rFonts w:ascii="Garamond" w:hAnsi="Garamond"/>
          <w:sz w:val="24"/>
          <w:szCs w:val="24"/>
        </w:rPr>
        <w:t xml:space="preserve">3. La comunicazione degli interessi finanziari e dei conflitti d’interesse prevista dall’art. 6, comma 1, del codice generale deve essere data per iscritto, al Responsabile del </w:t>
      </w:r>
      <w:r w:rsidR="004F3C16">
        <w:rPr>
          <w:rFonts w:ascii="Garamond" w:hAnsi="Garamond"/>
          <w:sz w:val="24"/>
          <w:szCs w:val="24"/>
        </w:rPr>
        <w:t>servizio:</w:t>
      </w:r>
    </w:p>
    <w:p w14:paraId="668E0101" w14:textId="77777777" w:rsidR="00657A2F" w:rsidRDefault="00C46FDF">
      <w:pPr>
        <w:rPr>
          <w:rFonts w:ascii="Garamond" w:eastAsia="Garamond" w:hAnsi="Garamond" w:cs="Garamond"/>
          <w:sz w:val="24"/>
          <w:szCs w:val="24"/>
        </w:rPr>
      </w:pPr>
      <w:r>
        <w:rPr>
          <w:rFonts w:ascii="Garamond" w:hAnsi="Garamond"/>
          <w:sz w:val="24"/>
          <w:szCs w:val="24"/>
        </w:rPr>
        <w:t>a. Entro 60 giorni dall’avvenuta esecutività della deliberazione di aggiornamento del vigente codice di comportamento aziendale;</w:t>
      </w:r>
    </w:p>
    <w:p w14:paraId="70C97241" w14:textId="77777777" w:rsidR="00657A2F" w:rsidRDefault="00C46FDF">
      <w:pPr>
        <w:rPr>
          <w:rFonts w:ascii="Garamond" w:eastAsia="Garamond" w:hAnsi="Garamond" w:cs="Garamond"/>
          <w:sz w:val="24"/>
          <w:szCs w:val="24"/>
        </w:rPr>
      </w:pPr>
      <w:r>
        <w:rPr>
          <w:rFonts w:ascii="Garamond" w:hAnsi="Garamond"/>
          <w:sz w:val="24"/>
          <w:szCs w:val="24"/>
        </w:rPr>
        <w:t>b. All’atto dell’assegnazione allo ufficio/servizio di lavoro;</w:t>
      </w:r>
    </w:p>
    <w:p w14:paraId="7B312138" w14:textId="77777777" w:rsidR="00657A2F" w:rsidRDefault="00C46FDF">
      <w:pPr>
        <w:rPr>
          <w:rFonts w:ascii="Garamond" w:eastAsia="Garamond" w:hAnsi="Garamond" w:cs="Garamond"/>
          <w:sz w:val="24"/>
          <w:szCs w:val="24"/>
        </w:rPr>
      </w:pPr>
      <w:r>
        <w:rPr>
          <w:rFonts w:ascii="Garamond" w:hAnsi="Garamond"/>
          <w:sz w:val="24"/>
          <w:szCs w:val="24"/>
        </w:rPr>
        <w:t>c. Entro 10 giorni dall’instaurazione di ciascun nuovo rapporto.</w:t>
      </w:r>
    </w:p>
    <w:p w14:paraId="26D45A0E" w14:textId="77777777" w:rsidR="00657A2F" w:rsidRDefault="00C46FDF">
      <w:pPr>
        <w:jc w:val="both"/>
        <w:rPr>
          <w:rFonts w:ascii="Garamond" w:eastAsia="Garamond" w:hAnsi="Garamond" w:cs="Garamond"/>
          <w:sz w:val="24"/>
          <w:szCs w:val="24"/>
        </w:rPr>
      </w:pPr>
      <w:r>
        <w:rPr>
          <w:rFonts w:ascii="Garamond" w:hAnsi="Garamond"/>
          <w:sz w:val="24"/>
          <w:szCs w:val="24"/>
        </w:rPr>
        <w:t>4. I Responsabili del servizio provvedono con comunicazione destinata al Responsabile per la prevenzione della corruzione.</w:t>
      </w:r>
    </w:p>
    <w:p w14:paraId="3B8F968A" w14:textId="77777777" w:rsidR="00657A2F" w:rsidRDefault="00C46FDF">
      <w:pPr>
        <w:jc w:val="both"/>
        <w:rPr>
          <w:rFonts w:ascii="Garamond" w:eastAsia="Garamond" w:hAnsi="Garamond" w:cs="Garamond"/>
          <w:sz w:val="24"/>
          <w:szCs w:val="24"/>
        </w:rPr>
      </w:pPr>
      <w:r>
        <w:rPr>
          <w:rFonts w:ascii="Garamond" w:hAnsi="Garamond"/>
          <w:sz w:val="24"/>
          <w:szCs w:val="24"/>
        </w:rPr>
        <w:t>5. Tale norma si applica qualunque sia la natura giuridica del rapporto di lavoro, a tempo determinato o a processi di mobilità interna, di assegnazione in comando/distacco o mediante altri istituti quali gli incarichi art. 110 del Testo unico EE.LL., art. 1 comma 557 della Legge 311/2014 o art. 92 del Testo Unico EE.LL.</w:t>
      </w:r>
    </w:p>
    <w:p w14:paraId="0E8F029A"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7</w:t>
      </w:r>
    </w:p>
    <w:p w14:paraId="1F6398F3" w14:textId="77777777" w:rsidR="00657A2F" w:rsidRDefault="00C46FDF">
      <w:pPr>
        <w:jc w:val="center"/>
        <w:rPr>
          <w:rFonts w:ascii="Garamond" w:eastAsia="Garamond" w:hAnsi="Garamond" w:cs="Garamond"/>
          <w:b/>
          <w:bCs/>
          <w:sz w:val="24"/>
          <w:szCs w:val="24"/>
        </w:rPr>
      </w:pPr>
      <w:r>
        <w:rPr>
          <w:rFonts w:ascii="Garamond" w:hAnsi="Garamond"/>
          <w:b/>
          <w:bCs/>
          <w:sz w:val="24"/>
          <w:szCs w:val="24"/>
        </w:rPr>
        <w:t>Obbligo di astensione</w:t>
      </w:r>
    </w:p>
    <w:p w14:paraId="4AEF754C" w14:textId="77777777" w:rsidR="00657A2F" w:rsidRDefault="00C46FDF">
      <w:pPr>
        <w:jc w:val="both"/>
        <w:rPr>
          <w:rFonts w:ascii="Garamond" w:eastAsia="Garamond" w:hAnsi="Garamond" w:cs="Garamond"/>
          <w:sz w:val="24"/>
          <w:szCs w:val="24"/>
        </w:rPr>
      </w:pPr>
      <w:r>
        <w:rPr>
          <w:rFonts w:ascii="Garamond" w:hAnsi="Garamond"/>
          <w:sz w:val="24"/>
          <w:szCs w:val="24"/>
        </w:rPr>
        <w:t xml:space="preserve">1. L’obbligo di astensione comprende non soltanto l’assumere decisioni ma anche svolgere semplicemente delle attività di carattere istruttorio tali da influenzare o determinare i contenuti dell’atto finale, anche se perfezionato da altro soggetto. Inoltre, l’interesse in conflitto non deve avere necessariamente contenuto economico, potendo consistere anche soltanto in forme di favoreggiamento o condiscendenza nei confronti di un soggetto politico o sindacale o di uno dei parenti, o del coniuge, o affini entro il secondo grado </w:t>
      </w:r>
    </w:p>
    <w:p w14:paraId="5F73C856" w14:textId="77777777" w:rsidR="00657A2F" w:rsidRDefault="00C46FDF">
      <w:pPr>
        <w:jc w:val="both"/>
        <w:rPr>
          <w:rFonts w:ascii="Garamond" w:eastAsia="Garamond" w:hAnsi="Garamond" w:cs="Garamond"/>
          <w:sz w:val="24"/>
          <w:szCs w:val="24"/>
        </w:rPr>
      </w:pPr>
      <w:r>
        <w:rPr>
          <w:rFonts w:ascii="Garamond" w:hAnsi="Garamond"/>
          <w:sz w:val="24"/>
          <w:szCs w:val="24"/>
        </w:rPr>
        <w:t xml:space="preserve">2. Il dipendente, che si trovi nella situazione di doversi astenere dal partecipare all’adozione di decisioni o ad attività, sulla base delle circostanze previste dalla normativa vigente, comunica tale situazione al responsabile dell’ufficio di appartenenza che decide se far effettivamente astenere il dipendente dai procedimenti in questione. In caso di obbligo di astensione del Responsabile del servizio vi provvede il Segretario comunale. In tal caso il segretario dà comunicazione al Sindaco della dichiarazione di astensione ricevuta dal Responsabile del Servizio al fine di poter consentire l’individuazione tempestiva di un sostituto per l’intera durata del procedimento </w:t>
      </w:r>
    </w:p>
    <w:p w14:paraId="77D98260" w14:textId="77777777" w:rsidR="00657A2F" w:rsidRDefault="00C46FDF">
      <w:pPr>
        <w:jc w:val="both"/>
        <w:rPr>
          <w:rFonts w:ascii="Garamond" w:eastAsia="Garamond" w:hAnsi="Garamond" w:cs="Garamond"/>
          <w:sz w:val="24"/>
          <w:szCs w:val="24"/>
        </w:rPr>
      </w:pPr>
      <w:r>
        <w:rPr>
          <w:rFonts w:ascii="Garamond" w:hAnsi="Garamond"/>
          <w:sz w:val="24"/>
          <w:szCs w:val="24"/>
        </w:rPr>
        <w:t>3. Il responsabile dell’ufficio dà atto dell’avvenuta astensione del dipendente che ne riporta le motivazioni e la inserisce nella documentazione agli atti del procedimento.</w:t>
      </w:r>
    </w:p>
    <w:p w14:paraId="6E6B95BB" w14:textId="77777777" w:rsidR="00657A2F" w:rsidRDefault="00C46FDF">
      <w:pPr>
        <w:jc w:val="both"/>
        <w:rPr>
          <w:rFonts w:ascii="Garamond" w:eastAsia="Garamond" w:hAnsi="Garamond" w:cs="Garamond"/>
          <w:sz w:val="24"/>
          <w:szCs w:val="24"/>
        </w:rPr>
      </w:pPr>
      <w:r>
        <w:rPr>
          <w:rFonts w:ascii="Garamond" w:hAnsi="Garamond"/>
          <w:sz w:val="24"/>
          <w:szCs w:val="24"/>
        </w:rPr>
        <w:lastRenderedPageBreak/>
        <w:t>4. Dei casi di astensione è data comunicazione tempestiva al Segretario Comunale che ne conserva l’archivio, anche ai fini dell’eventuale valutazione circa la necessità di proporre uno spostamento dell’interessato a seconda della frequenza di tali circostanze.</w:t>
      </w:r>
    </w:p>
    <w:p w14:paraId="305C26B0"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8</w:t>
      </w:r>
    </w:p>
    <w:p w14:paraId="5A44FC3C" w14:textId="77777777" w:rsidR="00657A2F" w:rsidRDefault="00C46FDF">
      <w:pPr>
        <w:jc w:val="center"/>
        <w:rPr>
          <w:rFonts w:ascii="Garamond" w:eastAsia="Garamond" w:hAnsi="Garamond" w:cs="Garamond"/>
          <w:b/>
          <w:bCs/>
          <w:sz w:val="24"/>
          <w:szCs w:val="24"/>
        </w:rPr>
      </w:pPr>
      <w:r>
        <w:rPr>
          <w:rFonts w:ascii="Garamond" w:hAnsi="Garamond"/>
          <w:b/>
          <w:bCs/>
          <w:sz w:val="24"/>
          <w:szCs w:val="24"/>
        </w:rPr>
        <w:t>Prevenzione della corruzione</w:t>
      </w:r>
    </w:p>
    <w:p w14:paraId="238D82E2" w14:textId="77777777" w:rsidR="00657A2F" w:rsidRDefault="00C46FDF">
      <w:pPr>
        <w:jc w:val="both"/>
        <w:rPr>
          <w:rFonts w:ascii="Garamond" w:eastAsia="Garamond" w:hAnsi="Garamond" w:cs="Garamond"/>
          <w:sz w:val="24"/>
          <w:szCs w:val="24"/>
        </w:rPr>
      </w:pPr>
      <w:r>
        <w:rPr>
          <w:rFonts w:ascii="Garamond" w:hAnsi="Garamond"/>
          <w:sz w:val="24"/>
          <w:szCs w:val="24"/>
        </w:rPr>
        <w:t>1. Il dipendente rispetta le misure necessarie alla prevenzione degli illeciti dell'amministrazione. In particolare, il dipendente rispetta le prescrizioni contenute nel piano triennale per la prevenzione della corruzione, presta la sua collaborazione al Segretario comunale nelle sue funzioni di responsabile della prevenzione della corruzione e, fermo restando l'obbligo di denuncia all'autorità giudiziaria, segnala al proprio superiore gerarchico eventuali situazioni di illecito nell'amministrazione di cui sia venuto a conoscenza. La segnalazione al proprio superiore può avvenire in forma scritta o verbale, o attraverso sistemi informativi di segnalazione automatica appositamente predisposti.</w:t>
      </w:r>
    </w:p>
    <w:p w14:paraId="06E2DFF6" w14:textId="77777777" w:rsidR="00657A2F" w:rsidRDefault="00C46FDF">
      <w:pPr>
        <w:jc w:val="both"/>
        <w:rPr>
          <w:rFonts w:ascii="Garamond" w:eastAsia="Garamond" w:hAnsi="Garamond" w:cs="Garamond"/>
          <w:sz w:val="24"/>
          <w:szCs w:val="24"/>
        </w:rPr>
      </w:pPr>
      <w:r>
        <w:rPr>
          <w:rFonts w:ascii="Garamond" w:hAnsi="Garamond"/>
          <w:sz w:val="24"/>
          <w:szCs w:val="24"/>
        </w:rPr>
        <w:t>2. Il Piano triennale di prevenzione della corruzione prevede l’organizzazione del processo di raccolta delle segnalazioni prevedendo canali differenziati e riservati e predisponendo modelli per ricevere le informazioni utili ad individuare gli autori della condotta illecita e le circostanze del fatto, dando priorità a sistemi volti ad evitare il confronto diretto tra il segnalante e l’ufficio del Segretario comunale competente a ricevere le segnalazioni.</w:t>
      </w:r>
    </w:p>
    <w:p w14:paraId="48B69B43" w14:textId="77777777" w:rsidR="00657A2F" w:rsidRDefault="00C46FDF">
      <w:pPr>
        <w:jc w:val="both"/>
        <w:rPr>
          <w:rFonts w:ascii="Garamond" w:eastAsia="Garamond" w:hAnsi="Garamond" w:cs="Garamond"/>
          <w:sz w:val="24"/>
          <w:szCs w:val="24"/>
        </w:rPr>
      </w:pPr>
      <w:r>
        <w:rPr>
          <w:rFonts w:ascii="Garamond" w:hAnsi="Garamond"/>
          <w:sz w:val="24"/>
          <w:szCs w:val="24"/>
        </w:rPr>
        <w:t xml:space="preserve">3. Il nome del dipendente che segnala l’illecito, in qualunque modo sia avvenuta la segnalazione, rimane secretato e non è consentito applicare il diritto di accesso alla denuncia, a meno che non venga dimostrato che la rivelazione dell’identità sia assolutamente indispensabile per la difesa dell’incolpato. La decisione relativa alla sottrazione dell’anonimato del dipendente denunciante è rimessa al Segretario Comunale </w:t>
      </w:r>
    </w:p>
    <w:p w14:paraId="206F2A57" w14:textId="77777777" w:rsidR="00657A2F" w:rsidRDefault="00C46FDF">
      <w:pPr>
        <w:jc w:val="both"/>
        <w:rPr>
          <w:rFonts w:ascii="Garamond" w:eastAsia="Garamond" w:hAnsi="Garamond" w:cs="Garamond"/>
          <w:sz w:val="24"/>
          <w:szCs w:val="24"/>
        </w:rPr>
      </w:pPr>
      <w:r>
        <w:rPr>
          <w:rFonts w:ascii="Garamond" w:hAnsi="Garamond"/>
          <w:sz w:val="24"/>
          <w:szCs w:val="24"/>
        </w:rPr>
        <w:t>4. La diffusione impropria dei dati collegati alla segnalazione di illecito è passibile di sanzione disciplinare.</w:t>
      </w:r>
    </w:p>
    <w:p w14:paraId="63B80CA4" w14:textId="77777777" w:rsidR="00657A2F" w:rsidRDefault="00C46FDF">
      <w:pPr>
        <w:pStyle w:val="Paragrafoelenco"/>
        <w:spacing w:before="100" w:after="100"/>
        <w:ind w:left="0"/>
        <w:jc w:val="both"/>
        <w:rPr>
          <w:rFonts w:ascii="Garamond" w:eastAsia="Garamond" w:hAnsi="Garamond" w:cs="Garamond"/>
          <w:sz w:val="24"/>
          <w:szCs w:val="24"/>
        </w:rPr>
      </w:pPr>
      <w:r>
        <w:rPr>
          <w:rFonts w:ascii="Garamond" w:hAnsi="Garamond"/>
          <w:sz w:val="24"/>
          <w:szCs w:val="24"/>
        </w:rPr>
        <w:t>5.</w:t>
      </w:r>
      <w:r>
        <w:rPr>
          <w:rFonts w:ascii="Garamond" w:hAnsi="Garamond"/>
          <w:b/>
          <w:bCs/>
          <w:sz w:val="24"/>
          <w:szCs w:val="24"/>
        </w:rPr>
        <w:t xml:space="preserve"> </w:t>
      </w:r>
      <w:r>
        <w:rPr>
          <w:rFonts w:ascii="Garamond" w:hAnsi="Garamond"/>
          <w:sz w:val="24"/>
          <w:szCs w:val="24"/>
        </w:rPr>
        <w:t>Nel rispetto della prescrizione dell’art. 1, comma 14 della legge 190/2012, la violazione, da parte dei dipendenti dell’amministrazione, delle misure di prevenzione previste dal Piano di prevenzione della corruzione costituisce illecito disciplinare. Conseguentemente, ogni dipendente è tenuto ad assicurarne il rispetto, fornendo la necessaria collaborazione ai fini della valutazione della sostenibilità delle prescrizioni contenute nel Piano.</w:t>
      </w:r>
    </w:p>
    <w:p w14:paraId="26C9E2E5"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9</w:t>
      </w:r>
    </w:p>
    <w:p w14:paraId="2A123393" w14:textId="77777777" w:rsidR="00657A2F" w:rsidRDefault="00C46FDF">
      <w:pPr>
        <w:jc w:val="center"/>
        <w:rPr>
          <w:rFonts w:ascii="Garamond" w:eastAsia="Garamond" w:hAnsi="Garamond" w:cs="Garamond"/>
          <w:b/>
          <w:bCs/>
          <w:sz w:val="24"/>
          <w:szCs w:val="24"/>
        </w:rPr>
      </w:pPr>
      <w:r>
        <w:rPr>
          <w:rFonts w:ascii="Garamond" w:hAnsi="Garamond"/>
          <w:b/>
          <w:bCs/>
          <w:sz w:val="24"/>
          <w:szCs w:val="24"/>
        </w:rPr>
        <w:t>Trasparenza e tracciabilità</w:t>
      </w:r>
    </w:p>
    <w:p w14:paraId="175153B7" w14:textId="77777777" w:rsidR="00657A2F" w:rsidRDefault="00C46FDF">
      <w:pPr>
        <w:jc w:val="both"/>
        <w:rPr>
          <w:rFonts w:ascii="Garamond" w:eastAsia="Garamond" w:hAnsi="Garamond" w:cs="Garamond"/>
          <w:sz w:val="24"/>
          <w:szCs w:val="24"/>
        </w:rPr>
      </w:pPr>
      <w:r>
        <w:rPr>
          <w:rFonts w:ascii="Garamond" w:hAnsi="Garamond"/>
          <w:sz w:val="24"/>
          <w:szCs w:val="24"/>
        </w:rPr>
        <w:t>1. Le disposizioni del presente articolo integrano e specificano quanto previsto dall’art. 9 del codice generale.</w:t>
      </w:r>
    </w:p>
    <w:p w14:paraId="260547A2" w14:textId="77777777" w:rsidR="00657A2F" w:rsidRDefault="00C46FDF">
      <w:pPr>
        <w:jc w:val="both"/>
        <w:rPr>
          <w:rFonts w:ascii="Garamond" w:eastAsia="Garamond" w:hAnsi="Garamond" w:cs="Garamond"/>
          <w:sz w:val="24"/>
          <w:szCs w:val="24"/>
        </w:rPr>
      </w:pPr>
      <w:r>
        <w:rPr>
          <w:rFonts w:ascii="Garamond" w:hAnsi="Garamond"/>
          <w:sz w:val="24"/>
          <w:szCs w:val="24"/>
        </w:rPr>
        <w:t>2. Il dipendente si informa diligentemente sulle disposizioni contenute nel programma triennale della trasparenza e integrità e fornisce ai referenti per la trasparenza della propria struttura la collaborazione e le informazioni necessarie alla realizzazione del programma e delle azioni in esso contenute. La tracciabilità dei processi decisionali adottati dai dipendenti è garantita dall’elaborazione, adozione e registrazione degli atti amministrativi attraverso supporti informatici documentali e di processo appositamente individuati dall’amministrazione (programmi software dedicati) anche in grado di gestire e monitorare l’iter dei procedimenti.</w:t>
      </w:r>
    </w:p>
    <w:p w14:paraId="3399D583" w14:textId="77777777" w:rsidR="00657A2F" w:rsidRDefault="00C46FDF">
      <w:pPr>
        <w:rPr>
          <w:rFonts w:ascii="Garamond" w:eastAsia="Garamond" w:hAnsi="Garamond" w:cs="Garamond"/>
          <w:sz w:val="24"/>
          <w:szCs w:val="24"/>
        </w:rPr>
      </w:pPr>
      <w:r>
        <w:rPr>
          <w:rFonts w:ascii="Garamond" w:hAnsi="Garamond"/>
          <w:sz w:val="24"/>
          <w:szCs w:val="24"/>
        </w:rPr>
        <w:lastRenderedPageBreak/>
        <w:t>4. I dipendenti sono tenuti a non emanare atti e disposizioni a valenza esterna (escluse le comunicazioni informali che pure sono possibili all’interno dei normali rapporti con enti e cittadini) che non siano stati protocollati o registrati in qualsiasi modo.</w:t>
      </w:r>
    </w:p>
    <w:p w14:paraId="2FA0DD41" w14:textId="77777777" w:rsidR="00657A2F" w:rsidRDefault="00C46FDF">
      <w:pPr>
        <w:rPr>
          <w:rFonts w:ascii="Garamond" w:eastAsia="Garamond" w:hAnsi="Garamond" w:cs="Garamond"/>
          <w:sz w:val="24"/>
          <w:szCs w:val="24"/>
        </w:rPr>
      </w:pPr>
      <w:r>
        <w:rPr>
          <w:rFonts w:ascii="Garamond" w:hAnsi="Garamond"/>
          <w:sz w:val="24"/>
          <w:szCs w:val="24"/>
        </w:rPr>
        <w:t xml:space="preserve">5. </w:t>
      </w:r>
      <w:proofErr w:type="gramStart"/>
      <w:r>
        <w:rPr>
          <w:rFonts w:ascii="Garamond" w:hAnsi="Garamond"/>
          <w:sz w:val="24"/>
          <w:szCs w:val="24"/>
        </w:rPr>
        <w:t>E’</w:t>
      </w:r>
      <w:proofErr w:type="gramEnd"/>
      <w:r>
        <w:rPr>
          <w:rFonts w:ascii="Garamond" w:hAnsi="Garamond"/>
          <w:sz w:val="24"/>
          <w:szCs w:val="24"/>
        </w:rPr>
        <w:t xml:space="preserve"> dovere del dipendente utilizzare e mantenere aggiornati i dati e i documenti inseriti nei programmi informatici di gestione delle informazioni e dei procedimenti. </w:t>
      </w:r>
    </w:p>
    <w:p w14:paraId="4954D836" w14:textId="77777777" w:rsidR="00657A2F" w:rsidRDefault="00C46FDF">
      <w:pPr>
        <w:jc w:val="both"/>
        <w:rPr>
          <w:rFonts w:ascii="Garamond" w:eastAsia="Garamond" w:hAnsi="Garamond" w:cs="Garamond"/>
          <w:sz w:val="24"/>
          <w:szCs w:val="24"/>
        </w:rPr>
      </w:pPr>
      <w:r>
        <w:rPr>
          <w:rFonts w:ascii="Garamond" w:hAnsi="Garamond"/>
          <w:sz w:val="24"/>
          <w:szCs w:val="24"/>
        </w:rPr>
        <w:t>6. Nella pubblicazione degli atti conclusivi dei procedimenti, che non siano determinazioni dirigenziali o atti deliberativi, il dipendente si accerta che l’atto pubblicato contenga tutte le informazioni necessarie a ricostruire le fasi del procedimento stesso.</w:t>
      </w:r>
    </w:p>
    <w:p w14:paraId="56F7620A" w14:textId="77777777" w:rsidR="00657A2F" w:rsidRDefault="00C46FDF">
      <w:pPr>
        <w:spacing w:before="100" w:after="100"/>
        <w:jc w:val="both"/>
        <w:rPr>
          <w:rFonts w:ascii="Garamond" w:eastAsia="Garamond" w:hAnsi="Garamond" w:cs="Garamond"/>
          <w:sz w:val="24"/>
          <w:szCs w:val="24"/>
        </w:rPr>
      </w:pPr>
      <w:r>
        <w:rPr>
          <w:rFonts w:ascii="Garamond" w:hAnsi="Garamond"/>
          <w:sz w:val="24"/>
          <w:szCs w:val="24"/>
        </w:rPr>
        <w:t>7</w:t>
      </w:r>
      <w:r>
        <w:rPr>
          <w:rFonts w:ascii="Garamond" w:hAnsi="Garamond"/>
          <w:b/>
          <w:bCs/>
          <w:sz w:val="24"/>
          <w:szCs w:val="24"/>
        </w:rPr>
        <w:t xml:space="preserve">. </w:t>
      </w:r>
      <w:r>
        <w:rPr>
          <w:rFonts w:ascii="Garamond" w:hAnsi="Garamond"/>
          <w:sz w:val="24"/>
          <w:szCs w:val="24"/>
        </w:rPr>
        <w:t>Nel rispetto della prescrizione contenuta nell’art. 45, comma 4 del decreto legislativo 33/2013, Il mancato rispetto dell’obbligo di pubblicazione di cui al comma 1 costituisce illecito disciplinare. Conseguentemente, ogni dipendente è tenuto a collaborare con l’amministrazione per assicurare il pieno rispetto delle disposizioni relative alla trasparenza amministrativa</w:t>
      </w:r>
    </w:p>
    <w:p w14:paraId="6B78EBFA"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10</w:t>
      </w:r>
    </w:p>
    <w:p w14:paraId="1901C790" w14:textId="77777777" w:rsidR="00657A2F" w:rsidRDefault="00C46FDF">
      <w:pPr>
        <w:jc w:val="center"/>
        <w:rPr>
          <w:rFonts w:ascii="Garamond" w:eastAsia="Garamond" w:hAnsi="Garamond" w:cs="Garamond"/>
          <w:b/>
          <w:bCs/>
          <w:sz w:val="24"/>
          <w:szCs w:val="24"/>
        </w:rPr>
      </w:pPr>
      <w:r>
        <w:rPr>
          <w:rFonts w:ascii="Garamond" w:hAnsi="Garamond"/>
          <w:b/>
          <w:bCs/>
          <w:sz w:val="24"/>
          <w:szCs w:val="24"/>
        </w:rPr>
        <w:t>Comportamento nei rapporti privati</w:t>
      </w:r>
    </w:p>
    <w:p w14:paraId="7451AECF" w14:textId="77777777" w:rsidR="00657A2F" w:rsidRDefault="00C46FDF">
      <w:pPr>
        <w:jc w:val="both"/>
        <w:rPr>
          <w:rFonts w:ascii="Garamond" w:eastAsia="Garamond" w:hAnsi="Garamond" w:cs="Garamond"/>
          <w:sz w:val="24"/>
          <w:szCs w:val="24"/>
        </w:rPr>
      </w:pPr>
      <w:r>
        <w:rPr>
          <w:rFonts w:ascii="Garamond" w:hAnsi="Garamond"/>
          <w:sz w:val="24"/>
          <w:szCs w:val="24"/>
        </w:rPr>
        <w:t xml:space="preserve">1. Nei rapporti privati, comprese le relazioni extralavorative con pubblici ufficiali nell'esercizio delle loro funzioni, il dipendente non sfrutta, </w:t>
      </w:r>
      <w:proofErr w:type="gramStart"/>
      <w:r>
        <w:rPr>
          <w:rFonts w:ascii="Garamond" w:hAnsi="Garamond"/>
          <w:sz w:val="24"/>
          <w:szCs w:val="24"/>
        </w:rPr>
        <w:t>ne'</w:t>
      </w:r>
      <w:proofErr w:type="gramEnd"/>
      <w:r>
        <w:rPr>
          <w:rFonts w:ascii="Garamond" w:hAnsi="Garamond"/>
          <w:sz w:val="24"/>
          <w:szCs w:val="24"/>
        </w:rPr>
        <w:t xml:space="preserve"> menziona la posizione che ricopre nell'amministrazione per ottenere alcuna utilità personale e non assume alcun altro comportamento che possa nuocere all'immagine dell'amministrazione.</w:t>
      </w:r>
    </w:p>
    <w:p w14:paraId="7CAC30AF" w14:textId="77777777" w:rsidR="00657A2F" w:rsidRDefault="00C46FDF">
      <w:pPr>
        <w:jc w:val="both"/>
        <w:rPr>
          <w:rFonts w:ascii="Garamond" w:eastAsia="Garamond" w:hAnsi="Garamond" w:cs="Garamond"/>
          <w:sz w:val="24"/>
          <w:szCs w:val="24"/>
        </w:rPr>
      </w:pPr>
      <w:r>
        <w:rPr>
          <w:rFonts w:ascii="Garamond" w:hAnsi="Garamond"/>
          <w:sz w:val="24"/>
          <w:szCs w:val="24"/>
        </w:rPr>
        <w:t xml:space="preserve">2. In particolare, nei rapporti privati con altri enti pubblici, comprese le relazioni extralavorative con pubblici ufficiali nell'esercizio delle loro funzioni, il dipendente: </w:t>
      </w:r>
    </w:p>
    <w:p w14:paraId="74D4A295" w14:textId="77777777" w:rsidR="00657A2F" w:rsidRDefault="00C46FDF">
      <w:pPr>
        <w:rPr>
          <w:rFonts w:ascii="Garamond" w:eastAsia="Garamond" w:hAnsi="Garamond" w:cs="Garamond"/>
          <w:sz w:val="24"/>
          <w:szCs w:val="24"/>
        </w:rPr>
      </w:pPr>
      <w:r>
        <w:rPr>
          <w:rFonts w:ascii="Garamond" w:hAnsi="Garamond"/>
          <w:sz w:val="24"/>
          <w:szCs w:val="24"/>
        </w:rPr>
        <w:t>- non promette facilitazioni per pratiche d’ufficio in cambio di una agevolazione per le proprie;</w:t>
      </w:r>
    </w:p>
    <w:p w14:paraId="1C6E1575" w14:textId="77777777" w:rsidR="00657A2F" w:rsidRDefault="00C46FDF">
      <w:pPr>
        <w:jc w:val="both"/>
        <w:rPr>
          <w:rFonts w:ascii="Garamond" w:eastAsia="Garamond" w:hAnsi="Garamond" w:cs="Garamond"/>
          <w:sz w:val="24"/>
          <w:szCs w:val="24"/>
        </w:rPr>
      </w:pPr>
      <w:r>
        <w:rPr>
          <w:rFonts w:ascii="Garamond" w:hAnsi="Garamond"/>
          <w:sz w:val="24"/>
          <w:szCs w:val="24"/>
        </w:rPr>
        <w:t>- non chiede di parlare con i superiori gerarchici dell’impiegato o funzionario che segue la questione privata del dipendente, facendo leva sulla propria posizione gerarchica all’interno del Comune;</w:t>
      </w:r>
    </w:p>
    <w:p w14:paraId="4639EF90" w14:textId="77777777" w:rsidR="00657A2F" w:rsidRDefault="00C46FDF">
      <w:pPr>
        <w:jc w:val="both"/>
        <w:rPr>
          <w:rFonts w:ascii="Garamond" w:eastAsia="Garamond" w:hAnsi="Garamond" w:cs="Garamond"/>
          <w:sz w:val="24"/>
          <w:szCs w:val="24"/>
        </w:rPr>
      </w:pPr>
      <w:r>
        <w:rPr>
          <w:rFonts w:ascii="Garamond" w:hAnsi="Garamond"/>
          <w:sz w:val="24"/>
          <w:szCs w:val="24"/>
        </w:rPr>
        <w:t>- non diffonde informazioni e non fa commenti, nel rispetto e nei limiti della libertà di espressione, che possano ledere l’immagine o l’onorabilità di colleghi, di superiori gerarchici, di amministratori, o dell’ente in generale.</w:t>
      </w:r>
    </w:p>
    <w:p w14:paraId="37A83AC9" w14:textId="77777777" w:rsidR="00657A2F" w:rsidRDefault="00C46FDF">
      <w:pPr>
        <w:jc w:val="both"/>
        <w:rPr>
          <w:rFonts w:ascii="Garamond" w:eastAsia="Garamond" w:hAnsi="Garamond" w:cs="Garamond"/>
          <w:sz w:val="24"/>
          <w:szCs w:val="24"/>
        </w:rPr>
      </w:pPr>
      <w:r>
        <w:rPr>
          <w:rFonts w:ascii="Garamond" w:hAnsi="Garamond"/>
          <w:sz w:val="24"/>
          <w:szCs w:val="24"/>
        </w:rPr>
        <w:t>- non pubblica, sotto qualsiasi forma, sulla rete internet (forum, blog, social network, ecc.) dichiarazioni inerenti l’attività lavorativa, indipendentemente dal contenuto, se esse siano riconducibili, in via diretta o indiretta, all’Ente;</w:t>
      </w:r>
    </w:p>
    <w:p w14:paraId="4BE3F1D5" w14:textId="77777777" w:rsidR="00657A2F" w:rsidRDefault="00C46FDF">
      <w:pPr>
        <w:jc w:val="both"/>
        <w:rPr>
          <w:rFonts w:ascii="Garamond" w:eastAsia="Garamond" w:hAnsi="Garamond" w:cs="Garamond"/>
          <w:sz w:val="24"/>
          <w:szCs w:val="24"/>
        </w:rPr>
      </w:pPr>
      <w:r>
        <w:rPr>
          <w:rFonts w:ascii="Garamond" w:hAnsi="Garamond"/>
          <w:sz w:val="24"/>
          <w:szCs w:val="24"/>
        </w:rPr>
        <w:t>3. Nei rapporti privati con altri enti o soggetti privati, con esclusione dei rapporti professionali e di confronto informale con colleghi di altri enti pubblici, il dipendente:</w:t>
      </w:r>
    </w:p>
    <w:p w14:paraId="02C156CB" w14:textId="77777777" w:rsidR="00657A2F" w:rsidRDefault="00C46FDF">
      <w:pPr>
        <w:jc w:val="both"/>
        <w:rPr>
          <w:rFonts w:ascii="Garamond" w:eastAsia="Garamond" w:hAnsi="Garamond" w:cs="Garamond"/>
          <w:sz w:val="24"/>
          <w:szCs w:val="24"/>
        </w:rPr>
      </w:pPr>
      <w:r>
        <w:rPr>
          <w:rFonts w:ascii="Garamond" w:hAnsi="Garamond"/>
          <w:sz w:val="24"/>
          <w:szCs w:val="24"/>
        </w:rPr>
        <w:t>- non anticipa, al fine di avvantaggiare alcuno, i contenuti specifici di procedimenti di gara, di concorso o di altri procedimenti che prevedano una selezione pubblica comparativa ai fini dell’ottenimento di contratti di lavoro, di prestazione di servizi o di fornitura, di facilitazioni, e benefici in generale;</w:t>
      </w:r>
    </w:p>
    <w:p w14:paraId="4E2B5820" w14:textId="77777777" w:rsidR="00657A2F" w:rsidRDefault="00C46FDF">
      <w:pPr>
        <w:jc w:val="both"/>
        <w:rPr>
          <w:rFonts w:ascii="Garamond" w:eastAsia="Garamond" w:hAnsi="Garamond" w:cs="Garamond"/>
          <w:sz w:val="24"/>
          <w:szCs w:val="24"/>
        </w:rPr>
      </w:pPr>
      <w:r>
        <w:rPr>
          <w:rFonts w:ascii="Garamond" w:hAnsi="Garamond"/>
          <w:sz w:val="24"/>
          <w:szCs w:val="24"/>
        </w:rPr>
        <w:t>- non diffonde i risultati di procedimenti, prima che siano conclusi, che possano interessare il soggetto con cui si è in contatto in quel momento o di soggetti terzi.</w:t>
      </w:r>
    </w:p>
    <w:p w14:paraId="6FE0AE2C" w14:textId="77777777" w:rsidR="00657A2F" w:rsidRDefault="00C46FDF">
      <w:pPr>
        <w:spacing w:before="100" w:after="100"/>
        <w:jc w:val="both"/>
        <w:rPr>
          <w:rFonts w:ascii="Garamond" w:eastAsia="Garamond" w:hAnsi="Garamond" w:cs="Garamond"/>
        </w:rPr>
      </w:pPr>
      <w:r>
        <w:rPr>
          <w:sz w:val="24"/>
          <w:szCs w:val="24"/>
        </w:rPr>
        <w:t xml:space="preserve">3. </w:t>
      </w:r>
      <w:r>
        <w:rPr>
          <w:rFonts w:ascii="Garamond" w:hAnsi="Garamond"/>
          <w:sz w:val="24"/>
          <w:szCs w:val="24"/>
        </w:rPr>
        <w:t xml:space="preserve">Il dipendente è tenuto a mantenere un profilo rispettoso, sia delle pubbliche istituzioni, compresa l’Amministrazione del Comune di Noragugume, anche in occasione di manifestazioni pubbliche, raduni, </w:t>
      </w:r>
      <w:r>
        <w:rPr>
          <w:rFonts w:ascii="Garamond" w:hAnsi="Garamond"/>
          <w:sz w:val="24"/>
          <w:szCs w:val="24"/>
        </w:rPr>
        <w:lastRenderedPageBreak/>
        <w:t>incontri, oltre che nell’uso di strumenti di comunicazione e social network, astenendosi da affermazioni che risultino calunniose o che possano comunque compromettere il rapporto di fiducia tra i cittadini e le istituzioni.</w:t>
      </w:r>
    </w:p>
    <w:p w14:paraId="1986CA11"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11</w:t>
      </w:r>
    </w:p>
    <w:p w14:paraId="6302C038" w14:textId="77777777" w:rsidR="00657A2F" w:rsidRDefault="00C46FDF">
      <w:pPr>
        <w:jc w:val="center"/>
        <w:rPr>
          <w:rFonts w:ascii="Garamond" w:eastAsia="Garamond" w:hAnsi="Garamond" w:cs="Garamond"/>
          <w:sz w:val="24"/>
          <w:szCs w:val="24"/>
        </w:rPr>
      </w:pPr>
      <w:r>
        <w:rPr>
          <w:rFonts w:ascii="Garamond" w:hAnsi="Garamond"/>
          <w:b/>
          <w:bCs/>
          <w:sz w:val="24"/>
          <w:szCs w:val="24"/>
        </w:rPr>
        <w:t>Comportamento in servizio</w:t>
      </w:r>
    </w:p>
    <w:p w14:paraId="7B952092" w14:textId="77777777" w:rsidR="00657A2F" w:rsidRDefault="00C46FDF">
      <w:pPr>
        <w:pStyle w:val="Paragrafoelenco"/>
        <w:numPr>
          <w:ilvl w:val="0"/>
          <w:numId w:val="2"/>
        </w:numPr>
        <w:jc w:val="both"/>
        <w:rPr>
          <w:rFonts w:ascii="Garamond" w:hAnsi="Garamond"/>
          <w:sz w:val="24"/>
          <w:szCs w:val="24"/>
        </w:rPr>
      </w:pPr>
      <w:r>
        <w:rPr>
          <w:rFonts w:ascii="Garamond" w:hAnsi="Garamond"/>
          <w:sz w:val="24"/>
          <w:szCs w:val="24"/>
        </w:rPr>
        <w:t xml:space="preserve">Il dipendente svolge l’attività che gli viene assegnata nei termini e nei modi previsti, salvo giustificato motivo, non ritarda </w:t>
      </w:r>
      <w:proofErr w:type="gramStart"/>
      <w:r>
        <w:rPr>
          <w:rFonts w:ascii="Garamond" w:hAnsi="Garamond"/>
          <w:sz w:val="24"/>
          <w:szCs w:val="24"/>
        </w:rPr>
        <w:t>ne'</w:t>
      </w:r>
      <w:proofErr w:type="gramEnd"/>
      <w:r>
        <w:rPr>
          <w:rFonts w:ascii="Garamond" w:hAnsi="Garamond"/>
          <w:sz w:val="24"/>
          <w:szCs w:val="24"/>
        </w:rPr>
        <w:t xml:space="preserve"> adotta comportamenti tali da far ricadere su altri dipendenti il compimento di attività o l'adozione di decisioni di propria spettanza. Il responsabile è tenuto a vigilare e a rilevare casi di squilibrio nella ripartizione dei carichi di lavoro, dovute alla negligenza dei dipendenti.</w:t>
      </w:r>
    </w:p>
    <w:p w14:paraId="230F8763" w14:textId="77777777" w:rsidR="00657A2F" w:rsidRDefault="00C46FDF">
      <w:pPr>
        <w:pStyle w:val="Paragrafoelenco"/>
        <w:numPr>
          <w:ilvl w:val="0"/>
          <w:numId w:val="2"/>
        </w:numPr>
        <w:jc w:val="both"/>
        <w:rPr>
          <w:rFonts w:ascii="Garamond" w:hAnsi="Garamond"/>
          <w:sz w:val="24"/>
          <w:szCs w:val="24"/>
        </w:rPr>
      </w:pPr>
      <w:r>
        <w:rPr>
          <w:rFonts w:ascii="Garamond" w:hAnsi="Garamond"/>
          <w:sz w:val="24"/>
          <w:szCs w:val="24"/>
        </w:rPr>
        <w:t>Il dipendente è tenuto al rispetto dell'orario di lavoro e a presentarsi in servizio in condizioni di</w:t>
      </w:r>
    </w:p>
    <w:p w14:paraId="25C9AEAB" w14:textId="77777777" w:rsidR="00657A2F" w:rsidRDefault="00C46FDF">
      <w:pPr>
        <w:pStyle w:val="Paragrafoelenco"/>
        <w:ind w:left="360"/>
        <w:jc w:val="both"/>
        <w:rPr>
          <w:rFonts w:ascii="Garamond" w:eastAsia="Garamond" w:hAnsi="Garamond" w:cs="Garamond"/>
          <w:sz w:val="24"/>
          <w:szCs w:val="24"/>
        </w:rPr>
      </w:pPr>
      <w:r>
        <w:rPr>
          <w:rFonts w:ascii="Garamond" w:hAnsi="Garamond"/>
          <w:sz w:val="24"/>
          <w:szCs w:val="24"/>
        </w:rPr>
        <w:t>efficienza psicofisica.</w:t>
      </w:r>
    </w:p>
    <w:p w14:paraId="453E9775" w14:textId="77777777" w:rsidR="00657A2F" w:rsidRDefault="00C46FDF">
      <w:pPr>
        <w:pStyle w:val="Paragrafoelenco"/>
        <w:numPr>
          <w:ilvl w:val="0"/>
          <w:numId w:val="2"/>
        </w:numPr>
        <w:jc w:val="both"/>
        <w:rPr>
          <w:rFonts w:ascii="Garamond" w:hAnsi="Garamond"/>
          <w:sz w:val="24"/>
          <w:szCs w:val="24"/>
        </w:rPr>
      </w:pPr>
      <w:r>
        <w:rPr>
          <w:rFonts w:ascii="Garamond" w:hAnsi="Garamond"/>
          <w:sz w:val="24"/>
          <w:szCs w:val="24"/>
        </w:rPr>
        <w:t>Il dipendente non attende, durante l'orario di lavoro, a occupazioni estranee al servizio, e per tali si intendono anche ripetute conversazioni telefoniche private e l'accesso ai social network, compiuti anche attraverso apparecchio cellulare personale. Nei periodi di assenza per malattia o infortunio il dipendente non attende ad attività che possano ritardare il recupero psico-fisico.</w:t>
      </w:r>
    </w:p>
    <w:p w14:paraId="0D454C55" w14:textId="77777777" w:rsidR="00657A2F" w:rsidRDefault="00C46FDF">
      <w:pPr>
        <w:pStyle w:val="Paragrafoelenco"/>
        <w:numPr>
          <w:ilvl w:val="0"/>
          <w:numId w:val="2"/>
        </w:numPr>
        <w:jc w:val="both"/>
        <w:rPr>
          <w:rFonts w:ascii="Garamond" w:hAnsi="Garamond"/>
          <w:sz w:val="24"/>
          <w:szCs w:val="24"/>
        </w:rPr>
      </w:pPr>
      <w:r>
        <w:rPr>
          <w:rFonts w:ascii="Garamond" w:hAnsi="Garamond"/>
          <w:sz w:val="24"/>
          <w:szCs w:val="24"/>
        </w:rPr>
        <w:t>Il dipendente utilizza i permessi di astensione dal lavoro, comunque denominati, nel rispetto delle condizioni previste dalla legge, dai regolamenti e dai contratti collettivi, anche nel rispetto dei tempi della comunicazione preventiva al proprio responsabile. Concorda preventivamente con il proprio responsabile i giorni di ferie salvo i casi di improvvisa necessità, nei quali avvisa comunque tempestivamente, prima dell'inizio del servizio, il responsabile richiedendo, anche telefonicamente, l'autorizzazione ad assentarsi. Il dipendente assicura, in caso di assenza dal servizio per malattia o altre cause autorizzate dal contratto, leggi e regolamenti, la tempestiva - e dove possibile preventiva - comunicazione ai propri responsabili, in tempi congrui a garantire il regolare funzionamento degli uffici e dei servizi.</w:t>
      </w:r>
    </w:p>
    <w:p w14:paraId="368E10C7" w14:textId="77777777" w:rsidR="00657A2F" w:rsidRDefault="00C46FDF">
      <w:pPr>
        <w:pStyle w:val="Paragrafoelenco"/>
        <w:numPr>
          <w:ilvl w:val="0"/>
          <w:numId w:val="2"/>
        </w:numPr>
        <w:jc w:val="both"/>
        <w:rPr>
          <w:rFonts w:ascii="Garamond" w:hAnsi="Garamond"/>
          <w:sz w:val="24"/>
          <w:szCs w:val="24"/>
        </w:rPr>
      </w:pPr>
      <w:r>
        <w:rPr>
          <w:rFonts w:ascii="Garamond" w:hAnsi="Garamond"/>
          <w:sz w:val="24"/>
          <w:szCs w:val="24"/>
        </w:rPr>
        <w:t>Il dipendente non svolge alcun tipo di attività o incarico estraneo al rapporto di lavoro con il Comune, ancorché non retribuito, senza averne dato comunicazione e aver ottenuto, se previsto, la necessaria autorizzazione nel rispetto del regolamento dell'Ente sull'incompatibilità ad incarichi esterni.</w:t>
      </w:r>
    </w:p>
    <w:p w14:paraId="0326691B" w14:textId="77777777" w:rsidR="00657A2F" w:rsidRDefault="00C46FDF">
      <w:pPr>
        <w:pStyle w:val="Paragrafoelenco"/>
        <w:numPr>
          <w:ilvl w:val="0"/>
          <w:numId w:val="2"/>
        </w:numPr>
        <w:jc w:val="both"/>
        <w:rPr>
          <w:rFonts w:ascii="Garamond" w:hAnsi="Garamond"/>
          <w:sz w:val="24"/>
          <w:szCs w:val="24"/>
        </w:rPr>
      </w:pPr>
      <w:r>
        <w:rPr>
          <w:rFonts w:ascii="Garamond" w:hAnsi="Garamond"/>
          <w:sz w:val="24"/>
          <w:szCs w:val="24"/>
        </w:rPr>
        <w:t xml:space="preserve">6. Il dipendente utilizza il materiale o le attrezzature di cui dispone per ragioni di ufficio e i servizi telematici e telefonici dell'ufficio nel rispetto dei vincoli posti dall'amministrazione. Il dipendente utilizza i mezzi di trasporto dell'amministrazione a sua disposizione soltanto per lo svolgimento dei compiti d'ufficio, astenendosi dal trasportare terzi, se non per motivi d'ufficio. Il dipendente ha cura, con la diligenza del buon padre di famiglia, dei beni di cui dispone per ragioni di ufficio. </w:t>
      </w:r>
    </w:p>
    <w:p w14:paraId="739AD6DF" w14:textId="77777777" w:rsidR="00657A2F" w:rsidRDefault="00C46FDF">
      <w:pPr>
        <w:pStyle w:val="Paragrafoelenco"/>
        <w:numPr>
          <w:ilvl w:val="0"/>
          <w:numId w:val="2"/>
        </w:numPr>
        <w:jc w:val="both"/>
        <w:rPr>
          <w:rFonts w:ascii="Garamond" w:hAnsi="Garamond"/>
          <w:sz w:val="24"/>
          <w:szCs w:val="24"/>
        </w:rPr>
      </w:pPr>
      <w:r>
        <w:rPr>
          <w:rFonts w:ascii="Garamond" w:hAnsi="Garamond"/>
          <w:sz w:val="24"/>
          <w:szCs w:val="24"/>
        </w:rPr>
        <w:t xml:space="preserve"> Il dipendente non abbandona il proprio posto di lavoro anche per periodi brevi, fatte salve ragioni imprescindibili, qualora il proprio allontanamento provochi l’assenza completa di custodia di uffici o aree in quel momento accessibili da parte degli utenti. Il dipendente è comunque tenuto ad informare i propri responsabili della necessità di abbandono temporaneo del posto di lavoro. </w:t>
      </w:r>
    </w:p>
    <w:p w14:paraId="16320D59" w14:textId="77777777" w:rsidR="00657A2F" w:rsidRDefault="00C46FDF">
      <w:pPr>
        <w:pStyle w:val="Paragrafoelenco"/>
        <w:numPr>
          <w:ilvl w:val="0"/>
          <w:numId w:val="2"/>
        </w:numPr>
        <w:jc w:val="both"/>
        <w:rPr>
          <w:rFonts w:ascii="Garamond" w:hAnsi="Garamond"/>
          <w:sz w:val="24"/>
          <w:szCs w:val="24"/>
        </w:rPr>
      </w:pPr>
      <w:r>
        <w:rPr>
          <w:rFonts w:ascii="Garamond" w:hAnsi="Garamond"/>
          <w:sz w:val="24"/>
          <w:szCs w:val="24"/>
        </w:rPr>
        <w:t xml:space="preserve"> Nell’orario di servizio, il dipendente non si può allontanare dalla sede di lavoro se non per missione o per lo svolgimento di attività autorizzate dal responsabile del servizio o da un suo delegato. Ogni entrata/uscita deve essere preliminarmente registrata tramite l’apposito rilevatore elettronico. </w:t>
      </w:r>
      <w:proofErr w:type="gramStart"/>
      <w:r>
        <w:rPr>
          <w:rFonts w:ascii="Garamond" w:hAnsi="Garamond"/>
          <w:sz w:val="24"/>
          <w:szCs w:val="24"/>
        </w:rPr>
        <w:t>E’</w:t>
      </w:r>
      <w:proofErr w:type="gramEnd"/>
      <w:r>
        <w:rPr>
          <w:rFonts w:ascii="Garamond" w:hAnsi="Garamond"/>
          <w:sz w:val="24"/>
          <w:szCs w:val="24"/>
        </w:rPr>
        <w:t xml:space="preserve"> a carico del Responsabile del servizio la verifica dell’osservanza delle regole in materia di utilizzo dei </w:t>
      </w:r>
      <w:r>
        <w:rPr>
          <w:rFonts w:ascii="Garamond" w:hAnsi="Garamond"/>
          <w:sz w:val="24"/>
          <w:szCs w:val="24"/>
        </w:rPr>
        <w:lastRenderedPageBreak/>
        <w:t>permessi di astensione dal lavoro nonché del corretto utilizzo del sistema informatico di certificazione delle presenza (badge di timbratura).</w:t>
      </w:r>
    </w:p>
    <w:p w14:paraId="1936BBC4" w14:textId="77777777" w:rsidR="00657A2F" w:rsidRDefault="00C46FDF">
      <w:pPr>
        <w:pStyle w:val="Paragrafoelenco"/>
        <w:numPr>
          <w:ilvl w:val="0"/>
          <w:numId w:val="2"/>
        </w:numPr>
        <w:jc w:val="both"/>
        <w:rPr>
          <w:rFonts w:ascii="Garamond" w:hAnsi="Garamond"/>
          <w:sz w:val="24"/>
          <w:szCs w:val="24"/>
        </w:rPr>
      </w:pPr>
      <w:r>
        <w:rPr>
          <w:rFonts w:ascii="Garamond" w:hAnsi="Garamond"/>
          <w:sz w:val="24"/>
          <w:szCs w:val="24"/>
        </w:rPr>
        <w:t>Il dipendente ha cura degli spazi dedicati e del materiale e della strumentazione in dotazione e li utilizza con modalità improntate al buon mantenimento e alla riduzione delle spese. Ai fini della riduzione delle spese energetiche e della sostenibilità ambientale, è fatto obbligo al dipendente, al termine del proprio orario di lavoro, di provvedere allo spegnimento delle macchine e delle attrezzature di cui dispone per motivi di servizio. Il dipendente utilizza la stampa su carta solo quando strettamente necessario e presta la massima attenzione al riciclo ed alla raccolta differenziata dei rifiuti nei luoghi di lavoro.</w:t>
      </w:r>
    </w:p>
    <w:p w14:paraId="63CE1D07" w14:textId="77777777" w:rsidR="00657A2F" w:rsidRDefault="00C46FDF">
      <w:pPr>
        <w:pStyle w:val="Paragrafoelenco"/>
        <w:numPr>
          <w:ilvl w:val="0"/>
          <w:numId w:val="2"/>
        </w:numPr>
        <w:jc w:val="both"/>
        <w:rPr>
          <w:rFonts w:ascii="Garamond" w:hAnsi="Garamond"/>
          <w:sz w:val="24"/>
          <w:szCs w:val="24"/>
        </w:rPr>
      </w:pPr>
      <w:r>
        <w:rPr>
          <w:rFonts w:ascii="Garamond" w:hAnsi="Garamond"/>
          <w:sz w:val="24"/>
          <w:szCs w:val="24"/>
        </w:rPr>
        <w:t xml:space="preserve"> Il dipendente fornisce al responsabile dell'ufficio tutte le informazioni necessarie ad una piena valutazione dei risultati conseguiti dall'ufficio presso il quale presta servizio.</w:t>
      </w:r>
    </w:p>
    <w:p w14:paraId="753C72AD" w14:textId="77777777" w:rsidR="00657A2F" w:rsidRDefault="00C46FDF">
      <w:pPr>
        <w:pStyle w:val="Paragrafoelenco"/>
        <w:numPr>
          <w:ilvl w:val="0"/>
          <w:numId w:val="2"/>
        </w:numPr>
        <w:jc w:val="both"/>
        <w:rPr>
          <w:rFonts w:ascii="Garamond" w:hAnsi="Garamond"/>
          <w:sz w:val="24"/>
          <w:szCs w:val="24"/>
        </w:rPr>
      </w:pPr>
      <w:r>
        <w:rPr>
          <w:rFonts w:ascii="Garamond" w:hAnsi="Garamond"/>
          <w:sz w:val="24"/>
          <w:szCs w:val="24"/>
        </w:rPr>
        <w:t>Il dipendente tiene informato il responsabile del servizio dei propri rapporti con gli organi di stampa aventi per oggetto l'attività dell'ufficio e in ogni caso non rilascia dichiarazioni che abbiano ad oggetto la propria attività e il proprio ufficio, se non preventivamente autorizzato dallo stesso. Il dipendente informa l'Ente di essere stato rinviato a giudizio.</w:t>
      </w:r>
      <w:r>
        <w:rPr>
          <w:sz w:val="24"/>
          <w:szCs w:val="24"/>
        </w:rPr>
        <w:t xml:space="preserve"> </w:t>
      </w:r>
      <w:r>
        <w:rPr>
          <w:rFonts w:ascii="Garamond" w:hAnsi="Garamond"/>
          <w:sz w:val="24"/>
          <w:szCs w:val="24"/>
        </w:rPr>
        <w:t>Il dipendente è tenuto a informare tempestivamente l’Amministrazione se, nei suoi confronti sia stata attivata l’azione penale, soprattutto con riferimento ai reati contro la pubblica amministrazione. In tale circostanza, il segretario, in relazione alle circostanze, valuterà quali azioni proporre al Sindaco o intraprendere direttamente, in ordine a eventuali decisioni relative a possibili incompatibilità o all’esigenze di procedere alla rotazione e spostamento in altro ufficio.</w:t>
      </w:r>
    </w:p>
    <w:p w14:paraId="2B084E96" w14:textId="77777777" w:rsidR="00657A2F" w:rsidRDefault="00C46FDF">
      <w:pPr>
        <w:pStyle w:val="Paragrafoelenco"/>
        <w:numPr>
          <w:ilvl w:val="0"/>
          <w:numId w:val="2"/>
        </w:numPr>
        <w:spacing w:before="100" w:after="100"/>
        <w:jc w:val="both"/>
        <w:rPr>
          <w:rFonts w:ascii="Garamond" w:hAnsi="Garamond"/>
          <w:sz w:val="24"/>
          <w:szCs w:val="24"/>
        </w:rPr>
      </w:pPr>
      <w:r>
        <w:rPr>
          <w:rFonts w:ascii="Garamond" w:hAnsi="Garamond"/>
          <w:sz w:val="24"/>
          <w:szCs w:val="24"/>
        </w:rPr>
        <w:t>Nei rapporti con i propri colleghi, con i superiori e con gli amministratori, il dipendente deve manifestare la massima collaborazione e il rispetto dovuto, sia al luogo, sia al ruolo rivestito. In ogni caso, il dipendente deve astenersi da giudizi che possano risultare offensivi e da atteggiamenti che possano compromettere il sereno clima di collaborazione necessario al corretto funzionamento dell’Amministrazione.</w:t>
      </w:r>
    </w:p>
    <w:p w14:paraId="78BB8E01" w14:textId="77777777" w:rsidR="00657A2F" w:rsidRDefault="00C46FDF">
      <w:pPr>
        <w:pStyle w:val="Paragrafoelenco"/>
        <w:numPr>
          <w:ilvl w:val="0"/>
          <w:numId w:val="2"/>
        </w:numPr>
        <w:spacing w:before="100" w:after="100"/>
        <w:jc w:val="both"/>
        <w:rPr>
          <w:rFonts w:ascii="Garamond" w:eastAsia="Garamond" w:hAnsi="Garamond" w:cs="Garamond"/>
          <w:sz w:val="24"/>
          <w:szCs w:val="24"/>
        </w:rPr>
      </w:pPr>
      <w:r>
        <w:rPr>
          <w:rFonts w:ascii="Garamond" w:eastAsia="Garamond" w:hAnsi="Garamond" w:cs="Garamond"/>
          <w:sz w:val="24"/>
          <w:szCs w:val="24"/>
        </w:rPr>
        <w:tab/>
        <w:t>In particolare, il personale:</w:t>
      </w:r>
    </w:p>
    <w:p w14:paraId="4E43C16F" w14:textId="77777777" w:rsidR="00657A2F" w:rsidRDefault="00C46FDF">
      <w:pPr>
        <w:spacing w:before="100" w:after="100"/>
        <w:ind w:left="360"/>
        <w:jc w:val="both"/>
        <w:rPr>
          <w:rFonts w:ascii="Garamond" w:eastAsia="Garamond" w:hAnsi="Garamond" w:cs="Garamond"/>
          <w:sz w:val="24"/>
          <w:szCs w:val="24"/>
        </w:rPr>
      </w:pPr>
      <w:r>
        <w:rPr>
          <w:rFonts w:ascii="Garamond" w:hAnsi="Garamond"/>
          <w:sz w:val="24"/>
          <w:szCs w:val="24"/>
        </w:rPr>
        <w:t>•</w:t>
      </w:r>
      <w:r>
        <w:rPr>
          <w:rFonts w:ascii="Garamond" w:hAnsi="Garamond"/>
          <w:sz w:val="24"/>
          <w:szCs w:val="24"/>
        </w:rPr>
        <w:tab/>
        <w:t>si presenta in servizio, avendo cura della propria persona, con un abbigliamento decoroso e con-sono alle mansioni da svolgere;</w:t>
      </w:r>
    </w:p>
    <w:p w14:paraId="1860AFF2" w14:textId="77777777" w:rsidR="00657A2F" w:rsidRDefault="00C46FDF">
      <w:pPr>
        <w:spacing w:before="100" w:after="100"/>
        <w:ind w:left="360"/>
        <w:jc w:val="both"/>
        <w:rPr>
          <w:rFonts w:ascii="Garamond" w:eastAsia="Garamond" w:hAnsi="Garamond" w:cs="Garamond"/>
          <w:sz w:val="24"/>
          <w:szCs w:val="24"/>
        </w:rPr>
      </w:pPr>
      <w:r>
        <w:rPr>
          <w:rFonts w:ascii="Garamond" w:hAnsi="Garamond"/>
          <w:sz w:val="24"/>
          <w:szCs w:val="24"/>
        </w:rPr>
        <w:t>•</w:t>
      </w:r>
      <w:r>
        <w:rPr>
          <w:rFonts w:ascii="Garamond" w:hAnsi="Garamond"/>
          <w:sz w:val="24"/>
          <w:szCs w:val="24"/>
        </w:rPr>
        <w:tab/>
        <w:t xml:space="preserve"> non porta in ufficio animali domestici;</w:t>
      </w:r>
    </w:p>
    <w:p w14:paraId="504A8A9D" w14:textId="77777777" w:rsidR="00657A2F" w:rsidRDefault="00C46FDF">
      <w:pPr>
        <w:spacing w:before="100" w:after="100"/>
        <w:ind w:left="360"/>
        <w:jc w:val="both"/>
        <w:rPr>
          <w:rFonts w:ascii="Garamond" w:eastAsia="Garamond" w:hAnsi="Garamond" w:cs="Garamond"/>
          <w:sz w:val="24"/>
          <w:szCs w:val="24"/>
        </w:rPr>
      </w:pPr>
      <w:r>
        <w:rPr>
          <w:rFonts w:ascii="Garamond" w:hAnsi="Garamond"/>
          <w:sz w:val="24"/>
          <w:szCs w:val="24"/>
        </w:rPr>
        <w:t>•</w:t>
      </w:r>
      <w:r>
        <w:rPr>
          <w:rFonts w:ascii="Garamond" w:hAnsi="Garamond"/>
          <w:sz w:val="24"/>
          <w:szCs w:val="24"/>
        </w:rPr>
        <w:tab/>
        <w:t>non può esimersi, senza giustificato motivo, dal partecipare all’attività formativa;</w:t>
      </w:r>
    </w:p>
    <w:p w14:paraId="56B48F9C" w14:textId="77777777" w:rsidR="00657A2F" w:rsidRDefault="00C46FDF">
      <w:pPr>
        <w:spacing w:before="100" w:after="100"/>
        <w:ind w:left="360"/>
        <w:jc w:val="both"/>
        <w:rPr>
          <w:rFonts w:ascii="Garamond" w:eastAsia="Garamond" w:hAnsi="Garamond" w:cs="Garamond"/>
          <w:sz w:val="24"/>
          <w:szCs w:val="24"/>
        </w:rPr>
      </w:pPr>
      <w:r>
        <w:rPr>
          <w:rFonts w:ascii="Garamond" w:hAnsi="Garamond"/>
          <w:sz w:val="24"/>
          <w:szCs w:val="24"/>
        </w:rPr>
        <w:t>•</w:t>
      </w:r>
      <w:r>
        <w:rPr>
          <w:rFonts w:ascii="Garamond" w:hAnsi="Garamond"/>
          <w:sz w:val="24"/>
          <w:szCs w:val="24"/>
        </w:rPr>
        <w:tab/>
        <w:t>non lascia incustoditi documenti cartacei e informatici relativi a pratiche a lui assegnate e mantiene in ordine la propria postazione di lavoro;</w:t>
      </w:r>
    </w:p>
    <w:p w14:paraId="67F6470F" w14:textId="77777777" w:rsidR="00657A2F" w:rsidRDefault="00C46FDF">
      <w:pPr>
        <w:spacing w:before="100" w:after="100"/>
        <w:ind w:left="360"/>
        <w:jc w:val="both"/>
        <w:rPr>
          <w:rFonts w:ascii="Garamond" w:eastAsia="Garamond" w:hAnsi="Garamond" w:cs="Garamond"/>
          <w:sz w:val="24"/>
          <w:szCs w:val="24"/>
        </w:rPr>
      </w:pPr>
      <w:r>
        <w:rPr>
          <w:rFonts w:ascii="Garamond" w:hAnsi="Garamond"/>
          <w:sz w:val="24"/>
          <w:szCs w:val="24"/>
        </w:rPr>
        <w:t>•</w:t>
      </w:r>
      <w:r>
        <w:rPr>
          <w:rFonts w:ascii="Garamond" w:hAnsi="Garamond"/>
          <w:sz w:val="24"/>
          <w:szCs w:val="24"/>
        </w:rPr>
        <w:tab/>
        <w:t>si attiene scrupolosamente al rispetto dei tempi previsti per la conclusione dei procedimenti;</w:t>
      </w:r>
    </w:p>
    <w:p w14:paraId="6E110029" w14:textId="77777777" w:rsidR="00657A2F" w:rsidRDefault="00C46FDF">
      <w:pPr>
        <w:spacing w:before="100" w:after="100"/>
        <w:ind w:left="360"/>
        <w:jc w:val="both"/>
        <w:rPr>
          <w:rFonts w:ascii="Garamond" w:eastAsia="Garamond" w:hAnsi="Garamond" w:cs="Garamond"/>
          <w:sz w:val="24"/>
          <w:szCs w:val="24"/>
        </w:rPr>
      </w:pPr>
      <w:r>
        <w:rPr>
          <w:rFonts w:ascii="Garamond" w:hAnsi="Garamond"/>
          <w:sz w:val="24"/>
          <w:szCs w:val="24"/>
        </w:rPr>
        <w:t>•</w:t>
      </w:r>
      <w:r>
        <w:rPr>
          <w:rFonts w:ascii="Garamond" w:hAnsi="Garamond"/>
          <w:sz w:val="24"/>
          <w:szCs w:val="24"/>
        </w:rPr>
        <w:tab/>
        <w:t>limita l’utilizzo del telefono cellulare personale ai soli casi di urgenza e non utilizza il telefono in dotazione per effettuare telefonate personali;</w:t>
      </w:r>
    </w:p>
    <w:p w14:paraId="1D400C73" w14:textId="77777777" w:rsidR="00657A2F" w:rsidRDefault="00C46FDF">
      <w:pPr>
        <w:spacing w:before="100" w:after="100"/>
        <w:ind w:left="360"/>
        <w:jc w:val="both"/>
        <w:rPr>
          <w:rFonts w:ascii="Garamond" w:eastAsia="Garamond" w:hAnsi="Garamond" w:cs="Garamond"/>
          <w:sz w:val="24"/>
          <w:szCs w:val="24"/>
        </w:rPr>
      </w:pPr>
      <w:r>
        <w:rPr>
          <w:rFonts w:ascii="Garamond" w:hAnsi="Garamond"/>
          <w:sz w:val="24"/>
          <w:szCs w:val="24"/>
        </w:rPr>
        <w:t>•</w:t>
      </w:r>
      <w:r>
        <w:rPr>
          <w:rFonts w:ascii="Garamond" w:hAnsi="Garamond"/>
          <w:sz w:val="24"/>
          <w:szCs w:val="24"/>
        </w:rPr>
        <w:tab/>
        <w:t>limita la durata delle telefonate di servizio al solo tempo necessario per gli adempimenti richiesti dalla propria attività lavorativa;</w:t>
      </w:r>
    </w:p>
    <w:p w14:paraId="3D2A4C4D" w14:textId="77777777" w:rsidR="00657A2F" w:rsidRDefault="00C46FDF">
      <w:pPr>
        <w:spacing w:before="100" w:after="100"/>
        <w:ind w:left="360"/>
        <w:jc w:val="both"/>
        <w:rPr>
          <w:rFonts w:ascii="Garamond" w:eastAsia="Garamond" w:hAnsi="Garamond" w:cs="Garamond"/>
          <w:sz w:val="24"/>
          <w:szCs w:val="24"/>
        </w:rPr>
      </w:pPr>
      <w:r>
        <w:rPr>
          <w:rFonts w:ascii="Garamond" w:hAnsi="Garamond"/>
          <w:sz w:val="24"/>
          <w:szCs w:val="24"/>
        </w:rPr>
        <w:t>•</w:t>
      </w:r>
      <w:r>
        <w:rPr>
          <w:rFonts w:ascii="Garamond" w:hAnsi="Garamond"/>
          <w:sz w:val="24"/>
          <w:szCs w:val="24"/>
        </w:rPr>
        <w:tab/>
        <w:t xml:space="preserve">non espone negli uffici materiale di natura pubblicitaria che possa denotare una mancanza di </w:t>
      </w:r>
      <w:proofErr w:type="spellStart"/>
      <w:r>
        <w:rPr>
          <w:rFonts w:ascii="Garamond" w:hAnsi="Garamond"/>
          <w:sz w:val="24"/>
          <w:szCs w:val="24"/>
        </w:rPr>
        <w:t>im</w:t>
      </w:r>
      <w:proofErr w:type="spellEnd"/>
      <w:r>
        <w:rPr>
          <w:rFonts w:ascii="Garamond" w:hAnsi="Garamond"/>
          <w:sz w:val="24"/>
          <w:szCs w:val="24"/>
        </w:rPr>
        <w:t>-parzialità nell’esercizio delle proprie funzioni;</w:t>
      </w:r>
    </w:p>
    <w:p w14:paraId="1ABE0C7A" w14:textId="77777777" w:rsidR="00657A2F" w:rsidRDefault="00C46FDF">
      <w:pPr>
        <w:spacing w:before="100" w:after="100"/>
        <w:ind w:left="360"/>
        <w:jc w:val="both"/>
        <w:rPr>
          <w:rFonts w:ascii="Garamond" w:eastAsia="Garamond" w:hAnsi="Garamond" w:cs="Garamond"/>
          <w:sz w:val="24"/>
          <w:szCs w:val="24"/>
        </w:rPr>
      </w:pPr>
      <w:r>
        <w:rPr>
          <w:rFonts w:ascii="Garamond" w:hAnsi="Garamond"/>
          <w:sz w:val="24"/>
          <w:szCs w:val="24"/>
        </w:rPr>
        <w:t>•</w:t>
      </w:r>
      <w:r>
        <w:rPr>
          <w:rFonts w:ascii="Garamond" w:hAnsi="Garamond"/>
          <w:sz w:val="24"/>
          <w:szCs w:val="24"/>
        </w:rPr>
        <w:tab/>
        <w:t xml:space="preserve">non espone in ufficio materiale di propaganda politica o elettorale; </w:t>
      </w:r>
    </w:p>
    <w:p w14:paraId="07F16A62" w14:textId="77777777" w:rsidR="00657A2F" w:rsidRDefault="00C46FDF">
      <w:pPr>
        <w:spacing w:before="100" w:after="100"/>
        <w:ind w:left="360"/>
        <w:jc w:val="both"/>
        <w:rPr>
          <w:rFonts w:ascii="Garamond" w:eastAsia="Garamond" w:hAnsi="Garamond" w:cs="Garamond"/>
          <w:sz w:val="24"/>
          <w:szCs w:val="24"/>
        </w:rPr>
      </w:pPr>
      <w:r>
        <w:rPr>
          <w:rFonts w:ascii="Garamond" w:hAnsi="Garamond"/>
          <w:sz w:val="24"/>
          <w:szCs w:val="24"/>
        </w:rPr>
        <w:lastRenderedPageBreak/>
        <w:t>•</w:t>
      </w:r>
      <w:r>
        <w:rPr>
          <w:rFonts w:ascii="Garamond" w:hAnsi="Garamond"/>
          <w:sz w:val="24"/>
          <w:szCs w:val="24"/>
        </w:rPr>
        <w:tab/>
        <w:t xml:space="preserve">in una prospettiva di economicità, efficienza ed efficacia, opera in modo da evitare sprechi ed </w:t>
      </w:r>
      <w:proofErr w:type="spellStart"/>
      <w:r>
        <w:rPr>
          <w:rFonts w:ascii="Garamond" w:hAnsi="Garamond"/>
          <w:sz w:val="24"/>
          <w:szCs w:val="24"/>
        </w:rPr>
        <w:t>inu-tili</w:t>
      </w:r>
      <w:proofErr w:type="spellEnd"/>
      <w:r>
        <w:rPr>
          <w:rFonts w:ascii="Garamond" w:hAnsi="Garamond"/>
          <w:sz w:val="24"/>
          <w:szCs w:val="24"/>
        </w:rPr>
        <w:t xml:space="preserve"> consumi di energia e materiali che ha a disposizione in ragione dell’ufficio svolto;</w:t>
      </w:r>
    </w:p>
    <w:p w14:paraId="538ADEB5" w14:textId="77777777" w:rsidR="00657A2F" w:rsidRDefault="00C46FDF">
      <w:pPr>
        <w:spacing w:before="100" w:after="100"/>
        <w:ind w:left="360"/>
        <w:jc w:val="both"/>
        <w:rPr>
          <w:rFonts w:ascii="Garamond" w:hAnsi="Garamond"/>
          <w:sz w:val="24"/>
          <w:szCs w:val="24"/>
        </w:rPr>
      </w:pPr>
      <w:r>
        <w:rPr>
          <w:rFonts w:ascii="Garamond" w:hAnsi="Garamond"/>
          <w:sz w:val="24"/>
          <w:szCs w:val="24"/>
        </w:rPr>
        <w:t>•</w:t>
      </w:r>
      <w:r>
        <w:rPr>
          <w:rFonts w:ascii="Garamond" w:hAnsi="Garamond"/>
          <w:sz w:val="24"/>
          <w:szCs w:val="24"/>
        </w:rPr>
        <w:tab/>
        <w:t>si impegna attivamente sul luogo di lavoro per l’effettuazione della raccolta differenziata del ma-</w:t>
      </w:r>
      <w:proofErr w:type="spellStart"/>
      <w:r>
        <w:rPr>
          <w:rFonts w:ascii="Garamond" w:hAnsi="Garamond"/>
          <w:sz w:val="24"/>
          <w:szCs w:val="24"/>
        </w:rPr>
        <w:t>teriale</w:t>
      </w:r>
      <w:proofErr w:type="spellEnd"/>
      <w:r>
        <w:rPr>
          <w:rFonts w:ascii="Garamond" w:hAnsi="Garamond"/>
          <w:sz w:val="24"/>
          <w:szCs w:val="24"/>
        </w:rPr>
        <w:t xml:space="preserve"> di scarto della propria attività lavorativa.</w:t>
      </w:r>
    </w:p>
    <w:p w14:paraId="7A1AEAD4" w14:textId="77777777" w:rsidR="009556BD" w:rsidRDefault="009556BD">
      <w:pPr>
        <w:spacing w:before="100" w:after="100"/>
        <w:ind w:left="360"/>
        <w:jc w:val="both"/>
        <w:rPr>
          <w:rFonts w:ascii="Garamond" w:hAnsi="Garamond"/>
          <w:sz w:val="24"/>
          <w:szCs w:val="24"/>
        </w:rPr>
      </w:pPr>
    </w:p>
    <w:p w14:paraId="1C830117" w14:textId="77777777" w:rsidR="009556BD" w:rsidRPr="0013119B" w:rsidRDefault="009556BD" w:rsidP="009556BD">
      <w:pPr>
        <w:jc w:val="center"/>
        <w:rPr>
          <w:rFonts w:ascii="Garamond" w:hAnsi="Garamond"/>
          <w:b/>
          <w:bCs/>
          <w:color w:val="FF0000"/>
          <w:sz w:val="24"/>
          <w:szCs w:val="24"/>
        </w:rPr>
      </w:pPr>
      <w:r w:rsidRPr="0013119B">
        <w:rPr>
          <w:rFonts w:ascii="Garamond" w:hAnsi="Garamond"/>
          <w:b/>
          <w:bCs/>
          <w:color w:val="FF0000"/>
          <w:sz w:val="24"/>
          <w:szCs w:val="24"/>
        </w:rPr>
        <w:t xml:space="preserve">Art. 11-bis </w:t>
      </w:r>
    </w:p>
    <w:p w14:paraId="2F36D4F3" w14:textId="642422EF" w:rsidR="009556BD" w:rsidRPr="0013119B" w:rsidRDefault="009556BD" w:rsidP="009556BD">
      <w:pPr>
        <w:jc w:val="center"/>
        <w:rPr>
          <w:rFonts w:ascii="Garamond" w:hAnsi="Garamond"/>
          <w:b/>
          <w:bCs/>
          <w:color w:val="FF0000"/>
          <w:sz w:val="24"/>
          <w:szCs w:val="24"/>
        </w:rPr>
      </w:pPr>
      <w:r w:rsidRPr="0013119B">
        <w:rPr>
          <w:rFonts w:ascii="Garamond" w:hAnsi="Garamond"/>
          <w:b/>
          <w:bCs/>
          <w:color w:val="FF0000"/>
          <w:sz w:val="24"/>
          <w:szCs w:val="24"/>
        </w:rPr>
        <w:t xml:space="preserve">Comportamento </w:t>
      </w:r>
      <w:r w:rsidR="0013119B" w:rsidRPr="0013119B">
        <w:rPr>
          <w:rFonts w:ascii="Garamond" w:hAnsi="Garamond"/>
          <w:b/>
          <w:bCs/>
          <w:color w:val="FF0000"/>
          <w:sz w:val="24"/>
          <w:szCs w:val="24"/>
        </w:rPr>
        <w:t>ai fini della</w:t>
      </w:r>
      <w:r w:rsidRPr="0013119B">
        <w:rPr>
          <w:rFonts w:ascii="Garamond" w:hAnsi="Garamond"/>
          <w:b/>
          <w:bCs/>
          <w:color w:val="FF0000"/>
          <w:sz w:val="24"/>
          <w:szCs w:val="24"/>
        </w:rPr>
        <w:t xml:space="preserve"> performance</w:t>
      </w:r>
      <w:r w:rsidR="0013119B" w:rsidRPr="0013119B">
        <w:rPr>
          <w:rFonts w:ascii="Garamond" w:hAnsi="Garamond"/>
          <w:b/>
          <w:bCs/>
          <w:color w:val="FF0000"/>
          <w:sz w:val="24"/>
          <w:szCs w:val="24"/>
        </w:rPr>
        <w:t xml:space="preserve"> e pari opportunità</w:t>
      </w:r>
    </w:p>
    <w:p w14:paraId="65944292" w14:textId="77777777" w:rsidR="009556BD" w:rsidRPr="0013119B" w:rsidRDefault="009556BD" w:rsidP="009556BD">
      <w:pPr>
        <w:spacing w:before="100" w:after="100"/>
        <w:jc w:val="both"/>
        <w:rPr>
          <w:rFonts w:ascii="Garamond" w:eastAsia="Garamond" w:hAnsi="Garamond" w:cs="Garamond"/>
          <w:color w:val="FF0000"/>
          <w:sz w:val="24"/>
          <w:szCs w:val="24"/>
        </w:rPr>
      </w:pPr>
    </w:p>
    <w:p w14:paraId="74ED5054" w14:textId="3467284D" w:rsidR="009556BD" w:rsidRPr="0013119B" w:rsidRDefault="009556BD" w:rsidP="009556BD">
      <w:pPr>
        <w:spacing w:before="100" w:after="100"/>
        <w:jc w:val="both"/>
        <w:rPr>
          <w:rFonts w:ascii="Garamond" w:eastAsia="Garamond" w:hAnsi="Garamond" w:cs="Garamond"/>
          <w:color w:val="FF0000"/>
          <w:sz w:val="24"/>
          <w:szCs w:val="24"/>
        </w:rPr>
      </w:pPr>
      <w:r w:rsidRPr="0013119B">
        <w:rPr>
          <w:rFonts w:ascii="Garamond" w:eastAsia="Garamond" w:hAnsi="Garamond" w:cs="Garamond"/>
          <w:color w:val="FF0000"/>
          <w:sz w:val="24"/>
          <w:szCs w:val="24"/>
        </w:rPr>
        <w:t xml:space="preserve">1. Il rispetto delle regole di condotta e di comportamento organizzativo previste dal presente Codice concorre alla valutazione della performance individuale, ai sensi dell’art. 9, comma 2-bis del D.P.R. 62/2013 e dell’art. 7 del </w:t>
      </w:r>
      <w:proofErr w:type="spellStart"/>
      <w:r w:rsidRPr="0013119B">
        <w:rPr>
          <w:rFonts w:ascii="Garamond" w:eastAsia="Garamond" w:hAnsi="Garamond" w:cs="Garamond"/>
          <w:color w:val="FF0000"/>
          <w:sz w:val="24"/>
          <w:szCs w:val="24"/>
        </w:rPr>
        <w:t>D.Lgs.</w:t>
      </w:r>
      <w:proofErr w:type="spellEnd"/>
      <w:r w:rsidRPr="0013119B">
        <w:rPr>
          <w:rFonts w:ascii="Garamond" w:eastAsia="Garamond" w:hAnsi="Garamond" w:cs="Garamond"/>
          <w:color w:val="FF0000"/>
          <w:sz w:val="24"/>
          <w:szCs w:val="24"/>
        </w:rPr>
        <w:t xml:space="preserve"> 150/2009. Le violazioni possono incidere negativamente sulla valutazione annuale e sull’attribuzione di indennità di risultato o progressioni economiche.</w:t>
      </w:r>
    </w:p>
    <w:p w14:paraId="3ECE0099" w14:textId="1240996C" w:rsidR="0013119B" w:rsidRPr="0013119B" w:rsidRDefault="0013119B" w:rsidP="0013119B">
      <w:pPr>
        <w:spacing w:before="100" w:after="100"/>
        <w:jc w:val="both"/>
        <w:rPr>
          <w:rFonts w:ascii="Garamond" w:eastAsia="Garamond" w:hAnsi="Garamond" w:cs="Garamond"/>
          <w:color w:val="FF0000"/>
          <w:sz w:val="24"/>
          <w:szCs w:val="24"/>
        </w:rPr>
      </w:pPr>
      <w:r w:rsidRPr="0013119B">
        <w:rPr>
          <w:rFonts w:ascii="Garamond" w:eastAsia="Garamond" w:hAnsi="Garamond" w:cs="Garamond"/>
          <w:color w:val="FF0000"/>
          <w:sz w:val="24"/>
          <w:szCs w:val="24"/>
        </w:rPr>
        <w:t>2. Il personale del Comune è tenuto a rispettare e promuovere i principi di parità di genere, pari opportunità, inclusione e benessere organizzativo. I responsabili di servizio collaborano con il Comitato Unico di Garanzia (CUG) per la prevenzione delle discriminazioni e per la diffusione di modelli organizzativi inclusivi, anche mediante attività di formazione e sensibilizzazione interna.</w:t>
      </w:r>
    </w:p>
    <w:p w14:paraId="2E71D06A" w14:textId="77777777" w:rsidR="0013119B" w:rsidRDefault="0013119B" w:rsidP="009556BD">
      <w:pPr>
        <w:spacing w:before="100" w:after="100"/>
        <w:jc w:val="both"/>
        <w:rPr>
          <w:rFonts w:ascii="Garamond" w:eastAsia="Garamond" w:hAnsi="Garamond" w:cs="Garamond"/>
          <w:sz w:val="24"/>
          <w:szCs w:val="24"/>
        </w:rPr>
      </w:pPr>
    </w:p>
    <w:p w14:paraId="118EACEF"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12</w:t>
      </w:r>
    </w:p>
    <w:p w14:paraId="298D04DF" w14:textId="77777777" w:rsidR="00657A2F" w:rsidRDefault="00C46FDF">
      <w:pPr>
        <w:jc w:val="center"/>
        <w:rPr>
          <w:rFonts w:ascii="Garamond" w:eastAsia="Garamond" w:hAnsi="Garamond" w:cs="Garamond"/>
          <w:b/>
          <w:bCs/>
          <w:sz w:val="24"/>
          <w:szCs w:val="24"/>
        </w:rPr>
      </w:pPr>
      <w:r>
        <w:rPr>
          <w:rFonts w:ascii="Garamond" w:hAnsi="Garamond"/>
          <w:b/>
          <w:bCs/>
          <w:sz w:val="24"/>
          <w:szCs w:val="24"/>
        </w:rPr>
        <w:t>Rapporti con il pubblico</w:t>
      </w:r>
    </w:p>
    <w:p w14:paraId="2200B3C2" w14:textId="77777777" w:rsidR="00657A2F" w:rsidRDefault="00C46FDF">
      <w:pPr>
        <w:jc w:val="both"/>
        <w:rPr>
          <w:rFonts w:ascii="Garamond" w:eastAsia="Garamond" w:hAnsi="Garamond" w:cs="Garamond"/>
          <w:sz w:val="24"/>
          <w:szCs w:val="24"/>
        </w:rPr>
      </w:pPr>
      <w:r>
        <w:rPr>
          <w:rFonts w:ascii="Garamond" w:hAnsi="Garamond"/>
          <w:sz w:val="24"/>
          <w:szCs w:val="24"/>
        </w:rPr>
        <w:t xml:space="preserve">1. Il dipendente nei rapporti con il pubblico consente il proprio riconoscimento attraverso l'esposizione in modo visibile del cartellino identificativo fornito dall’amministrazione, o con altro supporto identificativo messo a disposizione (targa sulla scrivania o sulla porta, se nello specifico ufficio è collocato un unico dipendente), salvo gli Agenti di Polizia Municipale che operano sul territorio in quanto riportano sulla divisa il numero identificativo, e salvo diverse disposizioni di servizio, anche in considerazione della sicurezza dei dipendenti. </w:t>
      </w:r>
    </w:p>
    <w:p w14:paraId="0FFCDDAA" w14:textId="77777777" w:rsidR="00657A2F" w:rsidRDefault="00C46FDF">
      <w:pPr>
        <w:jc w:val="both"/>
        <w:rPr>
          <w:rFonts w:ascii="Garamond" w:eastAsia="Garamond" w:hAnsi="Garamond" w:cs="Garamond"/>
          <w:sz w:val="24"/>
          <w:szCs w:val="24"/>
        </w:rPr>
      </w:pPr>
      <w:r>
        <w:rPr>
          <w:rFonts w:ascii="Garamond" w:hAnsi="Garamond"/>
          <w:sz w:val="24"/>
          <w:szCs w:val="24"/>
        </w:rPr>
        <w:t>2. Il dipendente, tenuto conto della tipologia di utenza, si rivolge agli utenti con cortesia ed opera con spirito di servizio, correttezza e disponibilità e, nel rispondere alla corrispondenza, a chiamate telefoniche e ai messaggi di posta elettronica, opera nella maniera più completa e accurata possibile, e nella massima tempestività. Nella redazione dei testi scritti e in tutte le altre comunicazioni il dipendente adotta un linguaggio chiaro e comprensibile.</w:t>
      </w:r>
    </w:p>
    <w:p w14:paraId="72D08178" w14:textId="77777777" w:rsidR="00657A2F" w:rsidRDefault="00C46FDF">
      <w:pPr>
        <w:jc w:val="both"/>
        <w:rPr>
          <w:rFonts w:ascii="Garamond" w:eastAsia="Garamond" w:hAnsi="Garamond" w:cs="Garamond"/>
          <w:sz w:val="24"/>
          <w:szCs w:val="24"/>
        </w:rPr>
      </w:pPr>
      <w:r>
        <w:rPr>
          <w:rFonts w:ascii="Garamond" w:hAnsi="Garamond"/>
          <w:sz w:val="24"/>
          <w:szCs w:val="24"/>
        </w:rPr>
        <w:t>3. Il dipendente è tenuto a indossare un abbigliamento consono al luogo di lavoro e al rispetto dell’utenza.</w:t>
      </w:r>
    </w:p>
    <w:p w14:paraId="4403DA12" w14:textId="77777777" w:rsidR="00657A2F" w:rsidRDefault="00C46FDF">
      <w:pPr>
        <w:jc w:val="both"/>
        <w:rPr>
          <w:rFonts w:ascii="Garamond" w:eastAsia="Garamond" w:hAnsi="Garamond" w:cs="Garamond"/>
          <w:sz w:val="24"/>
          <w:szCs w:val="24"/>
        </w:rPr>
      </w:pPr>
      <w:r>
        <w:rPr>
          <w:rFonts w:ascii="Garamond" w:hAnsi="Garamond"/>
          <w:sz w:val="24"/>
          <w:szCs w:val="24"/>
        </w:rPr>
        <w:t>4. Il dipendente utilizza i mezzi più veloci ed immediati per le risposte alle istanze degli utenti dei servizi e dei cittadini in generale, avendo cura di mantenere nello stile di comunicazione sobrietà e cortesia, e di salvaguardare l’immagine dell’amministrazione comunale. In ogni caso, ad una richiesta pervenuta tramite posta elettronica si deve rispondere utilizzando lo stesso mezzo, sempre garantendo esaustività della risposta e riportando tutti gli elementi necessari all’identificazione del responsabile del procedimento.</w:t>
      </w:r>
    </w:p>
    <w:p w14:paraId="62D1B995" w14:textId="77777777" w:rsidR="00657A2F" w:rsidRDefault="00C46FDF">
      <w:pPr>
        <w:rPr>
          <w:rFonts w:ascii="Garamond" w:eastAsia="Garamond" w:hAnsi="Garamond" w:cs="Garamond"/>
          <w:sz w:val="24"/>
          <w:szCs w:val="24"/>
        </w:rPr>
      </w:pPr>
      <w:r>
        <w:rPr>
          <w:rFonts w:ascii="Garamond" w:hAnsi="Garamond"/>
          <w:sz w:val="24"/>
          <w:szCs w:val="24"/>
        </w:rPr>
        <w:t xml:space="preserve">5. Il dipendente, qualora non sia competente per posizione rivestita o per materia, indirizza l'interessato al funzionario o ufficio competente della medesima amministrazione, facilitandone il raggiungimento da parte dell’utente, anche contattando personalmente in via preliminare l’ufficio competente e </w:t>
      </w:r>
      <w:r>
        <w:rPr>
          <w:rFonts w:ascii="Garamond" w:hAnsi="Garamond"/>
          <w:sz w:val="24"/>
          <w:szCs w:val="24"/>
        </w:rPr>
        <w:lastRenderedPageBreak/>
        <w:t xml:space="preserve">assicurandosi che le informazioni fornite siano effettivamente sufficienti per raggiungere (fisicamente o telematicamente) l’ufficio richiesto. </w:t>
      </w:r>
    </w:p>
    <w:p w14:paraId="22C96930" w14:textId="77777777" w:rsidR="00657A2F" w:rsidRDefault="00C46FDF">
      <w:pPr>
        <w:jc w:val="both"/>
        <w:rPr>
          <w:rFonts w:ascii="Garamond" w:eastAsia="Garamond" w:hAnsi="Garamond" w:cs="Garamond"/>
          <w:sz w:val="24"/>
          <w:szCs w:val="24"/>
        </w:rPr>
      </w:pPr>
      <w:r>
        <w:rPr>
          <w:rFonts w:ascii="Garamond" w:hAnsi="Garamond"/>
          <w:sz w:val="24"/>
          <w:szCs w:val="24"/>
        </w:rPr>
        <w:t xml:space="preserve">6. Il dipendente, fatte salve le norme sul segreto d'ufficio, fornisce le spiegazioni che gli siano richieste in ordine al comportamento proprio e di altri dipendenti dell'ufficio dei quali ha la responsabilità o il coordinamento, evitando tuttavia di esprimere di fronte agli utenti giudizi negativi di natura personale sui propri collaboratori, o assegnando agli stessi l’intera responsabilità di un ipotetico o accertato disservizio, riservandosi eventuali segnalazioni sensibili dal punto di vista disciplinare da considerare in altra sede. </w:t>
      </w:r>
    </w:p>
    <w:p w14:paraId="23D52B09" w14:textId="77777777" w:rsidR="00657A2F" w:rsidRDefault="00C46FDF">
      <w:pPr>
        <w:spacing w:line="240" w:lineRule="auto"/>
        <w:jc w:val="both"/>
        <w:rPr>
          <w:rFonts w:ascii="Garamond" w:eastAsia="Garamond" w:hAnsi="Garamond" w:cs="Garamond"/>
          <w:sz w:val="24"/>
          <w:szCs w:val="24"/>
        </w:rPr>
      </w:pPr>
      <w:r>
        <w:rPr>
          <w:rFonts w:ascii="Garamond" w:hAnsi="Garamond"/>
          <w:sz w:val="24"/>
          <w:szCs w:val="24"/>
        </w:rPr>
        <w:t xml:space="preserve">7. Nelle operazioni da svolgersi e nella trattazione delle pratiche il dipendente rispetta, salvo diverse esigenze di servizio o diverso ordine di priorità stabilito dall'amministrazione, l'ordine cronologico di arrivo delle istanze e non rifiuta prestazioni a cui sia tenuto, con motivazioni generiche. </w:t>
      </w:r>
    </w:p>
    <w:p w14:paraId="43E0AE85" w14:textId="77777777" w:rsidR="00657A2F" w:rsidRDefault="00C46FDF">
      <w:pPr>
        <w:jc w:val="both"/>
        <w:rPr>
          <w:rFonts w:ascii="Garamond" w:eastAsia="Garamond" w:hAnsi="Garamond" w:cs="Garamond"/>
          <w:sz w:val="24"/>
          <w:szCs w:val="24"/>
        </w:rPr>
      </w:pPr>
      <w:r>
        <w:rPr>
          <w:rFonts w:ascii="Garamond" w:hAnsi="Garamond"/>
          <w:sz w:val="24"/>
          <w:szCs w:val="24"/>
        </w:rPr>
        <w:t xml:space="preserve">8. A fronte di richieste non strettamente rientranti nei propri compiti d’ufficio il dipendente, prima di rifiutare la prestazione richiesta, al fine di agevolare gli utenti dei servizi ed evitare una molteplicità di accessi, verifica se abbia comunque la possibilità – dal punto di vista organizzativo e della gestione dell’ufficio/servizio – di farsi carico della richiesta, o individua l’ufficio a cui inoltrare l’istanza e indirizzare l’interessato. </w:t>
      </w:r>
    </w:p>
    <w:p w14:paraId="1D93EB47" w14:textId="77777777" w:rsidR="00657A2F" w:rsidRDefault="00C46FDF">
      <w:pPr>
        <w:jc w:val="both"/>
        <w:rPr>
          <w:rFonts w:ascii="Garamond" w:eastAsia="Garamond" w:hAnsi="Garamond" w:cs="Garamond"/>
          <w:sz w:val="24"/>
          <w:szCs w:val="24"/>
        </w:rPr>
      </w:pPr>
      <w:r>
        <w:rPr>
          <w:rFonts w:ascii="Garamond" w:hAnsi="Garamond"/>
          <w:sz w:val="24"/>
          <w:szCs w:val="24"/>
        </w:rPr>
        <w:t xml:space="preserve">9. Il dipendente rispetta gli appuntamenti con i cittadini e risponde senza ritardo ai loro reclami. Devono comunque essere rispettati i termini del procedimento secondo le specifiche disposizioni di legge o di regolamento. </w:t>
      </w:r>
    </w:p>
    <w:p w14:paraId="4EB5B6CB" w14:textId="77777777" w:rsidR="00657A2F" w:rsidRDefault="00C46FDF">
      <w:pPr>
        <w:jc w:val="both"/>
        <w:rPr>
          <w:rFonts w:ascii="Garamond" w:eastAsia="Garamond" w:hAnsi="Garamond" w:cs="Garamond"/>
          <w:sz w:val="24"/>
          <w:szCs w:val="24"/>
        </w:rPr>
      </w:pPr>
      <w:r>
        <w:rPr>
          <w:rFonts w:ascii="Garamond" w:hAnsi="Garamond"/>
          <w:sz w:val="24"/>
          <w:szCs w:val="24"/>
        </w:rPr>
        <w:t xml:space="preserve">10. Salvo il diritto di esprimere valutazioni e diffondere informazioni a tutela dei diritti sindacali, il dipendente si astiene da dichiarazioni pubbliche offensive nei confronti dell'amministrazione, dei propri colleghi e dei responsabili. </w:t>
      </w:r>
    </w:p>
    <w:p w14:paraId="2C3265D6" w14:textId="77777777" w:rsidR="00657A2F" w:rsidRDefault="00C46FDF">
      <w:pPr>
        <w:jc w:val="both"/>
        <w:rPr>
          <w:rFonts w:ascii="Garamond" w:eastAsia="Garamond" w:hAnsi="Garamond" w:cs="Garamond"/>
          <w:sz w:val="24"/>
          <w:szCs w:val="24"/>
        </w:rPr>
      </w:pPr>
      <w:r>
        <w:rPr>
          <w:rFonts w:ascii="Garamond" w:hAnsi="Garamond"/>
          <w:sz w:val="24"/>
          <w:szCs w:val="24"/>
        </w:rPr>
        <w:t xml:space="preserve">11. Il dipendente che svolge la sua attività lavorativa in un settore che fornisce servizi al pubblico, indipendentemente dalla propria posizione gerarchica nella struttura, cura il rispetto degli standard di qualità e di quantità fissati dall'amministrazione e dai responsabili, anche nelle apposite carte dei servizi. </w:t>
      </w:r>
    </w:p>
    <w:p w14:paraId="24797F49" w14:textId="77777777" w:rsidR="00657A2F" w:rsidRDefault="00C46FDF">
      <w:pPr>
        <w:jc w:val="both"/>
        <w:rPr>
          <w:rFonts w:ascii="Garamond" w:eastAsia="Garamond" w:hAnsi="Garamond" w:cs="Garamond"/>
          <w:sz w:val="24"/>
          <w:szCs w:val="24"/>
        </w:rPr>
      </w:pPr>
      <w:r>
        <w:rPr>
          <w:rFonts w:ascii="Garamond" w:hAnsi="Garamond"/>
          <w:sz w:val="24"/>
          <w:szCs w:val="24"/>
        </w:rPr>
        <w:t>12. Il dipendente opera al fine di assicurare la continuità del servizio, informando tempestivamente i responsabili di situazioni che potrebbero non consentirne il normale svolgimento. In caso di servizi forniti da molteplici enti erogatori il dipendente opera al fine, di consentire agli utenti la scelta tra i diversi erogatori fornendo loro informazioni sulle modalità di prestazione del servizio e sui livelli di qualità previsti o certificati in sede di accreditamento.</w:t>
      </w:r>
    </w:p>
    <w:p w14:paraId="6414E45E" w14:textId="77777777" w:rsidR="00657A2F" w:rsidRDefault="00C46FDF">
      <w:pPr>
        <w:jc w:val="both"/>
        <w:rPr>
          <w:rFonts w:ascii="Garamond" w:eastAsia="Garamond" w:hAnsi="Garamond" w:cs="Garamond"/>
          <w:sz w:val="24"/>
          <w:szCs w:val="24"/>
        </w:rPr>
      </w:pPr>
      <w:r>
        <w:rPr>
          <w:rFonts w:ascii="Garamond" w:hAnsi="Garamond"/>
          <w:sz w:val="24"/>
          <w:szCs w:val="24"/>
        </w:rPr>
        <w:t xml:space="preserve">13. Il dipendente non assume impegni né anticipa l'esito di decisioni o azioni proprie o altrui inerenti all'ufficio, al di fuori dei casi consentiti. Fornisce informazioni e notizie relative ad atti od operazioni amministrative, in corso o conclusi, nelle ipotesi previste dalle disposizioni di legge e regolamentari in materia di accesso, informando sempre gli interessati della possibilità di avvalersi del sito internet istituzionale. </w:t>
      </w:r>
    </w:p>
    <w:p w14:paraId="1089C39E" w14:textId="77777777" w:rsidR="00657A2F" w:rsidRDefault="00C46FDF">
      <w:pPr>
        <w:jc w:val="both"/>
        <w:rPr>
          <w:rFonts w:ascii="Garamond" w:eastAsia="Garamond" w:hAnsi="Garamond" w:cs="Garamond"/>
          <w:sz w:val="24"/>
          <w:szCs w:val="24"/>
        </w:rPr>
      </w:pPr>
      <w:r>
        <w:rPr>
          <w:rFonts w:ascii="Garamond" w:hAnsi="Garamond"/>
          <w:sz w:val="24"/>
          <w:szCs w:val="24"/>
        </w:rPr>
        <w:t>14. Rilascia (anche attraverso trasmissione telematica di file) copie ed estratti di atti o documenti secondo la sua competenza, con le modalità stabilite dalle norme in materia di accesso e dai regolamenti.</w:t>
      </w:r>
    </w:p>
    <w:p w14:paraId="1022333B" w14:textId="77777777" w:rsidR="00657A2F" w:rsidRDefault="00C46FDF">
      <w:pPr>
        <w:jc w:val="both"/>
        <w:rPr>
          <w:rFonts w:ascii="Garamond" w:eastAsia="Garamond" w:hAnsi="Garamond" w:cs="Garamond"/>
          <w:sz w:val="24"/>
          <w:szCs w:val="24"/>
        </w:rPr>
      </w:pPr>
      <w:r>
        <w:rPr>
          <w:rFonts w:ascii="Garamond" w:hAnsi="Garamond"/>
          <w:sz w:val="24"/>
          <w:szCs w:val="24"/>
        </w:rPr>
        <w:t xml:space="preserve">15. Il dipendente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 Qualora non sia competente a provvedere in merito alla richiesta </w:t>
      </w:r>
      <w:r>
        <w:rPr>
          <w:rFonts w:ascii="Garamond" w:hAnsi="Garamond"/>
          <w:sz w:val="24"/>
          <w:szCs w:val="24"/>
        </w:rPr>
        <w:lastRenderedPageBreak/>
        <w:t xml:space="preserve">cura, sulla base delle disposizioni interne, che la stessa venga inoltrata all'ufficio competente della medesima amministrazione. </w:t>
      </w:r>
    </w:p>
    <w:p w14:paraId="0B142612" w14:textId="77777777" w:rsidR="00657A2F" w:rsidRDefault="00C46FDF">
      <w:pPr>
        <w:jc w:val="both"/>
        <w:rPr>
          <w:rFonts w:ascii="Garamond" w:eastAsia="Garamond" w:hAnsi="Garamond" w:cs="Garamond"/>
          <w:sz w:val="24"/>
          <w:szCs w:val="24"/>
        </w:rPr>
      </w:pPr>
      <w:r>
        <w:rPr>
          <w:rFonts w:ascii="Garamond" w:hAnsi="Garamond"/>
          <w:sz w:val="24"/>
          <w:szCs w:val="24"/>
        </w:rPr>
        <w:t>16. Il dipendente non rilascia dichiarazioni pubbliche o altre forme di esternazione in qualità di rappresentante dell’amministrazione. Il Responsabile del servizio può rilasciare dichiarazioni, omettendo giudizi e/o considerazioni personali.</w:t>
      </w:r>
    </w:p>
    <w:p w14:paraId="1F052688" w14:textId="77777777" w:rsidR="00657A2F" w:rsidRDefault="00C46FDF">
      <w:pPr>
        <w:jc w:val="both"/>
        <w:rPr>
          <w:rFonts w:ascii="Garamond" w:eastAsia="Garamond" w:hAnsi="Garamond" w:cs="Garamond"/>
          <w:sz w:val="24"/>
          <w:szCs w:val="24"/>
        </w:rPr>
      </w:pPr>
      <w:r>
        <w:rPr>
          <w:rFonts w:ascii="Garamond" w:hAnsi="Garamond"/>
          <w:sz w:val="24"/>
          <w:szCs w:val="24"/>
        </w:rPr>
        <w:t>17. I Dipendenti ed i Responsabili del servizio che operano in servizi per i quali sono state adottate carte dei servizi (o documenti analoghi sugli standard di quantità e qualità) sono obbligati al rispetto delle disposizioni in esse contenute.</w:t>
      </w:r>
    </w:p>
    <w:p w14:paraId="23A3E668" w14:textId="77777777" w:rsidR="00657A2F" w:rsidRDefault="00C46FDF">
      <w:pPr>
        <w:jc w:val="both"/>
        <w:rPr>
          <w:rFonts w:ascii="Garamond" w:eastAsia="Garamond" w:hAnsi="Garamond" w:cs="Garamond"/>
          <w:sz w:val="24"/>
          <w:szCs w:val="24"/>
        </w:rPr>
      </w:pPr>
      <w:r>
        <w:rPr>
          <w:rFonts w:ascii="Garamond" w:hAnsi="Garamond"/>
          <w:sz w:val="24"/>
          <w:szCs w:val="24"/>
        </w:rPr>
        <w:t>18.Il dipendente si astiene dal chiedere denaro o altra utilità ai cittadini, alle imprese e agli utenti dei servizi per conto del Comune, se non rientra in specifiche procedure amministrative o non è stato preventivamente autorizzato.</w:t>
      </w:r>
    </w:p>
    <w:p w14:paraId="61CAE3B1"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13</w:t>
      </w:r>
    </w:p>
    <w:p w14:paraId="3F8DFB2E" w14:textId="77777777" w:rsidR="00657A2F" w:rsidRDefault="00C46FDF">
      <w:pPr>
        <w:jc w:val="center"/>
        <w:rPr>
          <w:rFonts w:ascii="Garamond" w:eastAsia="Garamond" w:hAnsi="Garamond" w:cs="Garamond"/>
          <w:u w:val="single"/>
        </w:rPr>
      </w:pPr>
      <w:r>
        <w:rPr>
          <w:rFonts w:ascii="Garamond" w:hAnsi="Garamond"/>
          <w:b/>
          <w:bCs/>
          <w:sz w:val="24"/>
          <w:szCs w:val="24"/>
        </w:rPr>
        <w:t>Obblighi e divieti in materia di comunicazione all’esterno</w:t>
      </w:r>
    </w:p>
    <w:p w14:paraId="44E9F38B" w14:textId="77777777" w:rsidR="00657A2F" w:rsidRDefault="00C46FDF">
      <w:pPr>
        <w:jc w:val="both"/>
        <w:rPr>
          <w:rFonts w:ascii="Garamond" w:eastAsia="Garamond" w:hAnsi="Garamond" w:cs="Garamond"/>
          <w:sz w:val="24"/>
          <w:szCs w:val="24"/>
        </w:rPr>
      </w:pPr>
      <w:r>
        <w:rPr>
          <w:rFonts w:ascii="Garamond" w:hAnsi="Garamond"/>
          <w:sz w:val="24"/>
          <w:szCs w:val="24"/>
        </w:rPr>
        <w:t xml:space="preserve">1. Ferme restando le norme sul segreto di ufficio, è fatto divieto ai destinatari del Codice di utilizzare informazioni riservate di cui si è venuti a conoscenza nell’esercizio delle proprie funzioni per attività diverse dai propri compiti istituzionali. In particolare, è fatto divieto di comunicare a terzi informazioni su decisioni da assumere e provvedimenti relativi a procedimenti in corso, prima che siano state ufficialmente deliberate. Il personale che, in nome dell’Amministrazione, intrattiene rapporti con altri soggetti, anche istituzionali, è tenuto a non riportare e a non utilizzare, al di fuori del mandato di rappresentanza ricevuto, le informazioni acquisite in ragione di tali rapporti. </w:t>
      </w:r>
    </w:p>
    <w:p w14:paraId="5E31018C" w14:textId="77777777" w:rsidR="00657A2F" w:rsidRDefault="00C46FDF">
      <w:pPr>
        <w:jc w:val="both"/>
        <w:rPr>
          <w:rFonts w:ascii="Garamond" w:hAnsi="Garamond"/>
          <w:sz w:val="24"/>
          <w:szCs w:val="24"/>
        </w:rPr>
      </w:pPr>
      <w:r>
        <w:rPr>
          <w:rFonts w:ascii="Garamond" w:hAnsi="Garamond"/>
          <w:sz w:val="24"/>
          <w:szCs w:val="24"/>
        </w:rPr>
        <w:t>2. Salvo il diritto di esprimere valutazioni e diffondere informazioni a tutela dei diritti sindacali, i destinatari del Codice si astengono dall’intraprendere iniziative volte alla divulgazione attraverso media, social network o altre modalità, di informazioni inerenti i procedimenti o altre attività del Comune, se non autorizzate preventivamente o consentite da specifiche disposizioni normative, e dal rilasciare, anche a mezzo web, social network, blog, forum o altri media, dichiarazioni o commenti o divulgare comunque informazioni che possano nuocere all’attività o all’immagine dell’Amministrazione.</w:t>
      </w:r>
    </w:p>
    <w:p w14:paraId="18A06AA9" w14:textId="3635AD28" w:rsidR="00F71549" w:rsidRPr="00F71549" w:rsidRDefault="00F71549">
      <w:pPr>
        <w:jc w:val="both"/>
        <w:rPr>
          <w:rFonts w:ascii="Garamond" w:eastAsia="Garamond" w:hAnsi="Garamond" w:cs="Garamond"/>
          <w:color w:val="FF0000"/>
          <w:sz w:val="24"/>
          <w:szCs w:val="24"/>
        </w:rPr>
      </w:pPr>
      <w:r w:rsidRPr="00F71549">
        <w:rPr>
          <w:rFonts w:ascii="Garamond" w:eastAsia="Garamond" w:hAnsi="Garamond" w:cs="Garamond"/>
          <w:color w:val="FF0000"/>
          <w:sz w:val="24"/>
          <w:szCs w:val="24"/>
        </w:rPr>
        <w:t>3. Il dipendente deve usare i canali di comunicazione digitale e i social media in modo tale da non ledere l’immagine o il decoro dell’amministrazione. Ogni riferimento all’attività dell’Ente sui propri profili personali deve essere rispettoso dei principi di imparzialità e correttezza, evitando la diffusione di informazioni non verificate o riservate.</w:t>
      </w:r>
    </w:p>
    <w:p w14:paraId="191540D6"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14</w:t>
      </w:r>
    </w:p>
    <w:p w14:paraId="5F651793" w14:textId="77777777" w:rsidR="00657A2F" w:rsidRDefault="00C46FDF">
      <w:pPr>
        <w:jc w:val="center"/>
        <w:rPr>
          <w:rFonts w:ascii="Garamond" w:eastAsia="Garamond" w:hAnsi="Garamond" w:cs="Garamond"/>
          <w:b/>
          <w:bCs/>
          <w:sz w:val="24"/>
          <w:szCs w:val="24"/>
        </w:rPr>
      </w:pPr>
      <w:r>
        <w:rPr>
          <w:rFonts w:ascii="Garamond" w:hAnsi="Garamond"/>
          <w:b/>
          <w:bCs/>
          <w:sz w:val="24"/>
          <w:szCs w:val="24"/>
        </w:rPr>
        <w:t>Utilizzo della strumentazione informatica e smart working, lavoro agile o da remoto</w:t>
      </w:r>
    </w:p>
    <w:p w14:paraId="44464755" w14:textId="77777777" w:rsidR="00657A2F" w:rsidRDefault="00C46FDF">
      <w:pPr>
        <w:jc w:val="both"/>
        <w:rPr>
          <w:rFonts w:ascii="Garamond" w:eastAsia="Garamond" w:hAnsi="Garamond" w:cs="Garamond"/>
          <w:sz w:val="24"/>
          <w:szCs w:val="24"/>
        </w:rPr>
      </w:pPr>
      <w:r>
        <w:rPr>
          <w:rFonts w:ascii="Garamond" w:hAnsi="Garamond"/>
          <w:sz w:val="24"/>
          <w:szCs w:val="24"/>
        </w:rPr>
        <w:t xml:space="preserve">1. I dipendenti e gli altri destinatari del Codice, quando in servizio, hanno l’obbligo di prendere visione quotidianamente, della propria casella di posta elettronica personale istituzionale nonché, ove abilitati, dei messaggi ricevuti nella casella di posta elettronica certificata del proprio ufficio. Alle comunicazioni/istanze effettuate con detta modalità di posta elettronica è dato riscontro con lo stesso mezzo, fatte salve le eccezioni di legge o regolamento. </w:t>
      </w:r>
    </w:p>
    <w:p w14:paraId="572B550E" w14:textId="77777777" w:rsidR="00657A2F" w:rsidRDefault="00C46FDF">
      <w:pPr>
        <w:jc w:val="both"/>
        <w:rPr>
          <w:rFonts w:ascii="Garamond" w:eastAsia="Garamond" w:hAnsi="Garamond" w:cs="Garamond"/>
          <w:sz w:val="24"/>
          <w:szCs w:val="24"/>
        </w:rPr>
      </w:pPr>
      <w:r>
        <w:rPr>
          <w:rFonts w:ascii="Garamond" w:hAnsi="Garamond"/>
          <w:sz w:val="24"/>
          <w:szCs w:val="24"/>
        </w:rPr>
        <w:t xml:space="preserve">2. In materia di risorse informatiche, i destinatari del Codice sono tenuti al rispetto di quanto previsto dalle politiche di sicurezza informatica stabilite dall’amministratore di sistema del Comune, al fine di non compromettere la funzionalità e la protezione dei sistemi informatici del Ministero. Sono inoltre </w:t>
      </w:r>
      <w:r>
        <w:rPr>
          <w:rFonts w:ascii="Garamond" w:hAnsi="Garamond"/>
          <w:sz w:val="24"/>
          <w:szCs w:val="24"/>
        </w:rPr>
        <w:lastRenderedPageBreak/>
        <w:t xml:space="preserve">responsabili della protezione e conservazione dei dati, compresi i codici di accesso a programmi e agli strumenti informatici avuti in affidamento per l’espletamento dei propri compiti, oltre che dell’utilizzo di tali strumenti che deve essere appropriato e conforme con i fini istituzionali e con quanto previsto dagli atti di indirizzo del Responsabile per la riservatezza dei dati personali del Comune. </w:t>
      </w:r>
    </w:p>
    <w:p w14:paraId="346AD75F" w14:textId="77777777" w:rsidR="00657A2F" w:rsidRDefault="00C46FDF">
      <w:pPr>
        <w:jc w:val="both"/>
        <w:rPr>
          <w:rFonts w:ascii="Garamond" w:eastAsia="Garamond" w:hAnsi="Garamond" w:cs="Garamond"/>
          <w:sz w:val="24"/>
          <w:szCs w:val="24"/>
        </w:rPr>
      </w:pPr>
      <w:r>
        <w:rPr>
          <w:rFonts w:ascii="Garamond" w:hAnsi="Garamond"/>
          <w:sz w:val="24"/>
          <w:szCs w:val="24"/>
        </w:rPr>
        <w:t>3. In particolare: a) l’account di accesso alla rete e relativa password sono personali, non possono essere ceduti a terzi e devono essere custoditi in modo diligente; il titolare è pienamente responsabile di ogni suo uso od eventuale abuso; b) i messaggi di posta elettronica non devono contenere contenuti inappropriati che possano recare offesa al destinatario ovvero danno d’immagine del Comune; c) l’accesso alla cartella condivisa e le operazioni al suo interno devono avvenire con esclusivo riferimento alla propria attività di servizio e deve essere prestata particolare attenzione al rispetto delle eventuali direttive di gestione della cartella condivisa e all’inserimento, cancellazione, modifica o spostamento dei file al suo interno; d) è fatto divieto di divulgare notizie, dati, documenti dei quali si è venuti in possesso attraverso gli strumenti informatici del Comune e dei quali non si è sicuri della relativa natura pubblica.</w:t>
      </w:r>
    </w:p>
    <w:p w14:paraId="01D536D3" w14:textId="60B22DAD" w:rsidR="00657A2F" w:rsidRDefault="00F71549">
      <w:pPr>
        <w:jc w:val="both"/>
        <w:rPr>
          <w:rFonts w:ascii="Garamond" w:eastAsia="Garamond" w:hAnsi="Garamond" w:cs="Garamond"/>
          <w:sz w:val="24"/>
          <w:szCs w:val="24"/>
        </w:rPr>
      </w:pPr>
      <w:r>
        <w:rPr>
          <w:rFonts w:ascii="Garamond" w:hAnsi="Garamond"/>
          <w:sz w:val="24"/>
          <w:szCs w:val="24"/>
        </w:rPr>
        <w:t xml:space="preserve">4. </w:t>
      </w:r>
      <w:r w:rsidR="00C46FDF">
        <w:rPr>
          <w:rFonts w:ascii="Garamond" w:hAnsi="Garamond"/>
          <w:sz w:val="24"/>
          <w:szCs w:val="24"/>
        </w:rPr>
        <w:t xml:space="preserve">Norme da rispettare in materia di smart working, lavoro agile o da remoto: </w:t>
      </w:r>
    </w:p>
    <w:p w14:paraId="6BA4F1ED" w14:textId="77777777" w:rsidR="00657A2F" w:rsidRDefault="00C46FDF">
      <w:pPr>
        <w:jc w:val="both"/>
        <w:rPr>
          <w:rFonts w:ascii="Garamond" w:eastAsia="Garamond" w:hAnsi="Garamond" w:cs="Garamond"/>
          <w:sz w:val="24"/>
          <w:szCs w:val="24"/>
        </w:rPr>
      </w:pPr>
      <w:r>
        <w:rPr>
          <w:rFonts w:ascii="Garamond" w:hAnsi="Garamond"/>
          <w:sz w:val="24"/>
          <w:szCs w:val="24"/>
        </w:rPr>
        <w:t>a. Nel rispetto degli obblighi di diligenza, fedeltà e cooperazione, previsti dalle norme vigenti, i lavoratori e lavoratrici agili, che svolgano tale attività in modo ordinario o emergenziale, sono tenuti/e al rispetto di tutte le disposizioni vigenti in materia di pubblico impiego.</w:t>
      </w:r>
    </w:p>
    <w:p w14:paraId="31E1F08F" w14:textId="77777777" w:rsidR="00657A2F" w:rsidRDefault="00C46FDF">
      <w:pPr>
        <w:jc w:val="both"/>
        <w:rPr>
          <w:rFonts w:ascii="Garamond" w:eastAsia="Garamond" w:hAnsi="Garamond" w:cs="Garamond"/>
          <w:sz w:val="24"/>
          <w:szCs w:val="24"/>
        </w:rPr>
      </w:pPr>
      <w:r>
        <w:rPr>
          <w:rFonts w:ascii="Garamond" w:hAnsi="Garamond"/>
          <w:sz w:val="24"/>
          <w:szCs w:val="24"/>
        </w:rPr>
        <w:t>b. Il personale in smart working ordinario, lavoro agile o da remoto osserva le disposizioni previste nel relativo progetto.</w:t>
      </w:r>
    </w:p>
    <w:p w14:paraId="43D67817" w14:textId="77777777" w:rsidR="00657A2F" w:rsidRDefault="00C46FDF">
      <w:pPr>
        <w:jc w:val="both"/>
        <w:rPr>
          <w:rFonts w:ascii="Garamond" w:eastAsia="Garamond" w:hAnsi="Garamond" w:cs="Garamond"/>
          <w:sz w:val="24"/>
          <w:szCs w:val="24"/>
        </w:rPr>
      </w:pPr>
      <w:r>
        <w:rPr>
          <w:rFonts w:ascii="Garamond" w:hAnsi="Garamond"/>
          <w:sz w:val="24"/>
          <w:szCs w:val="24"/>
        </w:rPr>
        <w:t>c. Il personale in lavoro agile emergenziale e</w:t>
      </w:r>
      <w:r>
        <w:rPr>
          <w:rFonts w:ascii="Arial Unicode MS" w:hAnsi="Arial Unicode MS"/>
          <w:sz w:val="24"/>
          <w:szCs w:val="24"/>
        </w:rPr>
        <w:t>̀</w:t>
      </w:r>
      <w:r>
        <w:rPr>
          <w:rFonts w:ascii="Garamond" w:hAnsi="Garamond"/>
          <w:sz w:val="24"/>
          <w:szCs w:val="24"/>
        </w:rPr>
        <w:t xml:space="preserve"> tenuto al rispetto delle norme sull’orario di lavoro, alla reperibilità durante le fasce, alla produzione dei report dell’attività</w:t>
      </w:r>
      <w:r>
        <w:rPr>
          <w:rFonts w:ascii="Times New Roman" w:hAnsi="Times New Roman"/>
          <w:sz w:val="24"/>
          <w:szCs w:val="24"/>
        </w:rPr>
        <w:t>̀</w:t>
      </w:r>
      <w:r>
        <w:rPr>
          <w:rFonts w:ascii="Garamond" w:hAnsi="Garamond"/>
          <w:sz w:val="24"/>
          <w:szCs w:val="24"/>
        </w:rPr>
        <w:t xml:space="preserve"> svolta, con la cadenza richiesta dal/dalla proprio/a Responsabile.</w:t>
      </w:r>
    </w:p>
    <w:p w14:paraId="15C9D18A" w14:textId="77777777" w:rsidR="00657A2F" w:rsidRDefault="00C46FDF">
      <w:pPr>
        <w:jc w:val="both"/>
        <w:rPr>
          <w:rFonts w:ascii="Garamond" w:eastAsia="Garamond" w:hAnsi="Garamond" w:cs="Garamond"/>
          <w:sz w:val="24"/>
          <w:szCs w:val="24"/>
        </w:rPr>
      </w:pPr>
      <w:r>
        <w:rPr>
          <w:rFonts w:ascii="Garamond" w:hAnsi="Garamond"/>
          <w:sz w:val="24"/>
          <w:szCs w:val="24"/>
        </w:rPr>
        <w:t>d. Tutto il personale, ai fini della privacy e riservatezza delle informazioni, osserva quanto disposto dalla normativa vigente, garantendo che il trattamento dei dati avvenga nella massima sicurezza, secondo</w:t>
      </w:r>
      <w:r>
        <w:rPr>
          <w:rFonts w:ascii="Garamond" w:hAnsi="Garamond"/>
          <w:sz w:val="24"/>
          <w:szCs w:val="24"/>
          <w:u w:val="single"/>
        </w:rPr>
        <w:t xml:space="preserve"> </w:t>
      </w:r>
      <w:r>
        <w:rPr>
          <w:rFonts w:ascii="Garamond" w:hAnsi="Garamond"/>
          <w:sz w:val="24"/>
          <w:szCs w:val="24"/>
        </w:rPr>
        <w:t>comportamenti improntati alla riservatezza, alla integrità della documentazione e della strumentazione lavorativa in possesso.</w:t>
      </w:r>
    </w:p>
    <w:p w14:paraId="7A786409" w14:textId="77777777" w:rsidR="00657A2F" w:rsidRDefault="00C46FDF">
      <w:pPr>
        <w:jc w:val="both"/>
        <w:rPr>
          <w:rFonts w:ascii="Garamond" w:hAnsi="Garamond"/>
          <w:sz w:val="24"/>
          <w:szCs w:val="24"/>
        </w:rPr>
      </w:pPr>
      <w:r>
        <w:rPr>
          <w:rFonts w:ascii="Garamond" w:hAnsi="Garamond"/>
          <w:sz w:val="24"/>
          <w:szCs w:val="24"/>
        </w:rPr>
        <w:t xml:space="preserve">e. Tutto il personale impedisce l'utilizzo della propria postazione a terzi, </w:t>
      </w:r>
      <w:proofErr w:type="gramStart"/>
      <w:r>
        <w:rPr>
          <w:rFonts w:ascii="Garamond" w:hAnsi="Garamond"/>
          <w:sz w:val="24"/>
          <w:szCs w:val="24"/>
        </w:rPr>
        <w:t>cosi</w:t>
      </w:r>
      <w:proofErr w:type="gramEnd"/>
      <w:r>
        <w:rPr>
          <w:rFonts w:ascii="Garamond" w:hAnsi="Garamond"/>
          <w:sz w:val="24"/>
          <w:szCs w:val="24"/>
        </w:rPr>
        <w:t xml:space="preserve"> come il suo utilizzo per scopi privati e si adopera per garantire la massima riservatezza delle conversazioni effettuate telefonicamente o su piattaforme virtuali, per ragioni di servizio.</w:t>
      </w:r>
    </w:p>
    <w:p w14:paraId="4637D828" w14:textId="51520949" w:rsidR="00F71549" w:rsidRPr="00F71549" w:rsidRDefault="00F71549">
      <w:pPr>
        <w:jc w:val="both"/>
        <w:rPr>
          <w:rFonts w:ascii="Garamond" w:eastAsia="Garamond" w:hAnsi="Garamond" w:cs="Garamond"/>
          <w:color w:val="FF0000"/>
          <w:sz w:val="24"/>
          <w:szCs w:val="24"/>
          <w:u w:val="single"/>
        </w:rPr>
      </w:pPr>
      <w:r w:rsidRPr="00F71549">
        <w:rPr>
          <w:rFonts w:ascii="Garamond" w:hAnsi="Garamond"/>
          <w:color w:val="FF0000"/>
          <w:sz w:val="24"/>
          <w:szCs w:val="24"/>
        </w:rPr>
        <w:t>5. Nel trattamento dei dati e nell’utilizzo di strumenti digitali, compresi i sistemi automatizzati e di intelligenza artificiale, il dipendente garantisce la tutela dei dati personali e la neutralità algoritmica, assicurando trasparenza e imparzialità dei processi decisionali automatizzati.</w:t>
      </w:r>
    </w:p>
    <w:p w14:paraId="77A2A35A"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15</w:t>
      </w:r>
    </w:p>
    <w:p w14:paraId="3561BE17" w14:textId="22F7B26B" w:rsidR="00657A2F" w:rsidRDefault="00C46FDF">
      <w:pPr>
        <w:jc w:val="center"/>
        <w:rPr>
          <w:rFonts w:ascii="Garamond" w:eastAsia="Garamond" w:hAnsi="Garamond" w:cs="Garamond"/>
          <w:b/>
          <w:bCs/>
          <w:sz w:val="24"/>
          <w:szCs w:val="24"/>
        </w:rPr>
      </w:pPr>
      <w:r>
        <w:rPr>
          <w:rFonts w:ascii="Garamond" w:hAnsi="Garamond"/>
          <w:b/>
          <w:bCs/>
          <w:sz w:val="24"/>
          <w:szCs w:val="24"/>
        </w:rPr>
        <w:t xml:space="preserve">Disposizioni particolari per i responsabili del servizio </w:t>
      </w:r>
      <w:r w:rsidR="0013719E">
        <w:rPr>
          <w:rFonts w:ascii="Garamond" w:hAnsi="Garamond"/>
          <w:b/>
          <w:bCs/>
          <w:sz w:val="24"/>
          <w:szCs w:val="24"/>
        </w:rPr>
        <w:t>con incarico di Elevata Qualificazione (EQ)</w:t>
      </w:r>
      <w:r>
        <w:rPr>
          <w:rFonts w:ascii="Garamond" w:hAnsi="Garamond"/>
          <w:b/>
          <w:bCs/>
          <w:sz w:val="24"/>
          <w:szCs w:val="24"/>
        </w:rPr>
        <w:t xml:space="preserve"> </w:t>
      </w:r>
    </w:p>
    <w:p w14:paraId="01C63EB8" w14:textId="02EBD32E" w:rsidR="00657A2F" w:rsidRDefault="00C46FDF">
      <w:pPr>
        <w:jc w:val="both"/>
        <w:rPr>
          <w:rFonts w:ascii="Garamond" w:eastAsia="Garamond" w:hAnsi="Garamond" w:cs="Garamond"/>
          <w:sz w:val="24"/>
          <w:szCs w:val="24"/>
        </w:rPr>
      </w:pPr>
      <w:r>
        <w:rPr>
          <w:rFonts w:ascii="Garamond" w:hAnsi="Garamond"/>
          <w:sz w:val="24"/>
          <w:szCs w:val="24"/>
        </w:rPr>
        <w:t>1.Ferma restando l'applicazione delle altre disposizioni del presente codice, le norme del presente articolo si applicano ai Responsabili di servizio cui vengono conferit</w:t>
      </w:r>
      <w:r w:rsidR="0013719E">
        <w:rPr>
          <w:rFonts w:ascii="Garamond" w:hAnsi="Garamond"/>
          <w:sz w:val="24"/>
          <w:szCs w:val="24"/>
        </w:rPr>
        <w:t>i</w:t>
      </w:r>
      <w:r>
        <w:rPr>
          <w:rFonts w:ascii="Garamond" w:hAnsi="Garamond"/>
          <w:sz w:val="24"/>
          <w:szCs w:val="24"/>
        </w:rPr>
        <w:t xml:space="preserve"> </w:t>
      </w:r>
      <w:r w:rsidR="0013719E">
        <w:rPr>
          <w:rFonts w:ascii="Garamond" w:hAnsi="Garamond"/>
          <w:sz w:val="24"/>
          <w:szCs w:val="24"/>
        </w:rPr>
        <w:t>incarichi di Elevata Qualificazione (EQ)</w:t>
      </w:r>
      <w:r>
        <w:rPr>
          <w:rFonts w:ascii="Garamond" w:hAnsi="Garamond"/>
          <w:sz w:val="24"/>
          <w:szCs w:val="24"/>
        </w:rPr>
        <w:t xml:space="preserve">. </w:t>
      </w:r>
    </w:p>
    <w:p w14:paraId="2D60BB76" w14:textId="77777777" w:rsidR="00657A2F" w:rsidRDefault="00C46FDF">
      <w:pPr>
        <w:jc w:val="both"/>
        <w:rPr>
          <w:rFonts w:ascii="Garamond" w:eastAsia="Garamond" w:hAnsi="Garamond" w:cs="Garamond"/>
          <w:sz w:val="24"/>
          <w:szCs w:val="24"/>
        </w:rPr>
      </w:pPr>
      <w:r>
        <w:rPr>
          <w:rFonts w:ascii="Garamond" w:hAnsi="Garamond"/>
          <w:sz w:val="24"/>
          <w:szCs w:val="24"/>
        </w:rPr>
        <w:t xml:space="preserve">2. Il Responsabile di servizio, prima di assumere le sue funzioni, comunica all'amministrazione e al Responsabile della prevenzione della corruzione, l’inesistenza di situazioni che possano porlo in conflitto </w:t>
      </w:r>
      <w:r>
        <w:rPr>
          <w:rFonts w:ascii="Garamond" w:hAnsi="Garamond"/>
          <w:sz w:val="24"/>
          <w:szCs w:val="24"/>
        </w:rPr>
        <w:lastRenderedPageBreak/>
        <w:t xml:space="preserve">di interessi con la funzione pubblica assegnatagli e dichiara se ha parenti e affini entro il secondo grado, coniuge o conviventi che esercitano attività politiche, professionali o economiche che li pongano in contatti frequenti con il servizio che dovrà dirigere o che siano coinvolti nelle decisioni o nelle attività inerenti il servizio assegnato. </w:t>
      </w:r>
    </w:p>
    <w:p w14:paraId="7304748F" w14:textId="77777777" w:rsidR="00657A2F" w:rsidRDefault="00C46FDF">
      <w:pPr>
        <w:jc w:val="both"/>
        <w:rPr>
          <w:rFonts w:ascii="Garamond" w:eastAsia="Garamond" w:hAnsi="Garamond" w:cs="Garamond"/>
          <w:sz w:val="24"/>
          <w:szCs w:val="24"/>
        </w:rPr>
      </w:pPr>
      <w:r>
        <w:rPr>
          <w:rFonts w:ascii="Garamond" w:hAnsi="Garamond"/>
          <w:sz w:val="24"/>
          <w:szCs w:val="24"/>
        </w:rPr>
        <w:t xml:space="preserve">3. Le comunicazioni dei dati relative ai conflitti di interesse devono essere aggiornate annualmente. In fase di prima applicazione, tale comunicazione dovrà essere effettuata entro dieci giorni dall’approvazione del presente codice </w:t>
      </w:r>
    </w:p>
    <w:p w14:paraId="0CF888DD" w14:textId="77777777" w:rsidR="00657A2F" w:rsidRDefault="00C46FDF">
      <w:pPr>
        <w:jc w:val="both"/>
        <w:rPr>
          <w:rFonts w:ascii="Garamond" w:eastAsia="Garamond" w:hAnsi="Garamond" w:cs="Garamond"/>
          <w:sz w:val="24"/>
          <w:szCs w:val="24"/>
        </w:rPr>
      </w:pPr>
      <w:r>
        <w:rPr>
          <w:rFonts w:ascii="Garamond" w:hAnsi="Garamond"/>
          <w:sz w:val="24"/>
          <w:szCs w:val="24"/>
        </w:rPr>
        <w:t xml:space="preserve"> 4. I Responsabili del servizio devono vigilare sul rispetto del Codice di comportamento da parte dei dipendenti assegnati alla propria struttura. Devono in particolare osservare e vigilare sul rispetto delle norme in materia di incompatibilità, cumulo di impieghi ed incarichi, da parte dei propri dipendenti. In particolare, prima del rilascio delle autorizzazioni, devono effettuare una approfondita verifica relativamente alla presenza di conflitti di interesse, anche potenziali, oltre al puntuale riscontro di tutte le altre condizioni e presupposti legittimanti stabiliti per legge o regolamento. </w:t>
      </w:r>
    </w:p>
    <w:p w14:paraId="35A743F4" w14:textId="77777777" w:rsidR="00657A2F" w:rsidRDefault="00C46FDF">
      <w:pPr>
        <w:jc w:val="both"/>
        <w:rPr>
          <w:rFonts w:ascii="Garamond" w:eastAsia="Garamond" w:hAnsi="Garamond" w:cs="Garamond"/>
          <w:sz w:val="24"/>
          <w:szCs w:val="24"/>
        </w:rPr>
      </w:pPr>
      <w:r>
        <w:rPr>
          <w:rFonts w:ascii="Garamond" w:hAnsi="Garamond"/>
          <w:sz w:val="24"/>
          <w:szCs w:val="24"/>
        </w:rPr>
        <w:t>5. Quanto previsto al precedente comma, quando riferito ai Responsabili del servizio è a carico del Segretario.</w:t>
      </w:r>
    </w:p>
    <w:p w14:paraId="6CE6ADEC" w14:textId="77777777" w:rsidR="00657A2F" w:rsidRDefault="00C46FDF">
      <w:pPr>
        <w:jc w:val="both"/>
        <w:rPr>
          <w:rFonts w:ascii="Garamond" w:eastAsia="Garamond" w:hAnsi="Garamond" w:cs="Garamond"/>
          <w:sz w:val="24"/>
          <w:szCs w:val="24"/>
        </w:rPr>
      </w:pPr>
      <w:r>
        <w:rPr>
          <w:rFonts w:ascii="Garamond" w:hAnsi="Garamond"/>
          <w:sz w:val="24"/>
          <w:szCs w:val="24"/>
        </w:rPr>
        <w:t>6. I Responsabili del servizio curano, compatibilmente con le risorse disponibili, il benessere organizzativo nella struttura a cui sono preposti, favorendo l'instaurarsi di rapporti cordiali e rispettosi tra i collaboratori, assumono iniziative finalizzate alla circolazione delle informazioni, alla formazione e all'aggiornamento del personale, all'inclusione e alla valorizzazione delle differenze di genere, di età e di condizioni personali. Assicurano il rispetto delle norme vigenti in materia di protezione degli infortuni e sicurezza sul lavoro.</w:t>
      </w:r>
    </w:p>
    <w:p w14:paraId="68AB1F1B" w14:textId="77777777" w:rsidR="00657A2F" w:rsidRDefault="00C46FDF">
      <w:pPr>
        <w:jc w:val="both"/>
        <w:rPr>
          <w:rFonts w:ascii="Garamond" w:eastAsia="Garamond" w:hAnsi="Garamond" w:cs="Garamond"/>
          <w:sz w:val="24"/>
          <w:szCs w:val="24"/>
        </w:rPr>
      </w:pPr>
      <w:r>
        <w:rPr>
          <w:rFonts w:ascii="Garamond" w:hAnsi="Garamond"/>
          <w:sz w:val="24"/>
          <w:szCs w:val="24"/>
        </w:rPr>
        <w:t>7. I Responsabili del servizio assegnano l'istruttoria delle pratiche sulla base di un'equa ripartizione del carico di lavoro, tenendo conto delle capacità, delle attitudini e della professionalità del personale a loro disposizione. Affidano gli incarichi aggiuntivi in base alla professionalità e, per quanto possibile, secondo criteri di rotazione.</w:t>
      </w:r>
    </w:p>
    <w:p w14:paraId="07D55010" w14:textId="77777777" w:rsidR="00657A2F" w:rsidRDefault="00C46FDF">
      <w:pPr>
        <w:jc w:val="both"/>
        <w:rPr>
          <w:rFonts w:ascii="Garamond" w:eastAsia="Garamond" w:hAnsi="Garamond" w:cs="Garamond"/>
          <w:sz w:val="24"/>
          <w:szCs w:val="24"/>
        </w:rPr>
      </w:pPr>
      <w:r>
        <w:rPr>
          <w:rFonts w:ascii="Garamond" w:hAnsi="Garamond"/>
          <w:sz w:val="24"/>
          <w:szCs w:val="24"/>
        </w:rPr>
        <w:t>8. I Responsabili del servizio favoriscono la diffusione della conoscenza di buone prassi e buoni esempi al fine di rafforzare il senso di fiducia nei confronti dell'amministrazione e dei dipendenti.</w:t>
      </w:r>
    </w:p>
    <w:p w14:paraId="1D6D35F4" w14:textId="77777777" w:rsidR="00657A2F" w:rsidRDefault="00C46FDF">
      <w:pPr>
        <w:jc w:val="both"/>
        <w:rPr>
          <w:rFonts w:ascii="Garamond" w:hAnsi="Garamond"/>
          <w:sz w:val="24"/>
          <w:szCs w:val="24"/>
        </w:rPr>
      </w:pPr>
      <w:r>
        <w:rPr>
          <w:rFonts w:ascii="Garamond" w:hAnsi="Garamond"/>
          <w:sz w:val="24"/>
          <w:szCs w:val="24"/>
        </w:rPr>
        <w:t>9. I Responsabili del servizio informano l'Ente di essere stati rinviati a giudizio o che nei loro confronti è esercitata l'azione penale.</w:t>
      </w:r>
    </w:p>
    <w:p w14:paraId="6D9F68E8" w14:textId="77777777" w:rsidR="0013719E" w:rsidRDefault="009556BD" w:rsidP="0013719E">
      <w:pPr>
        <w:jc w:val="both"/>
        <w:rPr>
          <w:rFonts w:ascii="Garamond" w:hAnsi="Garamond"/>
          <w:color w:val="FF0000"/>
          <w:sz w:val="24"/>
          <w:szCs w:val="24"/>
        </w:rPr>
      </w:pPr>
      <w:r w:rsidRPr="009556BD">
        <w:rPr>
          <w:rFonts w:ascii="Garamond" w:hAnsi="Garamond"/>
          <w:color w:val="FF0000"/>
          <w:sz w:val="24"/>
          <w:szCs w:val="24"/>
        </w:rPr>
        <w:t>10. I dirigenti/responsabili di servizio assicurano l’applicazione del Codice quale strumento di promozione della cultura dell’integrità e sono responsabili della diffusione dei principi etici tra i dipendenti. La valutazione della loro performance dirigenziale tiene conto anche delle attività di vigilanza e promozione del rispetto del Codice.</w:t>
      </w:r>
    </w:p>
    <w:p w14:paraId="7A455113" w14:textId="77777777" w:rsidR="0013719E" w:rsidRDefault="0013719E" w:rsidP="0013719E">
      <w:pPr>
        <w:jc w:val="both"/>
        <w:rPr>
          <w:rFonts w:ascii="Garamond" w:hAnsi="Garamond"/>
          <w:color w:val="FF0000"/>
          <w:sz w:val="24"/>
          <w:szCs w:val="24"/>
        </w:rPr>
      </w:pPr>
      <w:r>
        <w:rPr>
          <w:rFonts w:ascii="Garamond" w:hAnsi="Garamond"/>
          <w:color w:val="FF0000"/>
          <w:sz w:val="24"/>
          <w:szCs w:val="24"/>
        </w:rPr>
        <w:t>11. I</w:t>
      </w:r>
      <w:r w:rsidRPr="0013719E">
        <w:rPr>
          <w:rFonts w:ascii="Garamond" w:hAnsi="Garamond"/>
          <w:color w:val="FF0000"/>
          <w:sz w:val="24"/>
          <w:szCs w:val="24"/>
        </w:rPr>
        <w:t xml:space="preserve"> dirigenti</w:t>
      </w:r>
      <w:r>
        <w:rPr>
          <w:rFonts w:ascii="Garamond" w:hAnsi="Garamond"/>
          <w:color w:val="FF0000"/>
          <w:sz w:val="24"/>
          <w:szCs w:val="24"/>
        </w:rPr>
        <w:t>/</w:t>
      </w:r>
      <w:r w:rsidRPr="0013719E">
        <w:rPr>
          <w:rFonts w:ascii="Garamond" w:hAnsi="Garamond"/>
          <w:color w:val="FF0000"/>
          <w:sz w:val="24"/>
          <w:szCs w:val="24"/>
        </w:rPr>
        <w:t>i responsabili di servizio, ciascuno per le funzioni e competenze attribuite, sono garanti dell’integrità e della correttezza dell’azione amministrativa e vigilano sull’osservanza del presente Codice da parte del personale assegnato.</w:t>
      </w:r>
      <w:r>
        <w:rPr>
          <w:rFonts w:ascii="Garamond" w:hAnsi="Garamond"/>
          <w:color w:val="FF0000"/>
          <w:sz w:val="24"/>
          <w:szCs w:val="24"/>
        </w:rPr>
        <w:t xml:space="preserve"> </w:t>
      </w:r>
      <w:r w:rsidRPr="0013719E">
        <w:rPr>
          <w:rFonts w:ascii="Garamond" w:hAnsi="Garamond"/>
          <w:color w:val="FF0000"/>
          <w:sz w:val="24"/>
          <w:szCs w:val="24"/>
        </w:rPr>
        <w:t>Essi assicurano che i comportamenti dei dipendenti siano improntati ai principi di legalità, imparzialità, trasparenza, responsabilità e buon andamento dell’azione amministrativa, promuovendo un clima organizzativo rispettoso della dignità e del benessere di ciascuno.</w:t>
      </w:r>
    </w:p>
    <w:p w14:paraId="13209109" w14:textId="193B2495" w:rsidR="0013719E" w:rsidRDefault="0013719E" w:rsidP="0013719E">
      <w:pPr>
        <w:jc w:val="both"/>
        <w:rPr>
          <w:rFonts w:ascii="Garamond" w:hAnsi="Garamond"/>
          <w:color w:val="FF0000"/>
          <w:sz w:val="24"/>
          <w:szCs w:val="24"/>
        </w:rPr>
      </w:pPr>
      <w:r>
        <w:rPr>
          <w:rFonts w:ascii="Garamond" w:hAnsi="Garamond"/>
          <w:color w:val="FF0000"/>
          <w:sz w:val="24"/>
          <w:szCs w:val="24"/>
        </w:rPr>
        <w:t xml:space="preserve">12. </w:t>
      </w:r>
      <w:r w:rsidRPr="0013719E">
        <w:rPr>
          <w:rFonts w:ascii="Garamond" w:hAnsi="Garamond"/>
          <w:color w:val="FF0000"/>
          <w:sz w:val="24"/>
          <w:szCs w:val="24"/>
        </w:rPr>
        <w:t>I dirigenti</w:t>
      </w:r>
      <w:r>
        <w:rPr>
          <w:rFonts w:ascii="Garamond" w:hAnsi="Garamond"/>
          <w:color w:val="FF0000"/>
          <w:sz w:val="24"/>
          <w:szCs w:val="24"/>
        </w:rPr>
        <w:t>/</w:t>
      </w:r>
      <w:r w:rsidRPr="0013719E">
        <w:rPr>
          <w:rFonts w:ascii="Garamond" w:hAnsi="Garamond"/>
          <w:color w:val="FF0000"/>
          <w:sz w:val="24"/>
          <w:szCs w:val="24"/>
        </w:rPr>
        <w:t xml:space="preserve">i responsabili di servizio sono tenuti ad attivarsi tempestivamente per prevenire, segnalare e rimuovere comportamenti contrari ai principi del presente Codice, anche mediante l’adozione di misure organizzative e correttive, nonché l’immediata informazione del Responsabile per la prevenzione della </w:t>
      </w:r>
      <w:r w:rsidRPr="0013719E">
        <w:rPr>
          <w:rFonts w:ascii="Garamond" w:hAnsi="Garamond"/>
          <w:color w:val="FF0000"/>
          <w:sz w:val="24"/>
          <w:szCs w:val="24"/>
        </w:rPr>
        <w:lastRenderedPageBreak/>
        <w:t>corruzione e della trasparenza (RPCT).</w:t>
      </w:r>
      <w:r>
        <w:rPr>
          <w:rFonts w:ascii="Garamond" w:hAnsi="Garamond"/>
          <w:color w:val="FF0000"/>
          <w:sz w:val="24"/>
          <w:szCs w:val="24"/>
        </w:rPr>
        <w:t xml:space="preserve"> </w:t>
      </w:r>
      <w:r w:rsidRPr="0013719E">
        <w:rPr>
          <w:rFonts w:ascii="Garamond" w:hAnsi="Garamond"/>
          <w:color w:val="FF0000"/>
          <w:sz w:val="24"/>
          <w:szCs w:val="24"/>
        </w:rPr>
        <w:t xml:space="preserve">L’omissione dei doveri di vigilanza o la tolleranza di comportamenti contrari ai principi del presente Codice comportano responsabilità disciplinare e dirigenziale, ai sensi dell’articolo 21 del </w:t>
      </w:r>
      <w:proofErr w:type="spellStart"/>
      <w:r w:rsidRPr="0013719E">
        <w:rPr>
          <w:rFonts w:ascii="Garamond" w:hAnsi="Garamond"/>
          <w:color w:val="FF0000"/>
          <w:sz w:val="24"/>
          <w:szCs w:val="24"/>
        </w:rPr>
        <w:t>D.Lgs.</w:t>
      </w:r>
      <w:proofErr w:type="spellEnd"/>
      <w:r w:rsidRPr="0013719E">
        <w:rPr>
          <w:rFonts w:ascii="Garamond" w:hAnsi="Garamond"/>
          <w:color w:val="FF0000"/>
          <w:sz w:val="24"/>
          <w:szCs w:val="24"/>
        </w:rPr>
        <w:t xml:space="preserve"> 165/2001 e dell’articolo 59 del CCNL Funzioni Locali 2019–2021.</w:t>
      </w:r>
    </w:p>
    <w:p w14:paraId="2BE00F8E" w14:textId="77777777" w:rsidR="0013719E" w:rsidRPr="009556BD" w:rsidRDefault="0013719E">
      <w:pPr>
        <w:jc w:val="both"/>
        <w:rPr>
          <w:rFonts w:ascii="Garamond" w:eastAsia="Garamond" w:hAnsi="Garamond" w:cs="Garamond"/>
          <w:color w:val="FF0000"/>
          <w:sz w:val="24"/>
          <w:szCs w:val="24"/>
        </w:rPr>
      </w:pPr>
    </w:p>
    <w:p w14:paraId="01BB97B4"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16</w:t>
      </w:r>
    </w:p>
    <w:p w14:paraId="14B78180" w14:textId="77777777" w:rsidR="00657A2F" w:rsidRDefault="00C46FDF">
      <w:pPr>
        <w:jc w:val="center"/>
        <w:rPr>
          <w:rFonts w:ascii="Garamond" w:eastAsia="Garamond" w:hAnsi="Garamond" w:cs="Garamond"/>
          <w:b/>
          <w:bCs/>
          <w:sz w:val="24"/>
          <w:szCs w:val="24"/>
        </w:rPr>
      </w:pPr>
      <w:r>
        <w:rPr>
          <w:rFonts w:ascii="Garamond" w:hAnsi="Garamond"/>
          <w:b/>
          <w:bCs/>
          <w:sz w:val="24"/>
          <w:szCs w:val="24"/>
        </w:rPr>
        <w:t>Contratti e altri atti negoziali e rapporti privati del dipendente</w:t>
      </w:r>
    </w:p>
    <w:p w14:paraId="5EEFCC50" w14:textId="77777777" w:rsidR="00657A2F" w:rsidRDefault="00C46FDF">
      <w:pPr>
        <w:jc w:val="both"/>
        <w:rPr>
          <w:rFonts w:ascii="Garamond" w:eastAsia="Garamond" w:hAnsi="Garamond" w:cs="Garamond"/>
          <w:sz w:val="24"/>
          <w:szCs w:val="24"/>
        </w:rPr>
      </w:pPr>
      <w:r>
        <w:rPr>
          <w:rFonts w:ascii="Garamond" w:hAnsi="Garamond"/>
          <w:sz w:val="24"/>
          <w:szCs w:val="24"/>
        </w:rPr>
        <w:t>1. Ferma restando l’applicazione dell’articolo 14 del Codice generale, tutti i dipendenti che nell’esercizio delle funzioni e dei compiti loro spettanti nell’ambito dell’organizzazione comunale intervengono nei procedimenti relativi ad appalti, negoziazioni e contratti del Comune di Noragugume, compresa l’esecuzione ed il collaudo, in ogni fase, devono garantire i seguenti standard di comportamento, oltre a quelli già disciplinati dal presente Codice:</w:t>
      </w:r>
    </w:p>
    <w:p w14:paraId="307E0E7A" w14:textId="77777777" w:rsidR="00657A2F" w:rsidRDefault="00C46FDF">
      <w:pPr>
        <w:jc w:val="both"/>
        <w:rPr>
          <w:rFonts w:ascii="Garamond" w:eastAsia="Garamond" w:hAnsi="Garamond" w:cs="Garamond"/>
          <w:sz w:val="24"/>
          <w:szCs w:val="24"/>
        </w:rPr>
      </w:pPr>
      <w:r>
        <w:rPr>
          <w:rFonts w:ascii="Garamond" w:hAnsi="Garamond"/>
          <w:sz w:val="24"/>
          <w:szCs w:val="24"/>
        </w:rPr>
        <w:t>a) Comunicare al proprio responsabile del servizio di riferimento l’insorgenza di cause che comportino obblighi di astensione di cui all’art. 8, ai fini delle valutazioni di sua competenza.</w:t>
      </w:r>
    </w:p>
    <w:p w14:paraId="6EFE29FF" w14:textId="77777777" w:rsidR="00657A2F" w:rsidRDefault="00C46FDF">
      <w:pPr>
        <w:jc w:val="both"/>
        <w:rPr>
          <w:rFonts w:ascii="Garamond" w:eastAsia="Garamond" w:hAnsi="Garamond" w:cs="Garamond"/>
          <w:sz w:val="24"/>
          <w:szCs w:val="24"/>
        </w:rPr>
      </w:pPr>
      <w:r>
        <w:rPr>
          <w:rFonts w:ascii="Garamond" w:hAnsi="Garamond"/>
          <w:sz w:val="24"/>
          <w:szCs w:val="24"/>
        </w:rPr>
        <w:t>b) Assicurare la parità di trattamento tra le imprese che vengono in contatto con il Comune di Noragugume Conseguentemente, si astengono da qualsiasi azione che abbia effetti negativi sulle imprese, nonché da qualsiasi trattamento preferenziale. Non rifiutano né accordano ad alcuno prestazioni o trattamenti che siano normalmente rifiutati od accordati ad altri.</w:t>
      </w:r>
    </w:p>
    <w:p w14:paraId="279E0703" w14:textId="77777777" w:rsidR="00657A2F" w:rsidRDefault="00C46FDF">
      <w:pPr>
        <w:jc w:val="both"/>
        <w:rPr>
          <w:rFonts w:ascii="Garamond" w:eastAsia="Garamond" w:hAnsi="Garamond" w:cs="Garamond"/>
          <w:sz w:val="24"/>
          <w:szCs w:val="24"/>
        </w:rPr>
      </w:pPr>
      <w:r>
        <w:rPr>
          <w:rFonts w:ascii="Garamond" w:hAnsi="Garamond"/>
          <w:sz w:val="24"/>
          <w:szCs w:val="24"/>
        </w:rPr>
        <w:t>c) Mantenere con particolare cura la riservatezza inerente i procedimenti di gara ed i nominativi dei concorrenti prima della data di scadenza di presentazione delle offerte.</w:t>
      </w:r>
    </w:p>
    <w:p w14:paraId="747FBCCD" w14:textId="77777777" w:rsidR="00657A2F" w:rsidRDefault="00C46FDF">
      <w:pPr>
        <w:jc w:val="both"/>
        <w:rPr>
          <w:rFonts w:ascii="Garamond" w:eastAsia="Garamond" w:hAnsi="Garamond" w:cs="Garamond"/>
          <w:sz w:val="24"/>
          <w:szCs w:val="24"/>
        </w:rPr>
      </w:pPr>
      <w:r>
        <w:rPr>
          <w:rFonts w:ascii="Garamond" w:hAnsi="Garamond"/>
          <w:sz w:val="24"/>
          <w:szCs w:val="24"/>
        </w:rPr>
        <w:t>c) Nella fase di esecuzione del contratto, la valutazione del rispetto delle condizioni contrattuali è effettuata con oggettività e deve essere documentata, e la relativa contabilizzazione deve essere conclusa nei tempi stabiliti.</w:t>
      </w:r>
    </w:p>
    <w:p w14:paraId="637B05F2" w14:textId="77777777" w:rsidR="00657A2F" w:rsidRDefault="00C46FDF">
      <w:pPr>
        <w:jc w:val="both"/>
        <w:rPr>
          <w:rFonts w:ascii="Garamond" w:eastAsia="Garamond" w:hAnsi="Garamond" w:cs="Garamond"/>
          <w:sz w:val="24"/>
          <w:szCs w:val="24"/>
        </w:rPr>
      </w:pPr>
      <w:r>
        <w:rPr>
          <w:rFonts w:ascii="Garamond" w:hAnsi="Garamond"/>
          <w:sz w:val="24"/>
          <w:szCs w:val="24"/>
        </w:rPr>
        <w:t>2. È fatto divieto al dipendente di concordare incontri, se non nei casi previsti dalle procedure di gara, con i concorrenti, anche potenziali, alle procedure medesime o dare loro appuntamenti informali. Eventuali richieste di chiarimento per procedure di gara, che non attengano ad aspetti meramente formali delle procedure stesse, devono essere formalizzate per iscritto dai soggetti interessati ed i contenuti delle relative risposte, se di interesse generale, vengono resi noti mediante pubblicazione sul sito istituzionale dell’ente nella medesima sezione ove sono riportati gli atti di avvio della procedura di gara. Nelle risposte a quesiti occorre rispettare la parità di trattamento e garantire l’uguale accesso alle informazioni da parte di tutti i soggetti potenzialmente interessati a partecipare alla procedura di gara. Il dipendente è tenuto a segnalare al proprio responsabile del servizio lo svolgimento di incontri non previsti dalle procedure di gara e la tenuta di appuntamenti informali da parte di altri dipendenti. Tale adempimento si applica anche per incontri e appuntamenti tenuti dai responsabili del servizio. In tal caso la segnalazione va inoltrata al Segretario Comunale in qualità di responsabile per la prevenzione della corruzione.</w:t>
      </w:r>
    </w:p>
    <w:p w14:paraId="01A01053" w14:textId="77777777" w:rsidR="00657A2F" w:rsidRDefault="00C46FDF">
      <w:pPr>
        <w:jc w:val="both"/>
        <w:rPr>
          <w:rFonts w:ascii="Garamond" w:eastAsia="Garamond" w:hAnsi="Garamond" w:cs="Garamond"/>
          <w:sz w:val="24"/>
          <w:szCs w:val="24"/>
        </w:rPr>
      </w:pPr>
      <w:r>
        <w:rPr>
          <w:rFonts w:ascii="Garamond" w:hAnsi="Garamond"/>
          <w:sz w:val="24"/>
          <w:szCs w:val="24"/>
        </w:rPr>
        <w:t>3. Il dipendente che riceva, da persone fisiche o giuridiche partecipanti a procedure negoziali nelle quali sia parte il Comune di Noragugume, rimostranze orali o scritte sull’operato dell’ufficio o su quello dei propri collaboratori, ne informa immediatamente, di regola per iscritto, il proprio responsabile del servizio di riferimento.</w:t>
      </w:r>
    </w:p>
    <w:p w14:paraId="749EF9D8" w14:textId="41348D86" w:rsidR="00657A2F" w:rsidRDefault="00C46FDF">
      <w:pPr>
        <w:jc w:val="both"/>
        <w:rPr>
          <w:rFonts w:ascii="Garamond" w:eastAsia="Garamond" w:hAnsi="Garamond" w:cs="Garamond"/>
          <w:sz w:val="24"/>
          <w:szCs w:val="24"/>
        </w:rPr>
      </w:pPr>
      <w:r>
        <w:rPr>
          <w:rFonts w:ascii="Garamond" w:hAnsi="Garamond"/>
          <w:sz w:val="24"/>
          <w:szCs w:val="24"/>
        </w:rPr>
        <w:lastRenderedPageBreak/>
        <w:t>4. In tutti gli atti di incarico o negli atti di acquisizioni delle collaborazioni, delle consulenze o dei servizi è fatto obbligo ai responsabili del servizio di inserire la seguente dicitura: “Le parti hanno l’obbligo di osservare il DPR 16 aprile 2013 n. 62</w:t>
      </w:r>
      <w:r w:rsidR="00F71549">
        <w:rPr>
          <w:rFonts w:ascii="Garamond" w:hAnsi="Garamond"/>
          <w:sz w:val="24"/>
          <w:szCs w:val="24"/>
        </w:rPr>
        <w:t xml:space="preserve">, </w:t>
      </w:r>
      <w:r w:rsidR="00F71549" w:rsidRPr="00F71549">
        <w:rPr>
          <w:rFonts w:ascii="Garamond" w:hAnsi="Garamond"/>
          <w:color w:val="FF0000"/>
          <w:sz w:val="24"/>
          <w:szCs w:val="24"/>
        </w:rPr>
        <w:t>come modificato dal D.P.R. 81/2023</w:t>
      </w:r>
      <w:r w:rsidR="00F71549" w:rsidRPr="00F71549">
        <w:rPr>
          <w:rFonts w:ascii="Garamond" w:hAnsi="Garamond"/>
          <w:sz w:val="24"/>
          <w:szCs w:val="24"/>
        </w:rPr>
        <w:t>,</w:t>
      </w:r>
      <w:r w:rsidR="00F71549">
        <w:rPr>
          <w:rFonts w:ascii="Garamond" w:hAnsi="Garamond"/>
          <w:sz w:val="24"/>
          <w:szCs w:val="24"/>
        </w:rPr>
        <w:t xml:space="preserve"> </w:t>
      </w:r>
      <w:r>
        <w:rPr>
          <w:rFonts w:ascii="Garamond" w:hAnsi="Garamond"/>
          <w:sz w:val="24"/>
          <w:szCs w:val="24"/>
        </w:rPr>
        <w:t>nonché le norme previste dal vigente Codice di Comportamento dei dipendenti del Comune di Noragugume. L’inosservanza di tali disposizioni è causa di risoluzione del contratto” o formule similari.</w:t>
      </w:r>
    </w:p>
    <w:p w14:paraId="11E3CE6E" w14:textId="77777777" w:rsidR="00657A2F" w:rsidRDefault="00C46FDF">
      <w:pPr>
        <w:jc w:val="both"/>
        <w:rPr>
          <w:rFonts w:ascii="Garamond" w:eastAsia="Garamond" w:hAnsi="Garamond" w:cs="Garamond"/>
          <w:sz w:val="24"/>
          <w:szCs w:val="24"/>
        </w:rPr>
      </w:pPr>
      <w:r>
        <w:rPr>
          <w:rFonts w:ascii="Garamond" w:hAnsi="Garamond"/>
          <w:sz w:val="24"/>
          <w:szCs w:val="24"/>
        </w:rPr>
        <w:t>5. Al fine di prevenire il rischio corruttivo connesso all’impiego dei responsabili del servizio /responsabili di procedimenti in fasi successive alla cessazione del rapporto di lavoro presso imprese che intrattengano rapporti con l’Amministrazione Comunale, i responsabili del servizio hanno l’obbligo di inserire negli schemi di contratto e relativi bandi o avvisi la seguente clausola: “La controparte attesta di non aver concluso contratti di lavoro subordinato o autonomo e comunque di non aver attribuito incarichi a dipendenti di codesta Amministrazione comunale, anche non più in servizio, che negli ultimi tre anni abbiano esercitato poteri istruttori, autoritativi o negoziali per conto della Amministrazione comunale in procedimenti in cui la controparte sia stata interessata; si impegna altresì a non conferire tali incarichi per l’intera durata del contratto, consapevole delle conseguenze previste dall’art. 53 comma 16-ter del decreto legislativo 165 del 2001” o formule similari</w:t>
      </w:r>
    </w:p>
    <w:p w14:paraId="6B7313AC"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17</w:t>
      </w:r>
    </w:p>
    <w:p w14:paraId="38C692CA" w14:textId="77777777" w:rsidR="00657A2F" w:rsidRDefault="00C46FDF">
      <w:pPr>
        <w:jc w:val="center"/>
        <w:rPr>
          <w:rFonts w:ascii="Garamond" w:eastAsia="Garamond" w:hAnsi="Garamond" w:cs="Garamond"/>
          <w:b/>
          <w:bCs/>
          <w:sz w:val="24"/>
          <w:szCs w:val="24"/>
        </w:rPr>
      </w:pPr>
      <w:r>
        <w:rPr>
          <w:rFonts w:ascii="Garamond" w:hAnsi="Garamond"/>
          <w:b/>
          <w:bCs/>
          <w:sz w:val="24"/>
          <w:szCs w:val="24"/>
        </w:rPr>
        <w:t>Vigilanza, monitoraggio e attività formative</w:t>
      </w:r>
    </w:p>
    <w:p w14:paraId="34FA190A" w14:textId="77777777" w:rsidR="00657A2F" w:rsidRDefault="00C46FDF">
      <w:pPr>
        <w:jc w:val="both"/>
        <w:rPr>
          <w:rFonts w:ascii="Garamond" w:eastAsia="Garamond" w:hAnsi="Garamond" w:cs="Garamond"/>
          <w:sz w:val="24"/>
          <w:szCs w:val="24"/>
        </w:rPr>
      </w:pPr>
      <w:r>
        <w:rPr>
          <w:rFonts w:ascii="Garamond" w:hAnsi="Garamond"/>
          <w:sz w:val="24"/>
          <w:szCs w:val="24"/>
        </w:rPr>
        <w:t xml:space="preserve">1. Sull'applicazione del Codice di comportamento di cui al DPR n. 62/2013, nonché del presente Codice, vigilano i responsabili del servizio responsabili di ciascun Settore e l’ufficio incaricato di attendere ai procedimenti disciplinari. </w:t>
      </w:r>
    </w:p>
    <w:p w14:paraId="799F5D4F" w14:textId="77777777" w:rsidR="00657A2F" w:rsidRDefault="00C46FDF">
      <w:pPr>
        <w:jc w:val="both"/>
        <w:rPr>
          <w:rFonts w:ascii="Garamond" w:eastAsia="Garamond" w:hAnsi="Garamond" w:cs="Garamond"/>
          <w:sz w:val="24"/>
          <w:szCs w:val="24"/>
        </w:rPr>
      </w:pPr>
      <w:r>
        <w:rPr>
          <w:rFonts w:ascii="Garamond" w:hAnsi="Garamond"/>
          <w:sz w:val="24"/>
          <w:szCs w:val="24"/>
        </w:rPr>
        <w:t xml:space="preserve">2. Le attività di vigilanza e monitoraggio sull’applicazione del Codice rientrano tra le azioni previste dal Piano di prevenzione della corruzione adottato annualmente, ai sensi dell'articolo 1, comma 2, della legge 6 novembre 2012, n. 190. 3. L'ufficio procedimenti disciplinari, oltre alle funzioni disciplinari di cui all'articolo 55-bis e seguenti del decreto legislativo n. 165 del 2001, cura l'aggiornamento del codice di comportamento dell'amministrazione, l'esame delle segnalazioni di violazione dei codici di comportamento, la raccolta delle condotte illecite accertate e sanzionate, assicurando le garanzie di cui all'articolo 54-bis del decreto legislativo n. 165 del 2001 in materia di tutela dell’identità di chi ha segnalato fatti rilevanti a fini disciplinari. </w:t>
      </w:r>
    </w:p>
    <w:p w14:paraId="71CBA73E" w14:textId="77777777" w:rsidR="00657A2F" w:rsidRDefault="00C46FDF">
      <w:pPr>
        <w:jc w:val="both"/>
        <w:rPr>
          <w:rFonts w:ascii="Garamond" w:eastAsia="Garamond" w:hAnsi="Garamond" w:cs="Garamond"/>
          <w:sz w:val="24"/>
          <w:szCs w:val="24"/>
        </w:rPr>
      </w:pPr>
      <w:r>
        <w:rPr>
          <w:rFonts w:ascii="Garamond" w:hAnsi="Garamond"/>
          <w:sz w:val="24"/>
          <w:szCs w:val="24"/>
        </w:rPr>
        <w:t xml:space="preserve">4. Il responsabile della prevenzione della corruzione cura la diffusione della conoscenza del presente regolamento, anche ai sensi del precedente art. 8, il monitoraggio annuale sulla sua attuazione, la pubblicazione sul sito istituzionale e la comunicazione al Nucleo di Valutazione dei risultati del monitoraggio, in collaborazione con l'ufficio procedimenti disciplinari. </w:t>
      </w:r>
    </w:p>
    <w:p w14:paraId="2CDBE5FE" w14:textId="77777777" w:rsidR="00657A2F" w:rsidRDefault="00C46FDF">
      <w:pPr>
        <w:jc w:val="both"/>
        <w:rPr>
          <w:rFonts w:ascii="Garamond" w:hAnsi="Garamond"/>
          <w:sz w:val="24"/>
          <w:szCs w:val="24"/>
        </w:rPr>
      </w:pPr>
      <w:r>
        <w:rPr>
          <w:rFonts w:ascii="Garamond" w:hAnsi="Garamond"/>
          <w:sz w:val="24"/>
          <w:szCs w:val="24"/>
        </w:rPr>
        <w:t>5. L’attività di formazione rivolta ai dipendenti in materia di trasparenza e integrità, prevista dai piani annuali di prevenzione della corruzione, prevedono anche contenuti che consentano la piena conoscenza del Codice.</w:t>
      </w:r>
    </w:p>
    <w:p w14:paraId="7059AD0D" w14:textId="42B75135" w:rsidR="00F71549" w:rsidRPr="00F71549" w:rsidRDefault="00F71549">
      <w:pPr>
        <w:jc w:val="both"/>
        <w:rPr>
          <w:rFonts w:ascii="Garamond" w:eastAsia="Garamond" w:hAnsi="Garamond" w:cs="Garamond"/>
          <w:color w:val="FF0000"/>
          <w:sz w:val="24"/>
          <w:szCs w:val="24"/>
        </w:rPr>
      </w:pPr>
      <w:r w:rsidRPr="00F71549">
        <w:rPr>
          <w:rFonts w:ascii="Garamond" w:hAnsi="Garamond"/>
          <w:color w:val="FF0000"/>
          <w:sz w:val="24"/>
          <w:szCs w:val="24"/>
        </w:rPr>
        <w:t>6. Il Comune assicura annualmente percorsi formativi obbligatori in materia di etica pubblica, comportamento e prevenzione della corruzione, anche in collaborazione con il CUG e il Responsabile della Transizione Digitale. La partecipazione alla formazione è elemento di valutazione della performance individuale.</w:t>
      </w:r>
    </w:p>
    <w:p w14:paraId="0B130D7B"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18</w:t>
      </w:r>
    </w:p>
    <w:p w14:paraId="74F8D0BE" w14:textId="77777777" w:rsidR="00657A2F" w:rsidRDefault="00C46FDF">
      <w:pPr>
        <w:jc w:val="center"/>
        <w:rPr>
          <w:rFonts w:ascii="Garamond" w:eastAsia="Garamond" w:hAnsi="Garamond" w:cs="Garamond"/>
          <w:b/>
          <w:bCs/>
          <w:sz w:val="24"/>
          <w:szCs w:val="24"/>
        </w:rPr>
      </w:pPr>
      <w:r>
        <w:rPr>
          <w:rFonts w:ascii="Garamond" w:hAnsi="Garamond"/>
          <w:b/>
          <w:bCs/>
          <w:sz w:val="24"/>
          <w:szCs w:val="24"/>
        </w:rPr>
        <w:t>Responsabilità conseguente alla violazione dei doveri del codice</w:t>
      </w:r>
    </w:p>
    <w:p w14:paraId="086CF78C" w14:textId="77777777" w:rsidR="00657A2F" w:rsidRDefault="00C46FDF">
      <w:pPr>
        <w:jc w:val="both"/>
        <w:rPr>
          <w:rFonts w:ascii="Garamond" w:eastAsia="Garamond" w:hAnsi="Garamond" w:cs="Garamond"/>
          <w:sz w:val="24"/>
          <w:szCs w:val="24"/>
        </w:rPr>
      </w:pPr>
      <w:r>
        <w:rPr>
          <w:rFonts w:ascii="Garamond" w:hAnsi="Garamond"/>
          <w:sz w:val="24"/>
          <w:szCs w:val="24"/>
        </w:rPr>
        <w:lastRenderedPageBreak/>
        <w:t>1. La violazione degli obblighi previsti dal presente codice integra comportamenti contrari ai doveri di ufficio. Oltre alle ipotesi in cui la violazione delle disposizioni contenute nel presente codice nonché dei doveri e degli obblighi previsti dal piano di prevenzione della corruzione, dà luogo anche a responsabilità penale, civile, amministrativa o contabile del dipendente comunale, essa è fonte di responsabilità disciplinare accertata a seguito del procedimento disciplinare, nel rispetto delle norme di cui agli articoli 55, 55-bis e 55-ter del decreto legislativo 165 del 2001.</w:t>
      </w:r>
    </w:p>
    <w:p w14:paraId="57616656" w14:textId="77777777" w:rsidR="00657A2F" w:rsidRDefault="00C46FDF">
      <w:pPr>
        <w:jc w:val="both"/>
        <w:rPr>
          <w:rFonts w:ascii="Garamond" w:eastAsia="Garamond" w:hAnsi="Garamond" w:cs="Garamond"/>
          <w:sz w:val="24"/>
          <w:szCs w:val="24"/>
        </w:rPr>
      </w:pPr>
      <w:r>
        <w:rPr>
          <w:rFonts w:ascii="Garamond" w:hAnsi="Garamond"/>
          <w:sz w:val="24"/>
          <w:szCs w:val="24"/>
        </w:rPr>
        <w:t>2. Ferma restando l’applicazione dell’articolo 14 del Codice generale, l’Ufficio per i procedimenti disciplinari provvede all’esame delle segnalazioni di violazioni del Codice nel rispetto delle previsioni di cui all’articolo 54-bis del decreto legislativo 165 del 2001, conformandosi altresì, alle misure di tutela dell’identità del segnalante, sulla base delle procedure di anonimizzazione contenute nel Piano triennale anticorruzione. Il segnalante o il dipende che sia chiamato a testimoniare su fatti che assumono rilevanza nell’ambito del procedimento disciplinare, ha il dovere di adempiere alle prestazioni richieste, e di collaborare rendendo le informazioni, anche per iscritto, se necessario ai fini del corretto esperimento del procedimento.</w:t>
      </w:r>
    </w:p>
    <w:p w14:paraId="4E9FDF16" w14:textId="77777777" w:rsidR="00657A2F" w:rsidRDefault="00C46FDF">
      <w:pPr>
        <w:jc w:val="both"/>
        <w:rPr>
          <w:rFonts w:ascii="Garamond" w:eastAsia="Garamond" w:hAnsi="Garamond" w:cs="Garamond"/>
          <w:sz w:val="24"/>
          <w:szCs w:val="24"/>
        </w:rPr>
      </w:pPr>
      <w:r>
        <w:rPr>
          <w:rFonts w:ascii="Garamond" w:hAnsi="Garamond"/>
          <w:sz w:val="24"/>
          <w:szCs w:val="24"/>
        </w:rPr>
        <w:t>3. I dipendenti del Comune preposti alla cura e alla gestione delle varie fasi in cui si articola il procedimento disciplinare hanno l’obbligo di conformarsi alle norme in tema di tutela del lavoratore e divieto di discriminazione nei luoghi di lavoro. Al dipendente preposto alla gestione del procedimento disciplinare è altresì richiesto di rispettare le disposizioni di cui all’articolo 7 del Codice, e di astenersi dall’assumere decisioni in tutti i casi in cui, per la natura dell’oggetto della decisione o del legame che intrattiene con il soggetto nei cui confronti sia stato avviato il procedimento disciplinare, possa incorrere in situazioni di conflitto di interesse tali da pregiudicare la terzietà e l’imparzialità del suo giudizio. In ogni caso, il dipendente mantiene un atteggiamento di assoluto e rigoroso riserbo sui contenuti del procedimento, per tutta la durata del procedimento stesso.</w:t>
      </w:r>
    </w:p>
    <w:p w14:paraId="663E33C5" w14:textId="77777777" w:rsidR="00657A2F" w:rsidRDefault="00C46FDF">
      <w:pPr>
        <w:jc w:val="both"/>
        <w:rPr>
          <w:rFonts w:ascii="Garamond" w:eastAsia="Garamond" w:hAnsi="Garamond" w:cs="Garamond"/>
          <w:sz w:val="24"/>
          <w:szCs w:val="24"/>
        </w:rPr>
      </w:pPr>
      <w:r>
        <w:rPr>
          <w:rFonts w:ascii="Garamond" w:hAnsi="Garamond"/>
          <w:sz w:val="24"/>
          <w:szCs w:val="24"/>
        </w:rPr>
        <w:t>4. Ai fini della determinazione del tipo e dell’entità della sanzione disciplinare concretamente applicabile, la violazione è valutata in ogni singolo caso nel rispetto dei principi di gradualità e proporzionalità delle sanzioni, sulla base della gravità del comportamento e dell’entità del pregiudizio arrecato al decoro e al prestigio dell’amministrazione comunale. Le sanzioni applicabili sono quelle previste dalla legge, dai regolamenti e dai contratti collettivi, incluse quelle espulsive.</w:t>
      </w:r>
    </w:p>
    <w:p w14:paraId="7B54F22A" w14:textId="77777777" w:rsidR="00657A2F" w:rsidRDefault="00C46FDF">
      <w:pPr>
        <w:jc w:val="both"/>
        <w:rPr>
          <w:rFonts w:ascii="Garamond" w:eastAsia="Garamond" w:hAnsi="Garamond" w:cs="Garamond"/>
          <w:sz w:val="24"/>
          <w:szCs w:val="24"/>
        </w:rPr>
      </w:pPr>
      <w:r>
        <w:rPr>
          <w:rFonts w:ascii="Garamond" w:hAnsi="Garamond"/>
          <w:sz w:val="24"/>
          <w:szCs w:val="24"/>
        </w:rPr>
        <w:t>5. Sulla base di quanto previsto dall’art 2, comma 3, del Codice generale, l’Ufficio per i procedimenti disciplinari avvia le azioni volte all’accertamento delle eventuali violazioni del Codice compiute da parte di collaboratori e consulenti di cui all’art. 2, comma 1, del presente Codice, nonché da parte dei soggetti di cui al comma 2 del medesimo articolo, trasmettendo le risultanze al responsabile del servizio responsabile e all’Ufficio Legale per l’applicazione delle sanzioni connesse alle responsabilità contrattuali.</w:t>
      </w:r>
    </w:p>
    <w:p w14:paraId="04DB4127" w14:textId="77777777" w:rsidR="00657A2F" w:rsidRDefault="00C46FDF">
      <w:pPr>
        <w:jc w:val="center"/>
        <w:rPr>
          <w:rFonts w:ascii="Garamond" w:eastAsia="Garamond" w:hAnsi="Garamond" w:cs="Garamond"/>
          <w:b/>
          <w:bCs/>
          <w:sz w:val="28"/>
          <w:szCs w:val="28"/>
        </w:rPr>
      </w:pPr>
      <w:r>
        <w:rPr>
          <w:rFonts w:ascii="Garamond" w:hAnsi="Garamond"/>
          <w:b/>
          <w:bCs/>
          <w:sz w:val="28"/>
          <w:szCs w:val="28"/>
        </w:rPr>
        <w:t xml:space="preserve">TITOLO III – Comportamenti specifici </w:t>
      </w:r>
    </w:p>
    <w:p w14:paraId="6A5F2D70"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19</w:t>
      </w:r>
    </w:p>
    <w:p w14:paraId="605F0B56" w14:textId="77777777" w:rsidR="00657A2F" w:rsidRDefault="00C46FDF">
      <w:pPr>
        <w:jc w:val="center"/>
        <w:rPr>
          <w:rFonts w:ascii="Garamond" w:eastAsia="Garamond" w:hAnsi="Garamond" w:cs="Garamond"/>
          <w:b/>
          <w:bCs/>
          <w:sz w:val="24"/>
          <w:szCs w:val="24"/>
        </w:rPr>
      </w:pPr>
      <w:r>
        <w:rPr>
          <w:rFonts w:ascii="Garamond" w:hAnsi="Garamond"/>
          <w:b/>
          <w:bCs/>
          <w:sz w:val="24"/>
          <w:szCs w:val="24"/>
        </w:rPr>
        <w:t>Comportamenti specifici per il personale che lavora in aree ad elevato rischio di corruzione</w:t>
      </w:r>
    </w:p>
    <w:p w14:paraId="3942C06E" w14:textId="77777777" w:rsidR="00657A2F" w:rsidRDefault="00C46FDF">
      <w:pPr>
        <w:jc w:val="both"/>
        <w:rPr>
          <w:rFonts w:ascii="Garamond" w:eastAsia="Garamond" w:hAnsi="Garamond" w:cs="Garamond"/>
          <w:b/>
          <w:bCs/>
          <w:sz w:val="24"/>
          <w:szCs w:val="24"/>
        </w:rPr>
      </w:pPr>
      <w:r>
        <w:rPr>
          <w:rFonts w:ascii="Garamond" w:hAnsi="Garamond"/>
          <w:b/>
          <w:bCs/>
          <w:sz w:val="24"/>
          <w:szCs w:val="24"/>
        </w:rPr>
        <w:t>Area contratti e gare</w:t>
      </w:r>
    </w:p>
    <w:p w14:paraId="50DCFBCD" w14:textId="77777777" w:rsidR="00657A2F" w:rsidRDefault="00C46FDF">
      <w:pPr>
        <w:jc w:val="both"/>
        <w:rPr>
          <w:rFonts w:ascii="Garamond" w:eastAsia="Garamond" w:hAnsi="Garamond" w:cs="Garamond"/>
          <w:sz w:val="24"/>
          <w:szCs w:val="24"/>
        </w:rPr>
      </w:pPr>
      <w:r>
        <w:rPr>
          <w:rFonts w:ascii="Garamond" w:hAnsi="Garamond"/>
          <w:sz w:val="24"/>
          <w:szCs w:val="24"/>
        </w:rPr>
        <w:t xml:space="preserve">I/le componenti delle Commissioni di gara e di ogni altra tipologia di procedura selettiva e coloro che abbiano ruoli o responsabilità nella gestione della fase esecutiva dei contratti devono segnalare o rendere palese sul verbale qualsiasi scorrettezza rilevata, segnalano tempestivamente al RPCT eventuali proposte ricevute da concorrenti o dall’operatore economico titolare del contratto aventi a oggetto utilità di </w:t>
      </w:r>
      <w:r>
        <w:rPr>
          <w:rFonts w:ascii="Garamond" w:hAnsi="Garamond"/>
          <w:sz w:val="24"/>
          <w:szCs w:val="24"/>
        </w:rPr>
        <w:lastRenderedPageBreak/>
        <w:t>qualunque tipo in favore proprio o di parenti ed affini entro il secondo grado, del/della coniuge o del/della convivente.</w:t>
      </w:r>
    </w:p>
    <w:p w14:paraId="48B4B805" w14:textId="77777777" w:rsidR="00657A2F" w:rsidRDefault="00C46FDF">
      <w:pPr>
        <w:jc w:val="both"/>
        <w:rPr>
          <w:rFonts w:ascii="Garamond" w:eastAsia="Garamond" w:hAnsi="Garamond" w:cs="Garamond"/>
          <w:sz w:val="24"/>
          <w:szCs w:val="24"/>
        </w:rPr>
      </w:pPr>
      <w:r>
        <w:rPr>
          <w:rFonts w:ascii="Garamond" w:hAnsi="Garamond"/>
          <w:sz w:val="24"/>
          <w:szCs w:val="24"/>
        </w:rPr>
        <w:t>Nei confronti dei concorrenti alle procedure di gara e selettive il personale limita i contatti a quelli strettamente necessari alla gestione delle procedure, salvi in casi in cui la tipologia di procedura consenta una plurima interlocuzione, che dovrà</w:t>
      </w:r>
      <w:r>
        <w:rPr>
          <w:rFonts w:ascii="Arial Unicode MS" w:hAnsi="Arial Unicode MS"/>
          <w:sz w:val="24"/>
          <w:szCs w:val="24"/>
        </w:rPr>
        <w:t>̀</w:t>
      </w:r>
      <w:r>
        <w:rPr>
          <w:rFonts w:ascii="Garamond" w:hAnsi="Garamond"/>
          <w:sz w:val="24"/>
          <w:szCs w:val="24"/>
        </w:rPr>
        <w:t xml:space="preserve"> in tal caso avvenire rispettando ruoli e fasi della procedura e sempre nel rispetto della massima trasparenza.</w:t>
      </w:r>
    </w:p>
    <w:p w14:paraId="58047BC5" w14:textId="77777777" w:rsidR="00657A2F" w:rsidRDefault="00C46FDF">
      <w:pPr>
        <w:jc w:val="both"/>
        <w:rPr>
          <w:rFonts w:ascii="Garamond" w:eastAsia="Garamond" w:hAnsi="Garamond" w:cs="Garamond"/>
          <w:sz w:val="24"/>
          <w:szCs w:val="24"/>
        </w:rPr>
      </w:pPr>
      <w:r>
        <w:rPr>
          <w:rFonts w:ascii="Garamond" w:hAnsi="Garamond"/>
          <w:sz w:val="24"/>
          <w:szCs w:val="24"/>
        </w:rPr>
        <w:t>3. I Responsabili di Area devono prestare la massima attenzione al rispetto puntuale delle norme sul divieto di artificiosa frazionamento e di aggregazione artificiosa e devono garantire negli affidamenti sottosoglia il puntuale rispetto dei principi richiamati dal codice dei contratti con particolare riferimento al principio di rotazione.</w:t>
      </w:r>
    </w:p>
    <w:p w14:paraId="3F0D1A3F" w14:textId="77777777" w:rsidR="00657A2F" w:rsidRDefault="00C46FDF">
      <w:pPr>
        <w:jc w:val="both"/>
        <w:rPr>
          <w:rFonts w:ascii="Garamond" w:eastAsia="Garamond" w:hAnsi="Garamond" w:cs="Garamond"/>
          <w:b/>
          <w:bCs/>
          <w:sz w:val="24"/>
          <w:szCs w:val="24"/>
        </w:rPr>
      </w:pPr>
      <w:r>
        <w:rPr>
          <w:rFonts w:ascii="Garamond" w:hAnsi="Garamond"/>
          <w:b/>
          <w:bCs/>
          <w:sz w:val="24"/>
          <w:szCs w:val="24"/>
        </w:rPr>
        <w:t>Area reclutamento del personale</w:t>
      </w:r>
    </w:p>
    <w:p w14:paraId="74B4A904" w14:textId="77777777" w:rsidR="00657A2F" w:rsidRDefault="00C46FDF">
      <w:pPr>
        <w:jc w:val="both"/>
        <w:rPr>
          <w:rFonts w:ascii="Garamond" w:eastAsia="Garamond" w:hAnsi="Garamond" w:cs="Garamond"/>
          <w:sz w:val="24"/>
          <w:szCs w:val="24"/>
        </w:rPr>
      </w:pPr>
      <w:r>
        <w:rPr>
          <w:rFonts w:ascii="Garamond" w:hAnsi="Garamond"/>
          <w:sz w:val="24"/>
          <w:szCs w:val="24"/>
        </w:rPr>
        <w:t>Il personale, componente delle Commissioni esaminatrici, compreso il/la Segretario/a:</w:t>
      </w:r>
    </w:p>
    <w:p w14:paraId="51C4FF41" w14:textId="77777777" w:rsidR="00657A2F" w:rsidRDefault="00C46FDF">
      <w:pPr>
        <w:jc w:val="both"/>
        <w:rPr>
          <w:rFonts w:ascii="Garamond" w:eastAsia="Garamond" w:hAnsi="Garamond" w:cs="Garamond"/>
          <w:sz w:val="24"/>
          <w:szCs w:val="24"/>
        </w:rPr>
      </w:pPr>
      <w:r>
        <w:rPr>
          <w:rFonts w:ascii="Garamond" w:hAnsi="Garamond"/>
          <w:sz w:val="24"/>
          <w:szCs w:val="24"/>
        </w:rPr>
        <w:t>a) è obbligato alla verifica dell’eventuale propria incompatibilità nei confronti dei/delle candidati/e;</w:t>
      </w:r>
    </w:p>
    <w:p w14:paraId="0D8143BF" w14:textId="77777777" w:rsidR="00657A2F" w:rsidRDefault="00C46FDF">
      <w:pPr>
        <w:jc w:val="both"/>
        <w:rPr>
          <w:rFonts w:ascii="Garamond" w:eastAsia="Garamond" w:hAnsi="Garamond" w:cs="Garamond"/>
          <w:sz w:val="24"/>
          <w:szCs w:val="24"/>
        </w:rPr>
      </w:pPr>
      <w:r>
        <w:rPr>
          <w:rFonts w:ascii="Garamond" w:hAnsi="Garamond"/>
          <w:sz w:val="24"/>
          <w:szCs w:val="24"/>
        </w:rPr>
        <w:t>b) è tenuto a mantenere assoluta riservatezza sulle operazioni svolte in seno alla stessa, sui criteri adottati e sulle determinazioni raggiunte, fatta eccezione per le informazioni che sono già state pubblicate.</w:t>
      </w:r>
    </w:p>
    <w:p w14:paraId="3310B5C7" w14:textId="77777777" w:rsidR="00657A2F" w:rsidRDefault="00C46FDF">
      <w:pPr>
        <w:jc w:val="both"/>
        <w:rPr>
          <w:rFonts w:ascii="Garamond" w:eastAsia="Garamond" w:hAnsi="Garamond" w:cs="Garamond"/>
          <w:sz w:val="24"/>
          <w:szCs w:val="24"/>
        </w:rPr>
      </w:pPr>
      <w:r>
        <w:rPr>
          <w:rFonts w:ascii="Garamond" w:hAnsi="Garamond"/>
          <w:sz w:val="24"/>
          <w:szCs w:val="24"/>
        </w:rPr>
        <w:t>Nella composizione delle commissioni e</w:t>
      </w:r>
      <w:r>
        <w:rPr>
          <w:rFonts w:ascii="Arial Unicode MS" w:hAnsi="Arial Unicode MS"/>
          <w:sz w:val="24"/>
          <w:szCs w:val="24"/>
        </w:rPr>
        <w:t>̀</w:t>
      </w:r>
      <w:r>
        <w:rPr>
          <w:rFonts w:ascii="Garamond" w:hAnsi="Garamond"/>
          <w:sz w:val="24"/>
          <w:szCs w:val="24"/>
        </w:rPr>
        <w:t xml:space="preserve"> necessario, ove possibile, procedere di volta in volta alla rotazione dei/delle componenti e del/della segretario/a delle stesse.</w:t>
      </w:r>
    </w:p>
    <w:p w14:paraId="231A6065" w14:textId="77777777" w:rsidR="00657A2F" w:rsidRDefault="00C46FDF">
      <w:pPr>
        <w:jc w:val="both"/>
        <w:rPr>
          <w:rFonts w:ascii="Garamond" w:eastAsia="Garamond" w:hAnsi="Garamond" w:cs="Garamond"/>
          <w:sz w:val="24"/>
          <w:szCs w:val="24"/>
        </w:rPr>
      </w:pPr>
      <w:r>
        <w:rPr>
          <w:rFonts w:ascii="Garamond" w:hAnsi="Garamond"/>
          <w:sz w:val="24"/>
          <w:szCs w:val="24"/>
        </w:rPr>
        <w:t xml:space="preserve">Area graduatorie per accesso ad un servizio o ad una agevolazione economica, contributi, benefici </w:t>
      </w:r>
      <w:proofErr w:type="gramStart"/>
      <w:r>
        <w:rPr>
          <w:rFonts w:ascii="Garamond" w:hAnsi="Garamond"/>
          <w:sz w:val="24"/>
          <w:szCs w:val="24"/>
        </w:rPr>
        <w:t>a  qualsiasi</w:t>
      </w:r>
      <w:proofErr w:type="gramEnd"/>
      <w:r>
        <w:rPr>
          <w:rFonts w:ascii="Garamond" w:hAnsi="Garamond"/>
          <w:sz w:val="24"/>
          <w:szCs w:val="24"/>
        </w:rPr>
        <w:t xml:space="preserve">  titolo  e  controllo contabile/amministrativo forniture e servizi.</w:t>
      </w:r>
    </w:p>
    <w:p w14:paraId="45F0D902" w14:textId="77777777" w:rsidR="00657A2F" w:rsidRDefault="00C46FDF">
      <w:pPr>
        <w:jc w:val="both"/>
        <w:rPr>
          <w:rFonts w:ascii="Garamond" w:eastAsia="Garamond" w:hAnsi="Garamond" w:cs="Garamond"/>
          <w:sz w:val="24"/>
          <w:szCs w:val="24"/>
        </w:rPr>
      </w:pPr>
      <w:r>
        <w:rPr>
          <w:rFonts w:ascii="Garamond" w:hAnsi="Garamond"/>
          <w:sz w:val="24"/>
          <w:szCs w:val="24"/>
        </w:rPr>
        <w:t>Il personale che svolge attività in tale area deve:</w:t>
      </w:r>
    </w:p>
    <w:p w14:paraId="43C20528" w14:textId="77777777" w:rsidR="00657A2F" w:rsidRDefault="00C46FDF">
      <w:pPr>
        <w:jc w:val="both"/>
        <w:rPr>
          <w:rFonts w:ascii="Garamond" w:eastAsia="Garamond" w:hAnsi="Garamond" w:cs="Garamond"/>
          <w:sz w:val="24"/>
          <w:szCs w:val="24"/>
        </w:rPr>
      </w:pPr>
      <w:r>
        <w:rPr>
          <w:rFonts w:ascii="Garamond" w:hAnsi="Garamond"/>
          <w:sz w:val="24"/>
          <w:szCs w:val="24"/>
        </w:rPr>
        <w:t>a. Evitare comportamenti negligenti che determinano alterazioni delle condizioni di ammissibilità alla graduatoria.</w:t>
      </w:r>
    </w:p>
    <w:p w14:paraId="054CAACC" w14:textId="77777777" w:rsidR="00657A2F" w:rsidRDefault="00C46FDF">
      <w:pPr>
        <w:jc w:val="both"/>
        <w:rPr>
          <w:rFonts w:ascii="Garamond" w:eastAsia="Garamond" w:hAnsi="Garamond" w:cs="Garamond"/>
          <w:sz w:val="24"/>
          <w:szCs w:val="24"/>
        </w:rPr>
      </w:pPr>
      <w:r>
        <w:rPr>
          <w:rFonts w:ascii="Garamond" w:hAnsi="Garamond"/>
          <w:sz w:val="24"/>
          <w:szCs w:val="24"/>
        </w:rPr>
        <w:t>b. Evitare comportamenti non conformi alle procedure previste, che vadano ad alterare la corretta formazione della graduatoria per agevolare un soggetto.</w:t>
      </w:r>
    </w:p>
    <w:p w14:paraId="694110B9" w14:textId="77777777" w:rsidR="00657A2F" w:rsidRDefault="00C46FDF">
      <w:pPr>
        <w:jc w:val="both"/>
        <w:rPr>
          <w:rFonts w:ascii="Garamond" w:eastAsia="Garamond" w:hAnsi="Garamond" w:cs="Garamond"/>
          <w:sz w:val="24"/>
          <w:szCs w:val="24"/>
        </w:rPr>
      </w:pPr>
      <w:r>
        <w:rPr>
          <w:rFonts w:ascii="Garamond" w:hAnsi="Garamond"/>
          <w:sz w:val="24"/>
          <w:szCs w:val="24"/>
        </w:rPr>
        <w:t xml:space="preserve">c. In fase di predisposizione di graduatoria, anche se questa si genera automaticamente mediante l’inserimento in apposito software dei dati riportati nella domanda dell’utenza (ad esempio graduatoria per l’accesso alle scuole dell’infanzia), il personale addetto deve comunicare tempestivamente per iscritto al/alla Responsabile di Area eventuali casi di parentela o affinità. </w:t>
      </w:r>
    </w:p>
    <w:p w14:paraId="002B8764" w14:textId="77777777" w:rsidR="00657A2F" w:rsidRDefault="00C46FDF">
      <w:pPr>
        <w:jc w:val="both"/>
        <w:rPr>
          <w:rFonts w:ascii="Garamond" w:eastAsia="Garamond" w:hAnsi="Garamond" w:cs="Garamond"/>
          <w:sz w:val="24"/>
          <w:szCs w:val="24"/>
        </w:rPr>
      </w:pPr>
      <w:r>
        <w:rPr>
          <w:rFonts w:ascii="Garamond" w:hAnsi="Garamond"/>
          <w:sz w:val="24"/>
          <w:szCs w:val="24"/>
        </w:rPr>
        <w:t>d. Comunicare immediatamente per iscritto al/alla Responsabile di Area eventuali errori o alterazioni di graduatorie commessi, anche involontariamente, da colleghi o da colleghe, al fine di apportare tempestivamente le opportune correzioni.</w:t>
      </w:r>
    </w:p>
    <w:p w14:paraId="20F5B64F" w14:textId="77777777" w:rsidR="00657A2F" w:rsidRDefault="00C46FDF">
      <w:pPr>
        <w:jc w:val="both"/>
        <w:rPr>
          <w:rFonts w:ascii="Garamond" w:eastAsia="Garamond" w:hAnsi="Garamond" w:cs="Garamond"/>
          <w:sz w:val="24"/>
          <w:szCs w:val="24"/>
        </w:rPr>
      </w:pPr>
      <w:r>
        <w:rPr>
          <w:rFonts w:ascii="Garamond" w:hAnsi="Garamond"/>
          <w:sz w:val="24"/>
          <w:szCs w:val="24"/>
        </w:rPr>
        <w:t>e. Evitare comportamenti di negligenza nel mancato controllo contabile amministrativo finalizzato ad erogare i corrispettivi a fornitori esterni di beni e servizi e comunicare immediatamente per iscritto al/alla Responsabile di Area eventuali errori o alterazioni commessi, anche involontariamente, o da colleghi o colleghe, per l’attivazione del recupero del credito da parte della ditta.</w:t>
      </w:r>
    </w:p>
    <w:p w14:paraId="0D5FCA46" w14:textId="77777777" w:rsidR="00657A2F" w:rsidRDefault="00C46FDF">
      <w:pPr>
        <w:jc w:val="both"/>
        <w:rPr>
          <w:rFonts w:ascii="Garamond" w:eastAsia="Garamond" w:hAnsi="Garamond" w:cs="Garamond"/>
          <w:b/>
          <w:bCs/>
          <w:sz w:val="24"/>
          <w:szCs w:val="24"/>
        </w:rPr>
      </w:pPr>
      <w:r>
        <w:rPr>
          <w:rFonts w:ascii="Garamond" w:hAnsi="Garamond"/>
          <w:b/>
          <w:bCs/>
          <w:sz w:val="24"/>
          <w:szCs w:val="24"/>
        </w:rPr>
        <w:t>Area gestione presenze/assenze del personale</w:t>
      </w:r>
    </w:p>
    <w:p w14:paraId="2EDF8B90" w14:textId="77777777" w:rsidR="00657A2F" w:rsidRDefault="00C46FDF">
      <w:pPr>
        <w:jc w:val="both"/>
        <w:rPr>
          <w:rFonts w:ascii="Garamond" w:eastAsia="Garamond" w:hAnsi="Garamond" w:cs="Garamond"/>
          <w:sz w:val="24"/>
          <w:szCs w:val="24"/>
        </w:rPr>
      </w:pPr>
      <w:r>
        <w:rPr>
          <w:rFonts w:ascii="Garamond" w:hAnsi="Garamond"/>
          <w:sz w:val="24"/>
          <w:szCs w:val="24"/>
        </w:rPr>
        <w:lastRenderedPageBreak/>
        <w:t>Il personale che svolge attività relative alla gestione delle presenze/assenze del personale deve attenersi alle seguenti norme comportamentali:</w:t>
      </w:r>
    </w:p>
    <w:p w14:paraId="50F9ECA0" w14:textId="77777777" w:rsidR="00657A2F" w:rsidRDefault="00C46FDF">
      <w:pPr>
        <w:jc w:val="both"/>
        <w:rPr>
          <w:rFonts w:ascii="Garamond" w:eastAsia="Garamond" w:hAnsi="Garamond" w:cs="Garamond"/>
          <w:sz w:val="24"/>
          <w:szCs w:val="24"/>
        </w:rPr>
      </w:pPr>
      <w:r>
        <w:rPr>
          <w:rFonts w:ascii="Garamond" w:hAnsi="Garamond"/>
          <w:sz w:val="24"/>
          <w:szCs w:val="24"/>
        </w:rPr>
        <w:t>a) Mantenere un comportamento imparziale evitando favoritismi nei confronti dei colleghi e delle colleghe;</w:t>
      </w:r>
    </w:p>
    <w:p w14:paraId="1EF7A3BF" w14:textId="77777777" w:rsidR="00657A2F" w:rsidRDefault="00C46FDF">
      <w:pPr>
        <w:jc w:val="both"/>
        <w:rPr>
          <w:rFonts w:ascii="Garamond" w:eastAsia="Garamond" w:hAnsi="Garamond" w:cs="Garamond"/>
          <w:sz w:val="24"/>
          <w:szCs w:val="24"/>
        </w:rPr>
      </w:pPr>
      <w:r>
        <w:rPr>
          <w:rFonts w:ascii="Garamond" w:hAnsi="Garamond"/>
          <w:sz w:val="24"/>
          <w:szCs w:val="24"/>
        </w:rPr>
        <w:t>b) Inserire i giustificativi solo in presenza di idonea documentazione debitamente compilata e firmata dal soggetto competente;</w:t>
      </w:r>
    </w:p>
    <w:p w14:paraId="1D51A643" w14:textId="77777777" w:rsidR="00657A2F" w:rsidRDefault="00C46FDF">
      <w:pPr>
        <w:jc w:val="both"/>
        <w:rPr>
          <w:rFonts w:ascii="Garamond" w:eastAsia="Garamond" w:hAnsi="Garamond" w:cs="Garamond"/>
          <w:sz w:val="24"/>
          <w:szCs w:val="24"/>
        </w:rPr>
      </w:pPr>
      <w:r>
        <w:rPr>
          <w:rFonts w:ascii="Garamond" w:hAnsi="Garamond"/>
          <w:sz w:val="24"/>
          <w:szCs w:val="24"/>
        </w:rPr>
        <w:t>c) Segnalare al Responsabile di Area il mancato rispetto, da parte del personale, delle disposizioni di servizio previste nelle circolari interne in materia di presenze/assenze.</w:t>
      </w:r>
    </w:p>
    <w:p w14:paraId="606423F1" w14:textId="77777777" w:rsidR="00657A2F" w:rsidRDefault="00C46FDF">
      <w:pPr>
        <w:jc w:val="both"/>
        <w:rPr>
          <w:rFonts w:ascii="Garamond" w:eastAsia="Garamond" w:hAnsi="Garamond" w:cs="Garamond"/>
          <w:b/>
          <w:bCs/>
          <w:sz w:val="24"/>
          <w:szCs w:val="24"/>
        </w:rPr>
      </w:pPr>
      <w:r>
        <w:rPr>
          <w:rFonts w:ascii="Garamond" w:hAnsi="Garamond"/>
          <w:b/>
          <w:bCs/>
          <w:sz w:val="24"/>
          <w:szCs w:val="24"/>
        </w:rPr>
        <w:t>Area rilascio atti autorizzatori/concessori e successivi controlli</w:t>
      </w:r>
    </w:p>
    <w:p w14:paraId="7CC3B8F4" w14:textId="77777777" w:rsidR="00657A2F" w:rsidRDefault="00C46FDF">
      <w:pPr>
        <w:jc w:val="both"/>
        <w:rPr>
          <w:rFonts w:ascii="Garamond" w:eastAsia="Garamond" w:hAnsi="Garamond" w:cs="Garamond"/>
          <w:sz w:val="24"/>
          <w:szCs w:val="24"/>
        </w:rPr>
      </w:pPr>
      <w:r>
        <w:rPr>
          <w:rFonts w:ascii="Garamond" w:hAnsi="Garamond"/>
          <w:sz w:val="24"/>
          <w:szCs w:val="24"/>
        </w:rPr>
        <w:t>Il personale, in osservanza di quanto già stabilito dal presente Codice, deve astenersi dallo svolgere attività istruttoria di pratiche in cui sia interessato direttamente o indirettamente in quanto riguardanti parenti o affini sino al terzo grado o persone con cui si sia in rapporto di amicizia o di comunanza di interessi, ed inoltre deve:</w:t>
      </w:r>
    </w:p>
    <w:p w14:paraId="7B9B51C3" w14:textId="77777777" w:rsidR="00657A2F" w:rsidRDefault="00C46FDF">
      <w:pPr>
        <w:jc w:val="both"/>
        <w:rPr>
          <w:rFonts w:ascii="Garamond" w:eastAsia="Garamond" w:hAnsi="Garamond" w:cs="Garamond"/>
          <w:sz w:val="24"/>
          <w:szCs w:val="24"/>
        </w:rPr>
      </w:pPr>
      <w:r>
        <w:rPr>
          <w:rFonts w:ascii="Garamond" w:hAnsi="Garamond"/>
          <w:sz w:val="24"/>
          <w:szCs w:val="24"/>
        </w:rPr>
        <w:t>a) mantenere un comportamento imparziale evitando favoritismi;</w:t>
      </w:r>
    </w:p>
    <w:p w14:paraId="109CA00D" w14:textId="77777777" w:rsidR="00657A2F" w:rsidRDefault="00C46FDF">
      <w:pPr>
        <w:jc w:val="both"/>
        <w:rPr>
          <w:rFonts w:ascii="Garamond" w:eastAsia="Garamond" w:hAnsi="Garamond" w:cs="Garamond"/>
          <w:sz w:val="24"/>
          <w:szCs w:val="24"/>
        </w:rPr>
      </w:pPr>
      <w:r>
        <w:rPr>
          <w:rFonts w:ascii="Garamond" w:hAnsi="Garamond"/>
          <w:sz w:val="24"/>
          <w:szCs w:val="24"/>
        </w:rPr>
        <w:t>b) evitare comportamenti di inerzia che diano luogo alla fattispecie della concessione del titolo autorizzatorio per silenzio assenso;</w:t>
      </w:r>
    </w:p>
    <w:p w14:paraId="63B4D016" w14:textId="77777777" w:rsidR="00657A2F" w:rsidRDefault="00C46FDF">
      <w:pPr>
        <w:jc w:val="both"/>
        <w:rPr>
          <w:rFonts w:ascii="Garamond" w:eastAsia="Garamond" w:hAnsi="Garamond" w:cs="Garamond"/>
          <w:sz w:val="24"/>
          <w:szCs w:val="24"/>
        </w:rPr>
      </w:pPr>
      <w:r>
        <w:rPr>
          <w:rFonts w:ascii="Garamond" w:hAnsi="Garamond"/>
          <w:sz w:val="24"/>
          <w:szCs w:val="24"/>
        </w:rPr>
        <w:t>c) evitare comportamenti di negligenza nel mancato controllo tecnico- amministrativo delle pratiche.</w:t>
      </w:r>
    </w:p>
    <w:p w14:paraId="2A9FD321" w14:textId="77777777" w:rsidR="00657A2F" w:rsidRDefault="00C46FDF">
      <w:pPr>
        <w:jc w:val="both"/>
        <w:rPr>
          <w:rFonts w:ascii="Garamond" w:eastAsia="Garamond" w:hAnsi="Garamond" w:cs="Garamond"/>
          <w:sz w:val="24"/>
          <w:szCs w:val="24"/>
        </w:rPr>
      </w:pPr>
      <w:r>
        <w:rPr>
          <w:rFonts w:ascii="Garamond" w:hAnsi="Garamond"/>
          <w:sz w:val="24"/>
          <w:szCs w:val="24"/>
        </w:rPr>
        <w:t>2. I/le Responsabili di Area e il personale sono tenuti nella gestione dei procedimenti autorizzatori, concessori e nella gestione dell’attività</w:t>
      </w:r>
      <w:r>
        <w:rPr>
          <w:rFonts w:ascii="Times New Roman" w:hAnsi="Times New Roman"/>
          <w:sz w:val="24"/>
          <w:szCs w:val="24"/>
        </w:rPr>
        <w:t>̀</w:t>
      </w:r>
      <w:r>
        <w:rPr>
          <w:rFonts w:ascii="Garamond" w:hAnsi="Garamond"/>
          <w:sz w:val="24"/>
          <w:szCs w:val="24"/>
        </w:rPr>
        <w:t xml:space="preserve"> di controlli ad ispirarsi ai seguenti principi:</w:t>
      </w:r>
    </w:p>
    <w:p w14:paraId="50736B7C" w14:textId="77777777" w:rsidR="00657A2F" w:rsidRDefault="00C46FDF">
      <w:pPr>
        <w:jc w:val="both"/>
        <w:rPr>
          <w:rFonts w:ascii="Garamond" w:eastAsia="Garamond" w:hAnsi="Garamond" w:cs="Garamond"/>
          <w:sz w:val="24"/>
          <w:szCs w:val="24"/>
        </w:rPr>
      </w:pPr>
      <w:r>
        <w:rPr>
          <w:rFonts w:ascii="Garamond" w:hAnsi="Garamond"/>
          <w:sz w:val="24"/>
          <w:szCs w:val="24"/>
        </w:rPr>
        <w:t>a) garantire la rotazione degli istruttori anche mediante la segregazione delle funzioni;</w:t>
      </w:r>
    </w:p>
    <w:p w14:paraId="76EF4D5C" w14:textId="77777777" w:rsidR="00657A2F" w:rsidRDefault="00C46FDF">
      <w:pPr>
        <w:jc w:val="both"/>
        <w:rPr>
          <w:rFonts w:ascii="Garamond" w:eastAsia="Garamond" w:hAnsi="Garamond" w:cs="Garamond"/>
          <w:sz w:val="24"/>
          <w:szCs w:val="24"/>
        </w:rPr>
      </w:pPr>
      <w:r>
        <w:rPr>
          <w:rFonts w:ascii="Garamond" w:hAnsi="Garamond"/>
          <w:sz w:val="24"/>
          <w:szCs w:val="24"/>
        </w:rPr>
        <w:t>b) rispettare prioritariamente nella trattazione dei procedimenti il criterio cronologico di arrivo;</w:t>
      </w:r>
    </w:p>
    <w:p w14:paraId="5577B00A" w14:textId="77777777" w:rsidR="00657A2F" w:rsidRDefault="00C46FDF">
      <w:pPr>
        <w:jc w:val="both"/>
        <w:rPr>
          <w:rFonts w:ascii="Garamond" w:eastAsia="Garamond" w:hAnsi="Garamond" w:cs="Garamond"/>
          <w:sz w:val="24"/>
          <w:szCs w:val="24"/>
        </w:rPr>
      </w:pPr>
      <w:r>
        <w:rPr>
          <w:rFonts w:ascii="Garamond" w:hAnsi="Garamond"/>
          <w:sz w:val="24"/>
          <w:szCs w:val="24"/>
        </w:rPr>
        <w:t>c) effettuare la verbalizzazione delle audizioni infra-procedimentali;</w:t>
      </w:r>
    </w:p>
    <w:p w14:paraId="6BA965F1" w14:textId="77777777" w:rsidR="00657A2F" w:rsidRDefault="00C46FDF">
      <w:pPr>
        <w:jc w:val="both"/>
        <w:rPr>
          <w:rFonts w:ascii="Garamond" w:eastAsia="Garamond" w:hAnsi="Garamond" w:cs="Garamond"/>
          <w:sz w:val="24"/>
          <w:szCs w:val="24"/>
        </w:rPr>
      </w:pPr>
      <w:r>
        <w:rPr>
          <w:rFonts w:ascii="Garamond" w:hAnsi="Garamond"/>
          <w:sz w:val="24"/>
          <w:szCs w:val="24"/>
        </w:rPr>
        <w:t>d) garantire la tracciabilità</w:t>
      </w:r>
      <w:r>
        <w:rPr>
          <w:rFonts w:ascii="Arial Unicode MS" w:hAnsi="Arial Unicode MS"/>
          <w:sz w:val="24"/>
          <w:szCs w:val="24"/>
        </w:rPr>
        <w:t>̀</w:t>
      </w:r>
      <w:r>
        <w:rPr>
          <w:rFonts w:ascii="Garamond" w:hAnsi="Garamond"/>
          <w:sz w:val="24"/>
          <w:szCs w:val="24"/>
        </w:rPr>
        <w:t xml:space="preserve"> dell’iter procedimentale prioritariamente mediante la sua digitalizzazione.</w:t>
      </w:r>
    </w:p>
    <w:p w14:paraId="5CB8C77C"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20</w:t>
      </w:r>
    </w:p>
    <w:p w14:paraId="37C9C055" w14:textId="77777777" w:rsidR="00657A2F" w:rsidRDefault="00C46FDF">
      <w:pPr>
        <w:jc w:val="center"/>
        <w:rPr>
          <w:rFonts w:ascii="Garamond" w:eastAsia="Garamond" w:hAnsi="Garamond" w:cs="Garamond"/>
          <w:b/>
          <w:bCs/>
          <w:sz w:val="24"/>
          <w:szCs w:val="24"/>
        </w:rPr>
      </w:pPr>
      <w:r>
        <w:rPr>
          <w:rFonts w:ascii="Garamond" w:hAnsi="Garamond"/>
          <w:b/>
          <w:bCs/>
          <w:sz w:val="24"/>
          <w:szCs w:val="24"/>
        </w:rPr>
        <w:t>Comportamenti specifici per il personale appartenente a particolari ambiti professionali</w:t>
      </w:r>
    </w:p>
    <w:p w14:paraId="51E44004" w14:textId="77777777" w:rsidR="00657A2F" w:rsidRDefault="00C46FDF">
      <w:pPr>
        <w:jc w:val="both"/>
        <w:rPr>
          <w:rFonts w:ascii="Garamond" w:eastAsia="Garamond" w:hAnsi="Garamond" w:cs="Garamond"/>
          <w:b/>
          <w:bCs/>
          <w:sz w:val="24"/>
          <w:szCs w:val="24"/>
        </w:rPr>
      </w:pPr>
      <w:r>
        <w:rPr>
          <w:rFonts w:ascii="Garamond" w:hAnsi="Garamond"/>
          <w:b/>
          <w:bCs/>
          <w:sz w:val="24"/>
          <w:szCs w:val="24"/>
        </w:rPr>
        <w:t>Appartenenti al Corpo di Polizia Locale</w:t>
      </w:r>
    </w:p>
    <w:p w14:paraId="3C78A9B4" w14:textId="77777777" w:rsidR="00657A2F" w:rsidRDefault="00C46FDF">
      <w:pPr>
        <w:jc w:val="both"/>
        <w:rPr>
          <w:rFonts w:ascii="Garamond" w:eastAsia="Garamond" w:hAnsi="Garamond" w:cs="Garamond"/>
          <w:sz w:val="24"/>
          <w:szCs w:val="24"/>
        </w:rPr>
      </w:pPr>
      <w:r>
        <w:rPr>
          <w:rFonts w:ascii="Garamond" w:hAnsi="Garamond"/>
          <w:sz w:val="24"/>
          <w:szCs w:val="24"/>
        </w:rPr>
        <w:t>I modelli comportamentali degli/delle operatori/</w:t>
      </w:r>
      <w:proofErr w:type="spellStart"/>
      <w:r>
        <w:rPr>
          <w:rFonts w:ascii="Garamond" w:hAnsi="Garamond"/>
          <w:sz w:val="24"/>
          <w:szCs w:val="24"/>
        </w:rPr>
        <w:t>trici</w:t>
      </w:r>
      <w:proofErr w:type="spellEnd"/>
      <w:r>
        <w:rPr>
          <w:rFonts w:ascii="Garamond" w:hAnsi="Garamond"/>
          <w:sz w:val="24"/>
          <w:szCs w:val="24"/>
        </w:rPr>
        <w:t xml:space="preserve"> di polizia devono essere improntati all’osservanza della legge e dei principi etici che ne ispirano l’operato. Gli appartenenti al corpo, in quanto particolare categoria professionale per la rilevanza sociale, sono tenuti a rispettare norme di comportamento più specifiche atte a garantire la sicurezza, il benessere e la dignità dei cittadini e delle cittadine.</w:t>
      </w:r>
    </w:p>
    <w:p w14:paraId="7C132678" w14:textId="77777777" w:rsidR="00657A2F" w:rsidRDefault="00C46FDF">
      <w:pPr>
        <w:jc w:val="both"/>
        <w:rPr>
          <w:rFonts w:ascii="Garamond" w:eastAsia="Garamond" w:hAnsi="Garamond" w:cs="Garamond"/>
          <w:sz w:val="24"/>
          <w:szCs w:val="24"/>
        </w:rPr>
      </w:pPr>
      <w:r>
        <w:rPr>
          <w:rFonts w:ascii="Garamond" w:hAnsi="Garamond"/>
          <w:sz w:val="24"/>
          <w:szCs w:val="24"/>
        </w:rPr>
        <w:t>La principale fonte di norme in materia di etica e deontologia e</w:t>
      </w:r>
      <w:r>
        <w:rPr>
          <w:rFonts w:ascii="Arial Unicode MS" w:hAnsi="Arial Unicode MS"/>
          <w:sz w:val="24"/>
          <w:szCs w:val="24"/>
        </w:rPr>
        <w:t>̀</w:t>
      </w:r>
      <w:r>
        <w:rPr>
          <w:rFonts w:ascii="Garamond" w:hAnsi="Garamond"/>
          <w:sz w:val="24"/>
          <w:szCs w:val="24"/>
        </w:rPr>
        <w:t xml:space="preserve"> il Codice Europeo di etica per la Polizia sotto forma di Raccomandazione (2001) adottato dal Comitato dei Ministri del Consiglio d’Europa il 19.09.2001, che definisce standard comuni per il mantenimento dell’ordine pubblico e della sicurezza a livello comunitario, tali da poter soddisfare le aspettative dei cittadini europei di ricevere trattamenti uniformi, equi e prevedibili all’interno di tutto il territorio dell’Unione Europea.</w:t>
      </w:r>
    </w:p>
    <w:p w14:paraId="05B7BFC2" w14:textId="77777777" w:rsidR="00657A2F" w:rsidRDefault="00C46FDF">
      <w:pPr>
        <w:jc w:val="both"/>
        <w:rPr>
          <w:rFonts w:ascii="Garamond" w:eastAsia="Garamond" w:hAnsi="Garamond" w:cs="Garamond"/>
          <w:sz w:val="24"/>
          <w:szCs w:val="24"/>
        </w:rPr>
      </w:pPr>
      <w:r>
        <w:rPr>
          <w:rFonts w:ascii="Garamond" w:hAnsi="Garamond"/>
          <w:sz w:val="24"/>
          <w:szCs w:val="24"/>
        </w:rPr>
        <w:lastRenderedPageBreak/>
        <w:t xml:space="preserve"> Il servizio deve essere reso con competenza e con stile quanto alla cura dell’uniforme, all’atteggiamento, alle modalità, al linguaggio e nella comunicazione con il cittadino deve essere cortese ed educare al senso civico e alla legalità.</w:t>
      </w:r>
    </w:p>
    <w:p w14:paraId="75443A2F" w14:textId="77777777" w:rsidR="00657A2F" w:rsidRDefault="00C46FDF">
      <w:pPr>
        <w:jc w:val="both"/>
        <w:rPr>
          <w:rFonts w:ascii="Garamond" w:eastAsia="Garamond" w:hAnsi="Garamond" w:cs="Garamond"/>
          <w:sz w:val="24"/>
          <w:szCs w:val="24"/>
        </w:rPr>
      </w:pPr>
      <w:r>
        <w:rPr>
          <w:rFonts w:ascii="Garamond" w:hAnsi="Garamond"/>
          <w:sz w:val="24"/>
          <w:szCs w:val="24"/>
        </w:rPr>
        <w:t>L’operatore di PL deve sempre essere univocamente identificato attraverso l’esposizione della placca distintivo recante il numero di matricola personale. In tutte le comunicazioni verbali e strumentali (radio, apparecchi telefonici ecc.) dovrà esplicitare l’identità o il suo numero di matricola.</w:t>
      </w:r>
    </w:p>
    <w:p w14:paraId="55790C91" w14:textId="77777777" w:rsidR="00657A2F" w:rsidRDefault="00C46FDF">
      <w:pPr>
        <w:jc w:val="both"/>
        <w:rPr>
          <w:rFonts w:ascii="Garamond" w:eastAsia="Garamond" w:hAnsi="Garamond" w:cs="Garamond"/>
          <w:sz w:val="24"/>
          <w:szCs w:val="24"/>
        </w:rPr>
      </w:pPr>
      <w:r>
        <w:rPr>
          <w:rFonts w:ascii="Garamond" w:hAnsi="Garamond"/>
          <w:sz w:val="24"/>
          <w:szCs w:val="24"/>
        </w:rPr>
        <w:t>L’operatore/</w:t>
      </w:r>
      <w:proofErr w:type="spellStart"/>
      <w:r>
        <w:rPr>
          <w:rFonts w:ascii="Garamond" w:hAnsi="Garamond"/>
          <w:sz w:val="24"/>
          <w:szCs w:val="24"/>
        </w:rPr>
        <w:t>trice</w:t>
      </w:r>
      <w:proofErr w:type="spellEnd"/>
      <w:r>
        <w:rPr>
          <w:rFonts w:ascii="Garamond" w:hAnsi="Garamond"/>
          <w:sz w:val="24"/>
          <w:szCs w:val="24"/>
        </w:rPr>
        <w:t xml:space="preserve"> di PL può far uso della forza pubblica soltanto se inevitabile, se non sussistono altri mezzi efficaci di convinzione e comunque nella misura strettamente necessaria per il conseguimento di obiettivi legittimi.</w:t>
      </w:r>
    </w:p>
    <w:p w14:paraId="1FE3FB4F" w14:textId="77777777" w:rsidR="00657A2F" w:rsidRDefault="00C46FDF">
      <w:pPr>
        <w:jc w:val="both"/>
        <w:rPr>
          <w:rFonts w:ascii="Garamond" w:eastAsia="Garamond" w:hAnsi="Garamond" w:cs="Garamond"/>
          <w:b/>
          <w:bCs/>
          <w:sz w:val="24"/>
          <w:szCs w:val="24"/>
        </w:rPr>
      </w:pPr>
      <w:r>
        <w:rPr>
          <w:rFonts w:ascii="Garamond" w:hAnsi="Garamond"/>
          <w:b/>
          <w:bCs/>
          <w:sz w:val="24"/>
          <w:szCs w:val="24"/>
        </w:rPr>
        <w:t>Personale di sportello e Uf1icio Relazioni con il Pubblico (URP)</w:t>
      </w:r>
    </w:p>
    <w:p w14:paraId="082CB701" w14:textId="77777777" w:rsidR="00657A2F" w:rsidRDefault="00C46FDF">
      <w:pPr>
        <w:jc w:val="both"/>
        <w:rPr>
          <w:rFonts w:ascii="Garamond" w:eastAsia="Garamond" w:hAnsi="Garamond" w:cs="Garamond"/>
          <w:sz w:val="24"/>
          <w:szCs w:val="24"/>
        </w:rPr>
      </w:pPr>
      <w:r>
        <w:rPr>
          <w:rFonts w:ascii="Garamond" w:hAnsi="Garamond"/>
          <w:sz w:val="24"/>
          <w:szCs w:val="24"/>
        </w:rPr>
        <w:t>Il personale di sportello deve iniziare l’</w:t>
      </w:r>
      <w:proofErr w:type="spellStart"/>
      <w:r>
        <w:rPr>
          <w:rFonts w:ascii="Garamond" w:hAnsi="Garamond"/>
          <w:sz w:val="24"/>
          <w:szCs w:val="24"/>
        </w:rPr>
        <w:t>attivita</w:t>
      </w:r>
      <w:proofErr w:type="spellEnd"/>
      <w:r>
        <w:rPr>
          <w:rFonts w:ascii="Times New Roman" w:hAnsi="Times New Roman"/>
          <w:sz w:val="24"/>
          <w:szCs w:val="24"/>
        </w:rPr>
        <w:t>̀</w:t>
      </w:r>
      <w:r>
        <w:rPr>
          <w:rFonts w:ascii="Garamond" w:hAnsi="Garamond"/>
          <w:sz w:val="24"/>
          <w:szCs w:val="24"/>
        </w:rPr>
        <w:t xml:space="preserve"> di ricevimento dell’utenza nel momento dell’apertura al pubblico, salva l’ipotesi in cui debba svolgere compiti diversi previamente concordati con il/la responsabile.</w:t>
      </w:r>
    </w:p>
    <w:p w14:paraId="367568C5" w14:textId="77777777" w:rsidR="00657A2F" w:rsidRDefault="00C46FDF">
      <w:pPr>
        <w:jc w:val="both"/>
        <w:rPr>
          <w:rFonts w:ascii="Garamond" w:eastAsia="Garamond" w:hAnsi="Garamond" w:cs="Garamond"/>
          <w:sz w:val="24"/>
          <w:szCs w:val="24"/>
        </w:rPr>
      </w:pPr>
      <w:r>
        <w:rPr>
          <w:rFonts w:ascii="Garamond" w:hAnsi="Garamond"/>
          <w:sz w:val="24"/>
          <w:szCs w:val="24"/>
        </w:rPr>
        <w:t xml:space="preserve">Il personale effettua di norma le pause alternandosi con i colleghi e le colleghe, evitando di assentarsi contemporaneamente con </w:t>
      </w:r>
      <w:proofErr w:type="spellStart"/>
      <w:r>
        <w:rPr>
          <w:rFonts w:ascii="Garamond" w:hAnsi="Garamond"/>
          <w:sz w:val="24"/>
          <w:szCs w:val="24"/>
        </w:rPr>
        <w:t>piu</w:t>
      </w:r>
      <w:proofErr w:type="spellEnd"/>
      <w:r>
        <w:rPr>
          <w:rFonts w:ascii="Arial Unicode MS" w:hAnsi="Arial Unicode MS"/>
          <w:sz w:val="24"/>
          <w:szCs w:val="24"/>
        </w:rPr>
        <w:t>̀</w:t>
      </w:r>
      <w:r>
        <w:rPr>
          <w:rFonts w:ascii="Garamond" w:hAnsi="Garamond"/>
          <w:sz w:val="24"/>
          <w:szCs w:val="24"/>
        </w:rPr>
        <w:t xml:space="preserve"> di un/una collega per non lasciare privi di operatori/</w:t>
      </w:r>
      <w:proofErr w:type="spellStart"/>
      <w:r>
        <w:rPr>
          <w:rFonts w:ascii="Garamond" w:hAnsi="Garamond"/>
          <w:sz w:val="24"/>
          <w:szCs w:val="24"/>
        </w:rPr>
        <w:t>trici</w:t>
      </w:r>
      <w:proofErr w:type="spellEnd"/>
      <w:r>
        <w:rPr>
          <w:rFonts w:ascii="Garamond" w:hAnsi="Garamond"/>
          <w:sz w:val="24"/>
          <w:szCs w:val="24"/>
        </w:rPr>
        <w:t xml:space="preserve"> gli sportelli, al fine di garantire la corretta funzionalità degli stessi in relazione al numero di utenti in attesa.</w:t>
      </w:r>
    </w:p>
    <w:p w14:paraId="51412B60" w14:textId="77777777" w:rsidR="00657A2F" w:rsidRDefault="00C46FDF">
      <w:pPr>
        <w:jc w:val="both"/>
        <w:rPr>
          <w:rFonts w:ascii="Garamond" w:eastAsia="Garamond" w:hAnsi="Garamond" w:cs="Garamond"/>
          <w:sz w:val="24"/>
          <w:szCs w:val="24"/>
        </w:rPr>
      </w:pPr>
      <w:r>
        <w:rPr>
          <w:rFonts w:ascii="Garamond" w:hAnsi="Garamond"/>
          <w:sz w:val="24"/>
          <w:szCs w:val="24"/>
        </w:rPr>
        <w:t>Il personale, in virtù del pubblico servizio a cui e</w:t>
      </w:r>
      <w:r>
        <w:rPr>
          <w:rFonts w:ascii="Arial Unicode MS" w:hAnsi="Arial Unicode MS"/>
          <w:sz w:val="24"/>
          <w:szCs w:val="24"/>
        </w:rPr>
        <w:t>̀</w:t>
      </w:r>
      <w:r>
        <w:rPr>
          <w:rFonts w:ascii="Garamond" w:hAnsi="Garamond"/>
          <w:sz w:val="24"/>
          <w:szCs w:val="24"/>
        </w:rPr>
        <w:t xml:space="preserve"> chiamato, adopera con l’utenza un linguaggio cordiale, chiaro e comprensibile, anche nei mezzi di comunicazione in forma scritta, utilizzando espressioni idonee, corrette ed equilibrate, sempre nel rispetto di tutta la cittadinanza.</w:t>
      </w:r>
    </w:p>
    <w:p w14:paraId="4C29EB99" w14:textId="77777777" w:rsidR="00657A2F" w:rsidRDefault="00C46FDF">
      <w:pPr>
        <w:jc w:val="both"/>
        <w:rPr>
          <w:rFonts w:ascii="Garamond" w:eastAsia="Garamond" w:hAnsi="Garamond" w:cs="Garamond"/>
          <w:sz w:val="24"/>
          <w:szCs w:val="24"/>
        </w:rPr>
      </w:pPr>
      <w:r>
        <w:rPr>
          <w:rFonts w:ascii="Garamond" w:hAnsi="Garamond"/>
          <w:b/>
          <w:bCs/>
          <w:sz w:val="24"/>
          <w:szCs w:val="24"/>
        </w:rPr>
        <w:t>Personale che opera in ambito sociale a contatto diretto con la cittadinanza</w:t>
      </w:r>
    </w:p>
    <w:p w14:paraId="7F4031BB" w14:textId="77777777" w:rsidR="00657A2F" w:rsidRDefault="00C46FDF">
      <w:pPr>
        <w:jc w:val="both"/>
        <w:rPr>
          <w:rFonts w:ascii="Garamond" w:eastAsia="Garamond" w:hAnsi="Garamond" w:cs="Garamond"/>
          <w:sz w:val="24"/>
          <w:szCs w:val="24"/>
        </w:rPr>
      </w:pPr>
      <w:r>
        <w:rPr>
          <w:rFonts w:ascii="Garamond" w:hAnsi="Garamond"/>
          <w:sz w:val="24"/>
          <w:szCs w:val="24"/>
        </w:rPr>
        <w:t>L’assistente sociale e gli/le educatori/</w:t>
      </w:r>
      <w:proofErr w:type="spellStart"/>
      <w:r>
        <w:rPr>
          <w:rFonts w:ascii="Garamond" w:hAnsi="Garamond"/>
          <w:sz w:val="24"/>
          <w:szCs w:val="24"/>
        </w:rPr>
        <w:t>trici</w:t>
      </w:r>
      <w:proofErr w:type="spellEnd"/>
      <w:r>
        <w:rPr>
          <w:rFonts w:ascii="Garamond" w:hAnsi="Garamond"/>
          <w:sz w:val="24"/>
          <w:szCs w:val="24"/>
        </w:rPr>
        <w:t xml:space="preserve"> devono tenere nei confronti dell’utenza un comportamento non discriminatorio, evitando di esprimere giudizi sul valore delle persone in base ai loro comportamenti e attenendosi, qualora esistente, al codice deontologico.</w:t>
      </w:r>
    </w:p>
    <w:p w14:paraId="5CC0DB60" w14:textId="77777777" w:rsidR="00657A2F" w:rsidRDefault="00C46FDF">
      <w:pPr>
        <w:jc w:val="both"/>
        <w:rPr>
          <w:rFonts w:ascii="Garamond" w:eastAsia="Garamond" w:hAnsi="Garamond" w:cs="Garamond"/>
          <w:sz w:val="24"/>
          <w:szCs w:val="24"/>
        </w:rPr>
      </w:pPr>
      <w:r>
        <w:rPr>
          <w:rFonts w:ascii="Garamond" w:hAnsi="Garamond"/>
          <w:sz w:val="24"/>
          <w:szCs w:val="24"/>
        </w:rPr>
        <w:t>Determinano e svolgono la propria azione professionale con l’obiettivo di garantire il benessere dell’utenza, nel rispetto della libertà e dell’autodeterminazione della stessa.</w:t>
      </w:r>
    </w:p>
    <w:p w14:paraId="6DACE93C" w14:textId="77777777" w:rsidR="00657A2F" w:rsidRDefault="00C46FDF">
      <w:pPr>
        <w:jc w:val="both"/>
        <w:rPr>
          <w:rFonts w:ascii="Garamond" w:eastAsia="Garamond" w:hAnsi="Garamond" w:cs="Garamond"/>
          <w:sz w:val="24"/>
          <w:szCs w:val="24"/>
        </w:rPr>
      </w:pPr>
      <w:r>
        <w:rPr>
          <w:rFonts w:ascii="Garamond" w:hAnsi="Garamond"/>
          <w:sz w:val="24"/>
          <w:szCs w:val="24"/>
        </w:rPr>
        <w:t>Orientano la propria condotta alla massima trasparenza circa le ragioni delle proprie scelte e documentano, motivandolo, il processo decisionale.</w:t>
      </w:r>
    </w:p>
    <w:p w14:paraId="1D7C8A33" w14:textId="77777777" w:rsidR="00657A2F" w:rsidRDefault="00C46FDF">
      <w:pPr>
        <w:jc w:val="both"/>
        <w:rPr>
          <w:rFonts w:ascii="Garamond" w:eastAsia="Garamond" w:hAnsi="Garamond" w:cs="Garamond"/>
          <w:sz w:val="24"/>
          <w:szCs w:val="24"/>
        </w:rPr>
      </w:pPr>
      <w:r>
        <w:rPr>
          <w:rFonts w:ascii="Garamond" w:hAnsi="Garamond"/>
          <w:sz w:val="24"/>
          <w:szCs w:val="24"/>
        </w:rPr>
        <w:t>Qualora, nell’esercizio delle proprie funzioni, incorrano in omissioni o errori che possano danneggiare l’utenza, hanno l’obbligo di darne comunicazione scritta al/alla Responsabile di Area e di porre in atto ogni opportuna azione professionale di riparazione.</w:t>
      </w:r>
    </w:p>
    <w:p w14:paraId="4DCE937A" w14:textId="77777777" w:rsidR="00657A2F" w:rsidRDefault="00C46FDF">
      <w:pPr>
        <w:jc w:val="both"/>
        <w:rPr>
          <w:rFonts w:ascii="Garamond" w:eastAsia="Garamond" w:hAnsi="Garamond" w:cs="Garamond"/>
          <w:sz w:val="24"/>
          <w:szCs w:val="24"/>
        </w:rPr>
      </w:pPr>
      <w:r>
        <w:rPr>
          <w:rFonts w:ascii="Garamond" w:hAnsi="Garamond"/>
          <w:sz w:val="24"/>
          <w:szCs w:val="24"/>
        </w:rPr>
        <w:t>Inoltre sono tenuti/e a comunicare per iscritto al/alla Responsabile di Area il grado di parentela o eventuali affinità con utenti seguiti personalmente.</w:t>
      </w:r>
    </w:p>
    <w:p w14:paraId="08FC9E11" w14:textId="77777777" w:rsidR="00657A2F" w:rsidRDefault="00C46FDF">
      <w:pPr>
        <w:jc w:val="both"/>
        <w:rPr>
          <w:rFonts w:ascii="Garamond" w:eastAsia="Garamond" w:hAnsi="Garamond" w:cs="Garamond"/>
          <w:sz w:val="24"/>
          <w:szCs w:val="24"/>
        </w:rPr>
      </w:pPr>
      <w:r>
        <w:rPr>
          <w:rFonts w:ascii="Garamond" w:hAnsi="Garamond"/>
          <w:sz w:val="24"/>
          <w:szCs w:val="24"/>
        </w:rPr>
        <w:t>Devono infine segnalare al/alla proprio/a Responsabile, per iscritto e con puntuale motivazione, le condizioni o le direttive incompatibili con il corretto esercizio della propria azione professionale, ferma restando la potestà organizzativa generale del/della Responsabile di Area.</w:t>
      </w:r>
    </w:p>
    <w:p w14:paraId="5E48B77C" w14:textId="77777777" w:rsidR="00657A2F" w:rsidRDefault="00C46FDF">
      <w:pPr>
        <w:jc w:val="both"/>
        <w:rPr>
          <w:rFonts w:ascii="Garamond" w:eastAsia="Garamond" w:hAnsi="Garamond" w:cs="Garamond"/>
          <w:b/>
          <w:bCs/>
          <w:sz w:val="24"/>
          <w:szCs w:val="24"/>
        </w:rPr>
      </w:pPr>
      <w:r>
        <w:rPr>
          <w:rFonts w:ascii="Garamond" w:hAnsi="Garamond"/>
          <w:b/>
          <w:bCs/>
          <w:sz w:val="24"/>
          <w:szCs w:val="24"/>
        </w:rPr>
        <w:t>Personale assegnato agli uffici di diretta collaborazione con il vertice politico</w:t>
      </w:r>
    </w:p>
    <w:p w14:paraId="26B3EA90" w14:textId="77777777" w:rsidR="00657A2F" w:rsidRDefault="00C46FDF">
      <w:pPr>
        <w:jc w:val="both"/>
        <w:rPr>
          <w:rFonts w:ascii="Garamond" w:eastAsia="Garamond" w:hAnsi="Garamond" w:cs="Garamond"/>
          <w:sz w:val="24"/>
          <w:szCs w:val="24"/>
        </w:rPr>
      </w:pPr>
      <w:r>
        <w:rPr>
          <w:rFonts w:ascii="Garamond" w:hAnsi="Garamond"/>
          <w:sz w:val="24"/>
          <w:szCs w:val="24"/>
        </w:rPr>
        <w:lastRenderedPageBreak/>
        <w:t>Il personale assegnato agli uffici di diretta collaborazione con il vertice politico, anche se legato da vincolo di natura fiduciaria con l’Amministrazione, deve garantire, nello svolgimento della propria attività un comportamento imparziale.</w:t>
      </w:r>
    </w:p>
    <w:p w14:paraId="5F3A59F9" w14:textId="77777777" w:rsidR="00657A2F" w:rsidRDefault="00C46FDF">
      <w:pPr>
        <w:jc w:val="center"/>
        <w:rPr>
          <w:rFonts w:ascii="Garamond" w:eastAsia="Garamond" w:hAnsi="Garamond" w:cs="Garamond"/>
          <w:b/>
          <w:bCs/>
          <w:sz w:val="24"/>
          <w:szCs w:val="24"/>
        </w:rPr>
      </w:pPr>
      <w:r>
        <w:rPr>
          <w:rFonts w:ascii="Garamond" w:hAnsi="Garamond"/>
          <w:b/>
          <w:bCs/>
          <w:sz w:val="24"/>
          <w:szCs w:val="24"/>
        </w:rPr>
        <w:t>Art. 21</w:t>
      </w:r>
    </w:p>
    <w:p w14:paraId="5C9A801E" w14:textId="4268C9B1" w:rsidR="00657A2F" w:rsidRDefault="00C46FDF">
      <w:pPr>
        <w:jc w:val="center"/>
        <w:rPr>
          <w:rFonts w:ascii="Garamond" w:eastAsia="Garamond" w:hAnsi="Garamond" w:cs="Garamond"/>
          <w:b/>
          <w:bCs/>
          <w:sz w:val="24"/>
          <w:szCs w:val="24"/>
        </w:rPr>
      </w:pPr>
      <w:r>
        <w:rPr>
          <w:rFonts w:ascii="Garamond" w:hAnsi="Garamond"/>
          <w:b/>
          <w:bCs/>
          <w:sz w:val="24"/>
          <w:szCs w:val="24"/>
        </w:rPr>
        <w:t>Disposizioni finali</w:t>
      </w:r>
      <w:r w:rsidR="00F71549">
        <w:rPr>
          <w:rFonts w:ascii="Garamond" w:hAnsi="Garamond"/>
          <w:b/>
          <w:bCs/>
          <w:sz w:val="24"/>
          <w:szCs w:val="24"/>
        </w:rPr>
        <w:t xml:space="preserve"> </w:t>
      </w:r>
      <w:r w:rsidR="00F71549" w:rsidRPr="00F71549">
        <w:rPr>
          <w:rFonts w:ascii="Garamond" w:hAnsi="Garamond"/>
          <w:b/>
          <w:bCs/>
          <w:color w:val="FF0000"/>
          <w:sz w:val="24"/>
          <w:szCs w:val="24"/>
        </w:rPr>
        <w:t>e allegati</w:t>
      </w:r>
    </w:p>
    <w:p w14:paraId="2E31F6DC" w14:textId="77777777" w:rsidR="00657A2F" w:rsidRDefault="00C46FDF">
      <w:pPr>
        <w:jc w:val="both"/>
        <w:rPr>
          <w:rFonts w:ascii="Garamond" w:eastAsia="Garamond" w:hAnsi="Garamond" w:cs="Garamond"/>
          <w:sz w:val="24"/>
          <w:szCs w:val="24"/>
        </w:rPr>
      </w:pPr>
      <w:r>
        <w:rPr>
          <w:rFonts w:ascii="Garamond" w:hAnsi="Garamond"/>
          <w:sz w:val="24"/>
          <w:szCs w:val="24"/>
        </w:rPr>
        <w:t xml:space="preserve">Il presente Codice sostituisce il Codice vigente ed entra in vigore </w:t>
      </w:r>
      <w:proofErr w:type="gramStart"/>
      <w:r>
        <w:rPr>
          <w:rFonts w:ascii="Garamond" w:hAnsi="Garamond"/>
          <w:sz w:val="24"/>
          <w:szCs w:val="24"/>
        </w:rPr>
        <w:t>5</w:t>
      </w:r>
      <w:proofErr w:type="gramEnd"/>
      <w:r>
        <w:rPr>
          <w:rFonts w:ascii="Garamond" w:hAnsi="Garamond"/>
          <w:sz w:val="24"/>
          <w:szCs w:val="24"/>
        </w:rPr>
        <w:t xml:space="preserve"> giorni dopo la pubblicazione sul sito istituzionale del Comune. Esso viene pubblicato in via permanente nella Sezione Amministrazione Trasparente - sottosezione di primo livello </w:t>
      </w:r>
      <w:r>
        <w:rPr>
          <w:rFonts w:ascii="Garamond" w:hAnsi="Garamond"/>
          <w:i/>
          <w:iCs/>
          <w:sz w:val="24"/>
          <w:szCs w:val="24"/>
        </w:rPr>
        <w:t>Disposizioni generali</w:t>
      </w:r>
      <w:r>
        <w:rPr>
          <w:rFonts w:ascii="Garamond" w:hAnsi="Garamond"/>
          <w:sz w:val="24"/>
          <w:szCs w:val="24"/>
        </w:rPr>
        <w:t xml:space="preserve"> - sottosezione di secondo livello </w:t>
      </w:r>
      <w:r>
        <w:rPr>
          <w:rFonts w:ascii="Garamond" w:hAnsi="Garamond"/>
          <w:i/>
          <w:iCs/>
          <w:sz w:val="24"/>
          <w:szCs w:val="24"/>
        </w:rPr>
        <w:t>Atti generali.</w:t>
      </w:r>
    </w:p>
    <w:p w14:paraId="4DD82858" w14:textId="77777777" w:rsidR="00657A2F" w:rsidRDefault="00C46FDF">
      <w:pPr>
        <w:jc w:val="both"/>
        <w:rPr>
          <w:rFonts w:ascii="Garamond" w:hAnsi="Garamond"/>
          <w:sz w:val="24"/>
          <w:szCs w:val="24"/>
        </w:rPr>
      </w:pPr>
      <w:r>
        <w:rPr>
          <w:rFonts w:ascii="Garamond" w:hAnsi="Garamond"/>
          <w:sz w:val="24"/>
          <w:szCs w:val="24"/>
        </w:rPr>
        <w:t>Ogni Responsabile di Area – per gli ambiti di propria competenza - dovrà trasmettere il presente Codice tramite e-mail a tutti i/le titolari di contratti di consulenza o collaborazione a qualsiasi titolo, anche professionale, ai/alle titolari di organi e di incarichi negli uffici di diretta collaborazione dei vertici politici dell’amministrazione, nonché ai/alle collaboratori/</w:t>
      </w:r>
      <w:proofErr w:type="spellStart"/>
      <w:r>
        <w:rPr>
          <w:rFonts w:ascii="Garamond" w:hAnsi="Garamond"/>
          <w:sz w:val="24"/>
          <w:szCs w:val="24"/>
        </w:rPr>
        <w:t>trici</w:t>
      </w:r>
      <w:proofErr w:type="spellEnd"/>
      <w:r>
        <w:rPr>
          <w:rFonts w:ascii="Garamond" w:hAnsi="Garamond"/>
          <w:sz w:val="24"/>
          <w:szCs w:val="24"/>
        </w:rPr>
        <w:t xml:space="preserve"> a qualsiasi titolo, anche professionale, di imprese fornitrici di servizi in favore dell'Amministrazione.</w:t>
      </w:r>
    </w:p>
    <w:p w14:paraId="05A8D553" w14:textId="4A19DCC0" w:rsidR="00F71549" w:rsidRPr="00D90BE4" w:rsidRDefault="00F71549" w:rsidP="00F71549">
      <w:pPr>
        <w:jc w:val="both"/>
        <w:rPr>
          <w:rFonts w:ascii="Garamond" w:hAnsi="Garamond"/>
          <w:color w:val="FF0000"/>
          <w:sz w:val="24"/>
          <w:szCs w:val="24"/>
        </w:rPr>
      </w:pPr>
      <w:r w:rsidRPr="00D90BE4">
        <w:rPr>
          <w:rFonts w:ascii="Garamond" w:hAnsi="Garamond"/>
          <w:color w:val="FF0000"/>
          <w:sz w:val="24"/>
          <w:szCs w:val="24"/>
        </w:rPr>
        <w:t>Seguono, quali allegati parte integrante del presente Codice, i seguenti modelli e schede operative:</w:t>
      </w:r>
    </w:p>
    <w:p w14:paraId="76414339" w14:textId="53C69E04" w:rsidR="00F71549" w:rsidRPr="00D90BE4" w:rsidRDefault="00F71549" w:rsidP="00F71549">
      <w:pPr>
        <w:pStyle w:val="Paragrafoelenco"/>
        <w:numPr>
          <w:ilvl w:val="0"/>
          <w:numId w:val="3"/>
        </w:numPr>
        <w:jc w:val="both"/>
        <w:rPr>
          <w:rFonts w:ascii="Garamond" w:eastAsia="Garamond" w:hAnsi="Garamond" w:cs="Garamond"/>
          <w:color w:val="FF0000"/>
        </w:rPr>
      </w:pPr>
      <w:r w:rsidRPr="00D90BE4">
        <w:rPr>
          <w:rFonts w:ascii="Garamond" w:eastAsia="Garamond" w:hAnsi="Garamond" w:cs="Garamond"/>
          <w:color w:val="FF0000"/>
        </w:rPr>
        <w:t>Allegato A: Scheda di presa visione e impegno personale</w:t>
      </w:r>
    </w:p>
    <w:p w14:paraId="40BCD074" w14:textId="064D7AF6" w:rsidR="00F71549" w:rsidRPr="00D90BE4" w:rsidRDefault="00F71549" w:rsidP="00F71549">
      <w:pPr>
        <w:pStyle w:val="Paragrafoelenco"/>
        <w:numPr>
          <w:ilvl w:val="0"/>
          <w:numId w:val="3"/>
        </w:numPr>
        <w:jc w:val="both"/>
        <w:rPr>
          <w:rFonts w:ascii="Garamond" w:eastAsia="Garamond" w:hAnsi="Garamond" w:cs="Garamond"/>
          <w:color w:val="FF0000"/>
        </w:rPr>
      </w:pPr>
      <w:r w:rsidRPr="00D90BE4">
        <w:rPr>
          <w:rFonts w:ascii="Garamond" w:eastAsia="Garamond" w:hAnsi="Garamond" w:cs="Garamond"/>
          <w:color w:val="FF0000"/>
        </w:rPr>
        <w:t>Allegato B: Modello di dichiarazione conflitto di interessi</w:t>
      </w:r>
    </w:p>
    <w:p w14:paraId="68C28248" w14:textId="2B925D58" w:rsidR="00F71549" w:rsidRPr="00D90BE4" w:rsidRDefault="00F71549" w:rsidP="00F71549">
      <w:pPr>
        <w:pStyle w:val="Paragrafoelenco"/>
        <w:numPr>
          <w:ilvl w:val="0"/>
          <w:numId w:val="3"/>
        </w:numPr>
        <w:jc w:val="both"/>
        <w:rPr>
          <w:rFonts w:ascii="Garamond" w:eastAsia="Garamond" w:hAnsi="Garamond" w:cs="Garamond"/>
          <w:color w:val="FF0000"/>
        </w:rPr>
      </w:pPr>
      <w:r w:rsidRPr="00D90BE4">
        <w:rPr>
          <w:rFonts w:ascii="Garamond" w:eastAsia="Garamond" w:hAnsi="Garamond" w:cs="Garamond"/>
          <w:color w:val="FF0000"/>
        </w:rPr>
        <w:t>Allegato C: Registro annuale delle violazioni e segnalazioni</w:t>
      </w:r>
    </w:p>
    <w:p w14:paraId="78908A50" w14:textId="77777777" w:rsidR="00657A2F" w:rsidRDefault="00657A2F">
      <w:pPr>
        <w:rPr>
          <w:rFonts w:ascii="Garamond" w:eastAsia="Garamond" w:hAnsi="Garamond" w:cs="Garamond"/>
          <w:sz w:val="24"/>
          <w:szCs w:val="24"/>
        </w:rPr>
      </w:pPr>
    </w:p>
    <w:p w14:paraId="7441C4EC" w14:textId="77777777" w:rsidR="007F63F6" w:rsidRPr="007F63F6" w:rsidRDefault="007F63F6" w:rsidP="007F63F6">
      <w:pPr>
        <w:pStyle w:val="Titolo2"/>
        <w:rPr>
          <w:rFonts w:ascii="Garamond" w:hAnsi="Garamond"/>
          <w:color w:val="000000" w:themeColor="text1"/>
          <w:sz w:val="24"/>
          <w:szCs w:val="24"/>
          <w:lang w:val="it-IT"/>
        </w:rPr>
      </w:pPr>
      <w:r w:rsidRPr="007F63F6">
        <w:rPr>
          <w:rFonts w:ascii="Garamond" w:hAnsi="Garamond"/>
          <w:color w:val="000000" w:themeColor="text1"/>
          <w:sz w:val="24"/>
          <w:szCs w:val="24"/>
          <w:lang w:val="it-IT"/>
        </w:rPr>
        <w:t>ALLEGATO A – SCHEDA DI PRESA VISIONE E IMPEGNO PERSONALE</w:t>
      </w:r>
    </w:p>
    <w:p w14:paraId="5D468A09" w14:textId="77777777" w:rsidR="00A323A6" w:rsidRDefault="007F63F6" w:rsidP="00A323A6">
      <w:pPr>
        <w:rPr>
          <w:rFonts w:ascii="Garamond" w:hAnsi="Garamond"/>
          <w:sz w:val="24"/>
          <w:szCs w:val="24"/>
        </w:rPr>
      </w:pPr>
      <w:r w:rsidRPr="007F63F6">
        <w:rPr>
          <w:rFonts w:ascii="Garamond" w:hAnsi="Garamond"/>
          <w:sz w:val="24"/>
          <w:szCs w:val="24"/>
        </w:rPr>
        <w:br/>
        <w:t>Il/La sottoscritto/a ___________________________________________</w:t>
      </w:r>
      <w:r w:rsidRPr="007F63F6">
        <w:rPr>
          <w:rFonts w:ascii="Garamond" w:hAnsi="Garamond"/>
          <w:sz w:val="24"/>
          <w:szCs w:val="24"/>
        </w:rPr>
        <w:br/>
        <w:t xml:space="preserve">nato/a </w:t>
      </w:r>
      <w:proofErr w:type="spellStart"/>
      <w:r w:rsidRPr="007F63F6">
        <w:rPr>
          <w:rFonts w:ascii="Garamond" w:hAnsi="Garamond"/>
          <w:sz w:val="24"/>
          <w:szCs w:val="24"/>
        </w:rPr>
        <w:t>a</w:t>
      </w:r>
      <w:proofErr w:type="spellEnd"/>
      <w:r w:rsidRPr="007F63F6">
        <w:rPr>
          <w:rFonts w:ascii="Garamond" w:hAnsi="Garamond"/>
          <w:sz w:val="24"/>
          <w:szCs w:val="24"/>
        </w:rPr>
        <w:t xml:space="preserve"> __________________________ il ___________________________</w:t>
      </w:r>
      <w:r w:rsidRPr="007F63F6">
        <w:rPr>
          <w:rFonts w:ascii="Garamond" w:hAnsi="Garamond"/>
          <w:sz w:val="24"/>
          <w:szCs w:val="24"/>
        </w:rPr>
        <w:br/>
        <w:t>in servizio presso il Comune di ____________________________</w:t>
      </w:r>
      <w:r w:rsidRPr="007F63F6">
        <w:rPr>
          <w:rFonts w:ascii="Garamond" w:hAnsi="Garamond"/>
          <w:sz w:val="24"/>
          <w:szCs w:val="24"/>
        </w:rPr>
        <w:br/>
        <w:t>con la qualifica di _____________________________________________</w:t>
      </w:r>
      <w:r w:rsidRPr="007F63F6">
        <w:rPr>
          <w:rFonts w:ascii="Garamond" w:hAnsi="Garamond"/>
          <w:sz w:val="24"/>
          <w:szCs w:val="24"/>
        </w:rPr>
        <w:br/>
      </w:r>
      <w:r w:rsidRPr="007F63F6">
        <w:rPr>
          <w:rFonts w:ascii="Garamond" w:hAnsi="Garamond"/>
          <w:sz w:val="24"/>
          <w:szCs w:val="24"/>
        </w:rPr>
        <w:br/>
        <w:t>DICHIARA</w:t>
      </w:r>
    </w:p>
    <w:p w14:paraId="1A2C84C0" w14:textId="66DBFB01" w:rsidR="007F63F6" w:rsidRPr="007F63F6" w:rsidRDefault="007F63F6" w:rsidP="00A323A6">
      <w:pPr>
        <w:rPr>
          <w:rFonts w:ascii="Garamond" w:hAnsi="Garamond"/>
          <w:sz w:val="24"/>
          <w:szCs w:val="24"/>
        </w:rPr>
      </w:pPr>
      <w:r w:rsidRPr="007F63F6">
        <w:rPr>
          <w:rFonts w:ascii="Garamond" w:hAnsi="Garamond"/>
          <w:sz w:val="24"/>
          <w:szCs w:val="24"/>
        </w:rPr>
        <w:t xml:space="preserve">- di aver preso visione integrale del Codice di comportamento del Comune di </w:t>
      </w:r>
      <w:r w:rsidR="00D20FE7">
        <w:rPr>
          <w:rFonts w:ascii="Garamond" w:hAnsi="Garamond"/>
          <w:sz w:val="24"/>
          <w:szCs w:val="24"/>
        </w:rPr>
        <w:t>Noragugume</w:t>
      </w:r>
      <w:r w:rsidRPr="007F63F6">
        <w:rPr>
          <w:rFonts w:ascii="Garamond" w:hAnsi="Garamond"/>
          <w:sz w:val="24"/>
          <w:szCs w:val="24"/>
        </w:rPr>
        <w:t>, aggiornato al D.P.R. 81/2023;</w:t>
      </w:r>
      <w:r w:rsidRPr="007F63F6">
        <w:rPr>
          <w:rFonts w:ascii="Garamond" w:hAnsi="Garamond"/>
          <w:sz w:val="24"/>
          <w:szCs w:val="24"/>
        </w:rPr>
        <w:br/>
        <w:t xml:space="preserve">- di essere consapevole che le violazioni del Codice costituiscono illecito disciplinare ai sensi dell’art. 54, comma 7, </w:t>
      </w:r>
      <w:proofErr w:type="spellStart"/>
      <w:r w:rsidRPr="007F63F6">
        <w:rPr>
          <w:rFonts w:ascii="Garamond" w:hAnsi="Garamond"/>
          <w:sz w:val="24"/>
          <w:szCs w:val="24"/>
        </w:rPr>
        <w:t>D.Lgs.</w:t>
      </w:r>
      <w:proofErr w:type="spellEnd"/>
      <w:r w:rsidRPr="007F63F6">
        <w:rPr>
          <w:rFonts w:ascii="Garamond" w:hAnsi="Garamond"/>
          <w:sz w:val="24"/>
          <w:szCs w:val="24"/>
        </w:rPr>
        <w:t xml:space="preserve"> 165/2001;</w:t>
      </w:r>
      <w:r w:rsidRPr="007F63F6">
        <w:rPr>
          <w:rFonts w:ascii="Garamond" w:hAnsi="Garamond"/>
          <w:sz w:val="24"/>
          <w:szCs w:val="24"/>
        </w:rPr>
        <w:br/>
        <w:t>- di impegnarsi a rispettarne integralmente i contenuti e a cooperare affinché gli altri dipendenti ne assicurino la corretta applicazione;</w:t>
      </w:r>
      <w:r w:rsidRPr="007F63F6">
        <w:rPr>
          <w:rFonts w:ascii="Garamond" w:hAnsi="Garamond"/>
          <w:sz w:val="24"/>
          <w:szCs w:val="24"/>
        </w:rPr>
        <w:br/>
        <w:t>- di aver compreso che il rispetto delle disposizioni del Codice concorre alla valutazione della performance individuale;</w:t>
      </w:r>
      <w:r w:rsidRPr="007F63F6">
        <w:rPr>
          <w:rFonts w:ascii="Garamond" w:hAnsi="Garamond"/>
          <w:sz w:val="24"/>
          <w:szCs w:val="24"/>
        </w:rPr>
        <w:br/>
        <w:t>- di impegnarsi a partecipare ai percorsi formativi promossi dall’Ente in materia di etica pubblica, prevenzione della corruzione e pari opportunità.</w:t>
      </w:r>
      <w:r w:rsidRPr="007F63F6">
        <w:rPr>
          <w:rFonts w:ascii="Garamond" w:hAnsi="Garamond"/>
          <w:sz w:val="24"/>
          <w:szCs w:val="24"/>
        </w:rPr>
        <w:br/>
      </w:r>
      <w:r w:rsidRPr="007F63F6">
        <w:rPr>
          <w:rFonts w:ascii="Garamond" w:hAnsi="Garamond"/>
          <w:sz w:val="24"/>
          <w:szCs w:val="24"/>
        </w:rPr>
        <w:br/>
        <w:t>Data: ___ / ___ / 2025</w:t>
      </w:r>
      <w:r w:rsidRPr="007F63F6">
        <w:rPr>
          <w:rFonts w:ascii="Garamond" w:hAnsi="Garamond"/>
          <w:sz w:val="24"/>
          <w:szCs w:val="24"/>
        </w:rPr>
        <w:br/>
        <w:t>Firma leggibile: ____________________________</w:t>
      </w:r>
      <w:r w:rsidRPr="007F63F6">
        <w:rPr>
          <w:rFonts w:ascii="Garamond" w:hAnsi="Garamond"/>
          <w:sz w:val="24"/>
          <w:szCs w:val="24"/>
        </w:rPr>
        <w:br/>
      </w:r>
      <w:r w:rsidRPr="007F63F6">
        <w:rPr>
          <w:rFonts w:ascii="Garamond" w:hAnsi="Garamond"/>
          <w:sz w:val="24"/>
          <w:szCs w:val="24"/>
        </w:rPr>
        <w:lastRenderedPageBreak/>
        <w:t>(Da restituire al Servizio Personale per l’inserimento nel fascicolo personale del dipendente.)</w:t>
      </w:r>
      <w:r w:rsidRPr="007F63F6">
        <w:rPr>
          <w:rFonts w:ascii="Garamond" w:hAnsi="Garamond"/>
          <w:sz w:val="24"/>
          <w:szCs w:val="24"/>
        </w:rPr>
        <w:br/>
      </w:r>
    </w:p>
    <w:p w14:paraId="38ED8CB2" w14:textId="77777777" w:rsidR="007F63F6" w:rsidRDefault="007F63F6" w:rsidP="007F63F6">
      <w:pPr>
        <w:rPr>
          <w:rFonts w:ascii="Garamond" w:hAnsi="Garamond"/>
          <w:sz w:val="24"/>
          <w:szCs w:val="24"/>
        </w:rPr>
      </w:pPr>
      <w:r w:rsidRPr="007F63F6">
        <w:rPr>
          <w:rFonts w:ascii="Garamond" w:hAnsi="Garamond"/>
          <w:sz w:val="24"/>
          <w:szCs w:val="24"/>
        </w:rPr>
        <w:br w:type="page"/>
      </w:r>
    </w:p>
    <w:p w14:paraId="111EC297" w14:textId="77777777" w:rsidR="007F63F6" w:rsidRPr="007F63F6" w:rsidRDefault="007F63F6" w:rsidP="007F63F6">
      <w:pPr>
        <w:rPr>
          <w:rFonts w:ascii="Garamond" w:hAnsi="Garamond"/>
          <w:sz w:val="24"/>
          <w:szCs w:val="24"/>
        </w:rPr>
      </w:pPr>
    </w:p>
    <w:p w14:paraId="1288EFE8" w14:textId="77777777" w:rsidR="007F63F6" w:rsidRDefault="007F63F6" w:rsidP="007F63F6">
      <w:pPr>
        <w:rPr>
          <w:rFonts w:ascii="Garamond" w:hAnsi="Garamond"/>
          <w:sz w:val="24"/>
          <w:szCs w:val="24"/>
        </w:rPr>
      </w:pPr>
    </w:p>
    <w:p w14:paraId="1A3836E5" w14:textId="77777777" w:rsidR="007F63F6" w:rsidRPr="007F63F6" w:rsidRDefault="007F63F6" w:rsidP="007F63F6">
      <w:pPr>
        <w:pStyle w:val="Titolo2"/>
        <w:rPr>
          <w:rFonts w:ascii="Garamond" w:hAnsi="Garamond"/>
          <w:color w:val="000000" w:themeColor="text1"/>
          <w:sz w:val="24"/>
          <w:szCs w:val="24"/>
          <w:lang w:val="it-IT"/>
        </w:rPr>
      </w:pPr>
      <w:r w:rsidRPr="007F63F6">
        <w:rPr>
          <w:rFonts w:ascii="Garamond" w:hAnsi="Garamond"/>
          <w:color w:val="000000" w:themeColor="text1"/>
          <w:sz w:val="24"/>
          <w:szCs w:val="24"/>
          <w:lang w:val="it-IT"/>
        </w:rPr>
        <w:t>ALLEGATO B – MODELLO DI DICHIARAZIONE DI ASSENZA / SEGNALAZIONE DI CONFLITTO DI INTERESSI</w:t>
      </w:r>
    </w:p>
    <w:p w14:paraId="799EBBB1" w14:textId="77777777" w:rsidR="007F63F6" w:rsidRPr="007F63F6" w:rsidRDefault="007F63F6" w:rsidP="007F63F6">
      <w:pPr>
        <w:rPr>
          <w:rFonts w:ascii="Garamond" w:hAnsi="Garamond"/>
          <w:sz w:val="24"/>
          <w:szCs w:val="24"/>
        </w:rPr>
      </w:pPr>
      <w:r w:rsidRPr="007F63F6">
        <w:rPr>
          <w:rFonts w:ascii="Garamond" w:hAnsi="Garamond"/>
          <w:sz w:val="24"/>
          <w:szCs w:val="24"/>
        </w:rPr>
        <w:br/>
        <w:t>DICHIARAZIONE DI ASSENZA DI CONFLITTO DI INTERESSI</w:t>
      </w:r>
      <w:r w:rsidRPr="007F63F6">
        <w:rPr>
          <w:rFonts w:ascii="Garamond" w:hAnsi="Garamond"/>
          <w:sz w:val="24"/>
          <w:szCs w:val="24"/>
        </w:rPr>
        <w:br/>
        <w:t>Il/La sottoscritto/a ___________________________________________</w:t>
      </w:r>
      <w:r w:rsidRPr="007F63F6">
        <w:rPr>
          <w:rFonts w:ascii="Garamond" w:hAnsi="Garamond"/>
          <w:sz w:val="24"/>
          <w:szCs w:val="24"/>
        </w:rPr>
        <w:br/>
        <w:t>in servizio presso l’Ufficio ____________________________________</w:t>
      </w:r>
      <w:r w:rsidRPr="007F63F6">
        <w:rPr>
          <w:rFonts w:ascii="Garamond" w:hAnsi="Garamond"/>
          <w:sz w:val="24"/>
          <w:szCs w:val="24"/>
        </w:rPr>
        <w:br/>
        <w:t>con riferimento al procedimento / attività n. ________ relativo a ________________________________</w:t>
      </w:r>
      <w:r w:rsidRPr="007F63F6">
        <w:rPr>
          <w:rFonts w:ascii="Garamond" w:hAnsi="Garamond"/>
          <w:sz w:val="24"/>
          <w:szCs w:val="24"/>
        </w:rPr>
        <w:br/>
      </w:r>
      <w:r w:rsidRPr="007F63F6">
        <w:rPr>
          <w:rFonts w:ascii="Garamond" w:hAnsi="Garamond"/>
          <w:sz w:val="24"/>
          <w:szCs w:val="24"/>
        </w:rPr>
        <w:br/>
        <w:t>DICHIARA</w:t>
      </w:r>
      <w:r w:rsidRPr="007F63F6">
        <w:rPr>
          <w:rFonts w:ascii="Garamond" w:hAnsi="Garamond"/>
          <w:sz w:val="24"/>
          <w:szCs w:val="24"/>
        </w:rPr>
        <w:br/>
        <w:t>- di non trovarsi in situazione di conflitto di interessi, anche potenziale o apparente, rispetto al procedimento indicato;</w:t>
      </w:r>
      <w:r w:rsidRPr="007F63F6">
        <w:rPr>
          <w:rFonts w:ascii="Garamond" w:hAnsi="Garamond"/>
          <w:sz w:val="24"/>
          <w:szCs w:val="24"/>
        </w:rPr>
        <w:br/>
        <w:t>- di non avere rapporti di parentela, affinità, convivenza o frequentazione abituale con soggetti interessati al procedimento;</w:t>
      </w:r>
      <w:r w:rsidRPr="007F63F6">
        <w:rPr>
          <w:rFonts w:ascii="Garamond" w:hAnsi="Garamond"/>
          <w:sz w:val="24"/>
          <w:szCs w:val="24"/>
        </w:rPr>
        <w:br/>
        <w:t>- di non aver ricevuto regali, utilità o vantaggi da soggetti collegati al procedimento;</w:t>
      </w:r>
      <w:r w:rsidRPr="007F63F6">
        <w:rPr>
          <w:rFonts w:ascii="Garamond" w:hAnsi="Garamond"/>
          <w:sz w:val="24"/>
          <w:szCs w:val="24"/>
        </w:rPr>
        <w:br/>
        <w:t>- di impegnarsi a comunicare tempestivamente al RPCT ogni eventuale insorgenza di situazioni di conflitto anche solo potenziale.</w:t>
      </w:r>
      <w:r w:rsidRPr="007F63F6">
        <w:rPr>
          <w:rFonts w:ascii="Garamond" w:hAnsi="Garamond"/>
          <w:sz w:val="24"/>
          <w:szCs w:val="24"/>
        </w:rPr>
        <w:br/>
      </w:r>
      <w:r w:rsidRPr="007F63F6">
        <w:rPr>
          <w:rFonts w:ascii="Garamond" w:hAnsi="Garamond"/>
          <w:sz w:val="24"/>
          <w:szCs w:val="24"/>
        </w:rPr>
        <w:br/>
        <w:t>Data: ___ / ___ / 2025</w:t>
      </w:r>
      <w:r w:rsidRPr="007F63F6">
        <w:rPr>
          <w:rFonts w:ascii="Garamond" w:hAnsi="Garamond"/>
          <w:sz w:val="24"/>
          <w:szCs w:val="24"/>
        </w:rPr>
        <w:br/>
        <w:t>Firma leggibile: ____________________________</w:t>
      </w:r>
      <w:r w:rsidRPr="007F63F6">
        <w:rPr>
          <w:rFonts w:ascii="Garamond" w:hAnsi="Garamond"/>
          <w:sz w:val="24"/>
          <w:szCs w:val="24"/>
        </w:rPr>
        <w:br/>
      </w:r>
      <w:r w:rsidRPr="007F63F6">
        <w:rPr>
          <w:rFonts w:ascii="Garamond" w:hAnsi="Garamond"/>
          <w:sz w:val="24"/>
          <w:szCs w:val="24"/>
        </w:rPr>
        <w:br/>
        <w:t>IN CASO DI CONFLITTO DI INTERESSI (anche solo potenziale):</w:t>
      </w:r>
      <w:r w:rsidRPr="007F63F6">
        <w:rPr>
          <w:rFonts w:ascii="Garamond" w:hAnsi="Garamond"/>
          <w:sz w:val="24"/>
          <w:szCs w:val="24"/>
        </w:rPr>
        <w:br/>
      </w:r>
      <w:r w:rsidRPr="007F63F6">
        <w:rPr>
          <w:rFonts w:ascii="Apple Color Emoji" w:hAnsi="Apple Color Emoji" w:cs="Apple Color Emoji"/>
          <w:sz w:val="24"/>
          <w:szCs w:val="24"/>
        </w:rPr>
        <w:t>☑️</w:t>
      </w:r>
      <w:r w:rsidRPr="007F63F6">
        <w:rPr>
          <w:rFonts w:ascii="Garamond" w:hAnsi="Garamond"/>
          <w:sz w:val="24"/>
          <w:szCs w:val="24"/>
        </w:rPr>
        <w:t xml:space="preserve"> Dichiaro di trovarmi in situazione di conflitto di interessi in relazione a _________________________________</w:t>
      </w:r>
      <w:r w:rsidRPr="007F63F6">
        <w:rPr>
          <w:rFonts w:ascii="Garamond" w:hAnsi="Garamond"/>
          <w:sz w:val="24"/>
          <w:szCs w:val="24"/>
        </w:rPr>
        <w:br/>
        <w:t>Motivo del conflitto:</w:t>
      </w:r>
      <w:r w:rsidRPr="007F63F6">
        <w:rPr>
          <w:rFonts w:ascii="Garamond" w:hAnsi="Garamond"/>
          <w:sz w:val="24"/>
          <w:szCs w:val="24"/>
        </w:rPr>
        <w:br/>
        <w:t>_________________________________________________________________________________________</w:t>
      </w:r>
      <w:r w:rsidRPr="007F63F6">
        <w:rPr>
          <w:rFonts w:ascii="Garamond" w:hAnsi="Garamond"/>
          <w:sz w:val="24"/>
          <w:szCs w:val="24"/>
        </w:rPr>
        <w:br/>
        <w:t>Comunicazione effettuata in data: ___ / ___ / 2025</w:t>
      </w:r>
      <w:r w:rsidRPr="007F63F6">
        <w:rPr>
          <w:rFonts w:ascii="Garamond" w:hAnsi="Garamond"/>
          <w:sz w:val="24"/>
          <w:szCs w:val="24"/>
        </w:rPr>
        <w:br/>
        <w:t>Trasmissione al RPCT per le determinazioni di competenza (art. 6-bis L. 241/1990; art. 15, D.P.R. 81/2023).</w:t>
      </w:r>
      <w:r w:rsidRPr="007F63F6">
        <w:rPr>
          <w:rFonts w:ascii="Garamond" w:hAnsi="Garamond"/>
          <w:sz w:val="24"/>
          <w:szCs w:val="24"/>
        </w:rPr>
        <w:br/>
      </w:r>
    </w:p>
    <w:p w14:paraId="59936099" w14:textId="77777777" w:rsidR="007F63F6" w:rsidRDefault="007F63F6" w:rsidP="007F63F6">
      <w:pPr>
        <w:rPr>
          <w:rFonts w:ascii="Garamond" w:hAnsi="Garamond"/>
          <w:sz w:val="24"/>
          <w:szCs w:val="24"/>
        </w:rPr>
      </w:pPr>
      <w:r w:rsidRPr="007F63F6">
        <w:rPr>
          <w:rFonts w:ascii="Garamond" w:hAnsi="Garamond"/>
          <w:sz w:val="24"/>
          <w:szCs w:val="24"/>
        </w:rPr>
        <w:br w:type="page"/>
      </w:r>
    </w:p>
    <w:p w14:paraId="5232F45D" w14:textId="77777777" w:rsidR="007F63F6" w:rsidRPr="007F63F6" w:rsidRDefault="007F63F6" w:rsidP="007F63F6">
      <w:pPr>
        <w:pStyle w:val="Titolo2"/>
        <w:rPr>
          <w:rFonts w:ascii="Garamond" w:hAnsi="Garamond"/>
          <w:color w:val="000000" w:themeColor="text1"/>
          <w:sz w:val="24"/>
          <w:szCs w:val="24"/>
          <w:lang w:val="it-IT"/>
        </w:rPr>
      </w:pPr>
      <w:r w:rsidRPr="007F63F6">
        <w:rPr>
          <w:rFonts w:ascii="Garamond" w:hAnsi="Garamond"/>
          <w:color w:val="000000" w:themeColor="text1"/>
          <w:sz w:val="24"/>
          <w:szCs w:val="24"/>
          <w:lang w:val="it-IT"/>
        </w:rPr>
        <w:lastRenderedPageBreak/>
        <w:t>ALLEGATO C – REGISTRO ANNUALE DELLE VIOLAZIONI E DELLE SEGNALAZIONI</w:t>
      </w:r>
    </w:p>
    <w:p w14:paraId="56EDFF1B" w14:textId="167D7DED" w:rsidR="00A323A6" w:rsidRDefault="007F63F6" w:rsidP="007F63F6">
      <w:pPr>
        <w:rPr>
          <w:rFonts w:ascii="Garamond" w:hAnsi="Garamond"/>
          <w:sz w:val="24"/>
          <w:szCs w:val="24"/>
        </w:rPr>
      </w:pPr>
      <w:r w:rsidRPr="007F63F6">
        <w:rPr>
          <w:rFonts w:ascii="Garamond" w:hAnsi="Garamond"/>
          <w:sz w:val="24"/>
          <w:szCs w:val="24"/>
        </w:rPr>
        <w:br/>
        <w:t>(a cura del RPCT – Responsabile Prevenzione Corruzione e Trasparenza)</w:t>
      </w:r>
      <w:r w:rsidRPr="007F63F6">
        <w:rPr>
          <w:rFonts w:ascii="Garamond" w:hAnsi="Garamond"/>
          <w:sz w:val="24"/>
          <w:szCs w:val="24"/>
        </w:rPr>
        <w:br/>
      </w:r>
    </w:p>
    <w:tbl>
      <w:tblPr>
        <w:tblStyle w:val="Grigliatabella"/>
        <w:tblW w:w="10060" w:type="dxa"/>
        <w:tblLook w:val="04A0" w:firstRow="1" w:lastRow="0" w:firstColumn="1" w:lastColumn="0" w:noHBand="0" w:noVBand="1"/>
      </w:tblPr>
      <w:tblGrid>
        <w:gridCol w:w="454"/>
        <w:gridCol w:w="1386"/>
        <w:gridCol w:w="1176"/>
        <w:gridCol w:w="1716"/>
        <w:gridCol w:w="961"/>
        <w:gridCol w:w="1209"/>
        <w:gridCol w:w="1641"/>
        <w:gridCol w:w="994"/>
        <w:gridCol w:w="694"/>
      </w:tblGrid>
      <w:tr w:rsidR="00A323A6" w14:paraId="12E3D132" w14:textId="77777777" w:rsidTr="00A323A6">
        <w:tc>
          <w:tcPr>
            <w:tcW w:w="437" w:type="dxa"/>
          </w:tcPr>
          <w:p w14:paraId="73B12A7A" w14:textId="153844BC"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r w:rsidRPr="007F63F6">
              <w:rPr>
                <w:rFonts w:ascii="Garamond" w:hAnsi="Garamond"/>
                <w:sz w:val="24"/>
                <w:szCs w:val="24"/>
              </w:rPr>
              <w:t>N.</w:t>
            </w:r>
          </w:p>
        </w:tc>
        <w:tc>
          <w:tcPr>
            <w:tcW w:w="1300" w:type="dxa"/>
          </w:tcPr>
          <w:p w14:paraId="6EB76F49" w14:textId="7F7D7E38"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r w:rsidRPr="007F63F6">
              <w:rPr>
                <w:rFonts w:ascii="Garamond" w:hAnsi="Garamond"/>
                <w:sz w:val="24"/>
                <w:szCs w:val="24"/>
              </w:rPr>
              <w:t>Data segnalazione</w:t>
            </w:r>
          </w:p>
        </w:tc>
        <w:tc>
          <w:tcPr>
            <w:tcW w:w="1105" w:type="dxa"/>
          </w:tcPr>
          <w:p w14:paraId="0E352767" w14:textId="7653353D"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r w:rsidRPr="007F63F6">
              <w:rPr>
                <w:rFonts w:ascii="Garamond" w:hAnsi="Garamond"/>
                <w:sz w:val="24"/>
                <w:szCs w:val="24"/>
              </w:rPr>
              <w:t>Soggetto segnalante (riservato)</w:t>
            </w:r>
          </w:p>
        </w:tc>
        <w:tc>
          <w:tcPr>
            <w:tcW w:w="1606" w:type="dxa"/>
          </w:tcPr>
          <w:p w14:paraId="283552D7" w14:textId="78230956"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r w:rsidRPr="007F63F6">
              <w:rPr>
                <w:rFonts w:ascii="Garamond" w:hAnsi="Garamond"/>
                <w:sz w:val="24"/>
                <w:szCs w:val="24"/>
              </w:rPr>
              <w:t>Descrizione della violazione o comportamento</w:t>
            </w:r>
          </w:p>
        </w:tc>
        <w:tc>
          <w:tcPr>
            <w:tcW w:w="906" w:type="dxa"/>
          </w:tcPr>
          <w:p w14:paraId="20B7D354" w14:textId="43667F0D"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r w:rsidRPr="007F63F6">
              <w:rPr>
                <w:rFonts w:ascii="Garamond" w:hAnsi="Garamond"/>
                <w:sz w:val="24"/>
                <w:szCs w:val="24"/>
              </w:rPr>
              <w:t>Misura adottata</w:t>
            </w:r>
          </w:p>
        </w:tc>
        <w:tc>
          <w:tcPr>
            <w:tcW w:w="1136" w:type="dxa"/>
          </w:tcPr>
          <w:p w14:paraId="47331375" w14:textId="74F31C7A"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r w:rsidRPr="007F63F6">
              <w:rPr>
                <w:rFonts w:ascii="Garamond" w:hAnsi="Garamond"/>
                <w:sz w:val="24"/>
                <w:szCs w:val="24"/>
              </w:rPr>
              <w:t>Ufficio interessato</w:t>
            </w:r>
          </w:p>
        </w:tc>
        <w:tc>
          <w:tcPr>
            <w:tcW w:w="1536" w:type="dxa"/>
          </w:tcPr>
          <w:p w14:paraId="0D7E5675" w14:textId="035FB110"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r w:rsidRPr="007F63F6">
              <w:rPr>
                <w:rFonts w:ascii="Garamond" w:hAnsi="Garamond"/>
                <w:sz w:val="24"/>
                <w:szCs w:val="24"/>
              </w:rPr>
              <w:t>provvedimento disciplinare</w:t>
            </w:r>
          </w:p>
        </w:tc>
        <w:tc>
          <w:tcPr>
            <w:tcW w:w="937" w:type="dxa"/>
          </w:tcPr>
          <w:p w14:paraId="42C79002" w14:textId="0DE134D4"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r w:rsidRPr="007F63F6">
              <w:rPr>
                <w:rFonts w:ascii="Garamond" w:hAnsi="Garamond"/>
                <w:sz w:val="24"/>
                <w:szCs w:val="24"/>
              </w:rPr>
              <w:t>Data chiusura</w:t>
            </w:r>
          </w:p>
        </w:tc>
        <w:tc>
          <w:tcPr>
            <w:tcW w:w="1097" w:type="dxa"/>
          </w:tcPr>
          <w:p w14:paraId="7CEC7DD5" w14:textId="446DDAA6"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r w:rsidRPr="007F63F6">
              <w:rPr>
                <w:rFonts w:ascii="Garamond" w:hAnsi="Garamond"/>
                <w:sz w:val="24"/>
                <w:szCs w:val="24"/>
              </w:rPr>
              <w:t>Note</w:t>
            </w:r>
          </w:p>
        </w:tc>
      </w:tr>
      <w:tr w:rsidR="00A323A6" w14:paraId="7D8A572B" w14:textId="77777777" w:rsidTr="00A323A6">
        <w:tc>
          <w:tcPr>
            <w:tcW w:w="437" w:type="dxa"/>
          </w:tcPr>
          <w:p w14:paraId="10931F5A" w14:textId="77777777"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p>
        </w:tc>
        <w:tc>
          <w:tcPr>
            <w:tcW w:w="1300" w:type="dxa"/>
          </w:tcPr>
          <w:p w14:paraId="77267052" w14:textId="77777777"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p>
        </w:tc>
        <w:tc>
          <w:tcPr>
            <w:tcW w:w="1105" w:type="dxa"/>
          </w:tcPr>
          <w:p w14:paraId="18AFF593" w14:textId="77777777"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p>
        </w:tc>
        <w:tc>
          <w:tcPr>
            <w:tcW w:w="1606" w:type="dxa"/>
          </w:tcPr>
          <w:p w14:paraId="316CBE94" w14:textId="77777777"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p>
        </w:tc>
        <w:tc>
          <w:tcPr>
            <w:tcW w:w="906" w:type="dxa"/>
          </w:tcPr>
          <w:p w14:paraId="33D7F3C1" w14:textId="77777777"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p>
        </w:tc>
        <w:tc>
          <w:tcPr>
            <w:tcW w:w="1136" w:type="dxa"/>
          </w:tcPr>
          <w:p w14:paraId="7EAF1198" w14:textId="77777777"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p>
        </w:tc>
        <w:tc>
          <w:tcPr>
            <w:tcW w:w="1536" w:type="dxa"/>
          </w:tcPr>
          <w:p w14:paraId="1D42F64C" w14:textId="77777777"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p>
        </w:tc>
        <w:tc>
          <w:tcPr>
            <w:tcW w:w="937" w:type="dxa"/>
          </w:tcPr>
          <w:p w14:paraId="2CEF81AD" w14:textId="77777777"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p>
        </w:tc>
        <w:tc>
          <w:tcPr>
            <w:tcW w:w="1097" w:type="dxa"/>
          </w:tcPr>
          <w:p w14:paraId="7B4E88EF" w14:textId="77777777"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p>
        </w:tc>
      </w:tr>
      <w:tr w:rsidR="00A323A6" w14:paraId="7B899076" w14:textId="77777777" w:rsidTr="00A323A6">
        <w:tc>
          <w:tcPr>
            <w:tcW w:w="437" w:type="dxa"/>
          </w:tcPr>
          <w:p w14:paraId="7992B577" w14:textId="77777777"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p>
        </w:tc>
        <w:tc>
          <w:tcPr>
            <w:tcW w:w="1300" w:type="dxa"/>
          </w:tcPr>
          <w:p w14:paraId="0C489D2E" w14:textId="77777777"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p>
        </w:tc>
        <w:tc>
          <w:tcPr>
            <w:tcW w:w="1105" w:type="dxa"/>
          </w:tcPr>
          <w:p w14:paraId="58C2A66E" w14:textId="77777777"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p>
        </w:tc>
        <w:tc>
          <w:tcPr>
            <w:tcW w:w="1606" w:type="dxa"/>
          </w:tcPr>
          <w:p w14:paraId="3E77B70F" w14:textId="77777777"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p>
        </w:tc>
        <w:tc>
          <w:tcPr>
            <w:tcW w:w="906" w:type="dxa"/>
          </w:tcPr>
          <w:p w14:paraId="11B67FE9" w14:textId="77777777"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p>
        </w:tc>
        <w:tc>
          <w:tcPr>
            <w:tcW w:w="1136" w:type="dxa"/>
          </w:tcPr>
          <w:p w14:paraId="2155CFBC" w14:textId="77777777"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p>
        </w:tc>
        <w:tc>
          <w:tcPr>
            <w:tcW w:w="1536" w:type="dxa"/>
          </w:tcPr>
          <w:p w14:paraId="740F1AB6" w14:textId="77777777"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p>
        </w:tc>
        <w:tc>
          <w:tcPr>
            <w:tcW w:w="937" w:type="dxa"/>
          </w:tcPr>
          <w:p w14:paraId="0280B9E6" w14:textId="77777777"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p>
        </w:tc>
        <w:tc>
          <w:tcPr>
            <w:tcW w:w="1097" w:type="dxa"/>
          </w:tcPr>
          <w:p w14:paraId="1F6850BF" w14:textId="77777777" w:rsidR="00A323A6" w:rsidRDefault="00A323A6" w:rsidP="007F63F6">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sz w:val="24"/>
                <w:szCs w:val="24"/>
              </w:rPr>
            </w:pPr>
          </w:p>
        </w:tc>
      </w:tr>
    </w:tbl>
    <w:p w14:paraId="2D9469DE" w14:textId="77777777" w:rsidR="00A323A6" w:rsidRDefault="00A323A6" w:rsidP="007F63F6">
      <w:pPr>
        <w:rPr>
          <w:rFonts w:ascii="Garamond" w:hAnsi="Garamond"/>
          <w:sz w:val="24"/>
          <w:szCs w:val="24"/>
        </w:rPr>
      </w:pPr>
    </w:p>
    <w:p w14:paraId="05882246" w14:textId="77777777" w:rsidR="00A323A6" w:rsidRDefault="00A323A6" w:rsidP="007F63F6">
      <w:pPr>
        <w:rPr>
          <w:rFonts w:ascii="Garamond" w:hAnsi="Garamond"/>
          <w:sz w:val="24"/>
          <w:szCs w:val="24"/>
        </w:rPr>
      </w:pPr>
    </w:p>
    <w:p w14:paraId="22F51820" w14:textId="31AE448A" w:rsidR="007F63F6" w:rsidRPr="007F63F6" w:rsidRDefault="007F63F6" w:rsidP="007F63F6">
      <w:pPr>
        <w:rPr>
          <w:rFonts w:ascii="Garamond" w:hAnsi="Garamond"/>
          <w:sz w:val="24"/>
          <w:szCs w:val="24"/>
        </w:rPr>
      </w:pPr>
      <w:r w:rsidRPr="007F63F6">
        <w:rPr>
          <w:rFonts w:ascii="Garamond" w:hAnsi="Garamond"/>
          <w:sz w:val="24"/>
          <w:szCs w:val="24"/>
        </w:rPr>
        <w:t>Annotazioni operative:</w:t>
      </w:r>
      <w:r w:rsidRPr="007F63F6">
        <w:rPr>
          <w:rFonts w:ascii="Garamond" w:hAnsi="Garamond"/>
          <w:sz w:val="24"/>
          <w:szCs w:val="24"/>
        </w:rPr>
        <w:br/>
        <w:t>- Tenuto in formato digitale riservato dal RPCT.</w:t>
      </w:r>
      <w:r w:rsidRPr="007F63F6">
        <w:rPr>
          <w:rFonts w:ascii="Garamond" w:hAnsi="Garamond"/>
          <w:sz w:val="24"/>
          <w:szCs w:val="24"/>
        </w:rPr>
        <w:br/>
        <w:t>- I dati sono trattati nel rispetto del Regolamento UE 679/2016 (GDPR).</w:t>
      </w:r>
      <w:r w:rsidRPr="007F63F6">
        <w:rPr>
          <w:rFonts w:ascii="Garamond" w:hAnsi="Garamond"/>
          <w:sz w:val="24"/>
          <w:szCs w:val="24"/>
        </w:rPr>
        <w:br/>
        <w:t>- Annualmente viene trasmesso un riepilogo anonimo al Nucleo di Valutazione e allegato alla relazione del RPCT.</w:t>
      </w:r>
      <w:r w:rsidRPr="007F63F6">
        <w:rPr>
          <w:rFonts w:ascii="Garamond" w:hAnsi="Garamond"/>
          <w:sz w:val="24"/>
          <w:szCs w:val="24"/>
        </w:rPr>
        <w:br/>
      </w:r>
    </w:p>
    <w:p w14:paraId="5D0CE17A" w14:textId="77777777" w:rsidR="007F63F6" w:rsidRPr="007F63F6" w:rsidRDefault="007F63F6" w:rsidP="007F63F6">
      <w:pPr>
        <w:rPr>
          <w:rFonts w:ascii="Garamond" w:hAnsi="Garamond"/>
          <w:sz w:val="24"/>
          <w:szCs w:val="24"/>
        </w:rPr>
      </w:pPr>
    </w:p>
    <w:p w14:paraId="7CD533FC" w14:textId="77777777" w:rsidR="007F63F6" w:rsidRDefault="007F63F6" w:rsidP="007F63F6">
      <w:pPr>
        <w:rPr>
          <w:rFonts w:ascii="Garamond" w:hAnsi="Garamond"/>
          <w:sz w:val="24"/>
          <w:szCs w:val="24"/>
        </w:rPr>
      </w:pPr>
    </w:p>
    <w:p w14:paraId="269E8F3C" w14:textId="77777777" w:rsidR="007F63F6" w:rsidRPr="007F63F6" w:rsidRDefault="007F63F6" w:rsidP="007F63F6">
      <w:pPr>
        <w:rPr>
          <w:rFonts w:ascii="Garamond" w:hAnsi="Garamond"/>
          <w:sz w:val="24"/>
          <w:szCs w:val="24"/>
        </w:rPr>
      </w:pPr>
    </w:p>
    <w:p w14:paraId="5C1710CD" w14:textId="77777777" w:rsidR="00657A2F" w:rsidRDefault="00657A2F">
      <w:pPr>
        <w:rPr>
          <w:rFonts w:ascii="Garamond" w:eastAsia="Garamond" w:hAnsi="Garamond" w:cs="Garamond"/>
          <w:sz w:val="24"/>
          <w:szCs w:val="24"/>
        </w:rPr>
      </w:pPr>
    </w:p>
    <w:p w14:paraId="7BEC7E55" w14:textId="77777777" w:rsidR="00657A2F" w:rsidRDefault="00657A2F"/>
    <w:sectPr w:rsidR="00657A2F">
      <w:footerReference w:type="default" r:id="rId7"/>
      <w:pgSz w:w="11900" w:h="16840"/>
      <w:pgMar w:top="851"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2612" w14:textId="77777777" w:rsidR="00DC5EA0" w:rsidRDefault="00DC5EA0">
      <w:pPr>
        <w:spacing w:after="0" w:line="240" w:lineRule="auto"/>
      </w:pPr>
      <w:r>
        <w:separator/>
      </w:r>
    </w:p>
  </w:endnote>
  <w:endnote w:type="continuationSeparator" w:id="0">
    <w:p w14:paraId="667C691A" w14:textId="77777777" w:rsidR="00DC5EA0" w:rsidRDefault="00DC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2" w:usb2="00000000" w:usb3="00000000" w:csb0="000000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95F2" w14:textId="77777777" w:rsidR="00657A2F" w:rsidRDefault="00C46FDF">
    <w:pPr>
      <w:pStyle w:val="Pidipagina"/>
      <w:tabs>
        <w:tab w:val="clear" w:pos="9638"/>
        <w:tab w:val="right" w:pos="9612"/>
      </w:tabs>
      <w:jc w:val="right"/>
    </w:pPr>
    <w:r>
      <w:fldChar w:fldCharType="begin"/>
    </w:r>
    <w:r>
      <w:instrText xml:space="preserve"> PAGE </w:instrText>
    </w:r>
    <w:r>
      <w:fldChar w:fldCharType="separate"/>
    </w:r>
    <w:r w:rsidR="00774D8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130D" w14:textId="77777777" w:rsidR="00DC5EA0" w:rsidRDefault="00DC5EA0">
      <w:pPr>
        <w:spacing w:after="0" w:line="240" w:lineRule="auto"/>
      </w:pPr>
      <w:r>
        <w:separator/>
      </w:r>
    </w:p>
  </w:footnote>
  <w:footnote w:type="continuationSeparator" w:id="0">
    <w:p w14:paraId="6583B088" w14:textId="77777777" w:rsidR="00DC5EA0" w:rsidRDefault="00DC5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C0690"/>
    <w:multiLevelType w:val="hybridMultilevel"/>
    <w:tmpl w:val="3E34A846"/>
    <w:numStyleLink w:val="Stileimportato1"/>
  </w:abstractNum>
  <w:abstractNum w:abstractNumId="1" w15:restartNumberingAfterBreak="0">
    <w:nsid w:val="261E7733"/>
    <w:multiLevelType w:val="hybridMultilevel"/>
    <w:tmpl w:val="3E34A846"/>
    <w:styleLink w:val="Stileimportato1"/>
    <w:lvl w:ilvl="0" w:tplc="164817A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A4CE3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EE0846">
      <w:start w:val="1"/>
      <w:numFmt w:val="lowerRoman"/>
      <w:lvlText w:val="%3."/>
      <w:lvlJc w:val="left"/>
      <w:pPr>
        <w:ind w:left="1800"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B26ECAE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926B2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24E8976">
      <w:start w:val="1"/>
      <w:numFmt w:val="lowerRoman"/>
      <w:lvlText w:val="%6."/>
      <w:lvlJc w:val="left"/>
      <w:pPr>
        <w:ind w:left="3960" w:hanging="293"/>
      </w:pPr>
      <w:rPr>
        <w:rFonts w:hAnsi="Arial Unicode MS"/>
        <w:caps w:val="0"/>
        <w:smallCaps w:val="0"/>
        <w:strike w:val="0"/>
        <w:dstrike w:val="0"/>
        <w:outline w:val="0"/>
        <w:emboss w:val="0"/>
        <w:imprint w:val="0"/>
        <w:spacing w:val="0"/>
        <w:w w:val="100"/>
        <w:kern w:val="0"/>
        <w:position w:val="0"/>
        <w:highlight w:val="none"/>
        <w:vertAlign w:val="baseline"/>
      </w:rPr>
    </w:lvl>
    <w:lvl w:ilvl="6" w:tplc="F78E849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A75C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C4A2BC">
      <w:start w:val="1"/>
      <w:numFmt w:val="lowerRoman"/>
      <w:lvlText w:val="%9."/>
      <w:lvlJc w:val="left"/>
      <w:pPr>
        <w:ind w:left="6120" w:hanging="2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4A04BF9"/>
    <w:multiLevelType w:val="hybridMultilevel"/>
    <w:tmpl w:val="9B1034A8"/>
    <w:lvl w:ilvl="0" w:tplc="132035A8">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2207482">
    <w:abstractNumId w:val="1"/>
  </w:num>
  <w:num w:numId="2" w16cid:durableId="113915208">
    <w:abstractNumId w:val="0"/>
  </w:num>
  <w:num w:numId="3" w16cid:durableId="478113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A2F"/>
    <w:rsid w:val="00043465"/>
    <w:rsid w:val="0013119B"/>
    <w:rsid w:val="0013719E"/>
    <w:rsid w:val="00476553"/>
    <w:rsid w:val="004F3C16"/>
    <w:rsid w:val="00623092"/>
    <w:rsid w:val="00657A2F"/>
    <w:rsid w:val="00774D8A"/>
    <w:rsid w:val="007F63F6"/>
    <w:rsid w:val="00952D7B"/>
    <w:rsid w:val="009556BD"/>
    <w:rsid w:val="00A323A6"/>
    <w:rsid w:val="00C36236"/>
    <w:rsid w:val="00C46FDF"/>
    <w:rsid w:val="00D20FE7"/>
    <w:rsid w:val="00D90BE4"/>
    <w:rsid w:val="00DC5EA0"/>
    <w:rsid w:val="00EE4264"/>
    <w:rsid w:val="00F715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BFD2"/>
  <w15:docId w15:val="{9DD45497-B6C2-4CC5-9BFA-E3006191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pacing w:after="200" w:line="276" w:lineRule="auto"/>
    </w:pPr>
    <w:rPr>
      <w:rFonts w:ascii="Calibri" w:hAnsi="Calibri" w:cs="Arial Unicode MS"/>
      <w:color w:val="000000"/>
      <w:sz w:val="22"/>
      <w:szCs w:val="22"/>
      <w:u w:color="000000"/>
    </w:rPr>
  </w:style>
  <w:style w:type="paragraph" w:styleId="Titolo2">
    <w:name w:val="heading 2"/>
    <w:basedOn w:val="Normale"/>
    <w:next w:val="Normale"/>
    <w:link w:val="Titolo2Carattere"/>
    <w:uiPriority w:val="9"/>
    <w:unhideWhenUsed/>
    <w:qFormat/>
    <w:rsid w:val="007F63F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0"/>
      <w:outlineLvl w:val="1"/>
    </w:pPr>
    <w:rPr>
      <w:rFonts w:asciiTheme="majorHAnsi" w:eastAsiaTheme="majorEastAsia" w:hAnsiTheme="majorHAnsi" w:cstheme="majorBidi"/>
      <w:b/>
      <w:bCs/>
      <w:color w:val="4F81BD" w:themeColor="accent1"/>
      <w:sz w:val="26"/>
      <w:szCs w:val="26"/>
      <w:bdr w:val="none" w:sz="0" w:space="0" w:color="auto"/>
      <w:lang w:val="en-US" w:eastAsia="en-US"/>
    </w:rPr>
  </w:style>
  <w:style w:type="paragraph" w:styleId="Titolo3">
    <w:name w:val="heading 3"/>
    <w:basedOn w:val="Normale"/>
    <w:next w:val="Normale"/>
    <w:link w:val="Titolo3Carattere"/>
    <w:uiPriority w:val="9"/>
    <w:unhideWhenUsed/>
    <w:qFormat/>
    <w:rsid w:val="00D90B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pPr>
    <w:rPr>
      <w:rFonts w:ascii="Calibri" w:hAnsi="Calibri" w:cs="Arial Unicode MS"/>
      <w:color w:val="000000"/>
      <w:sz w:val="22"/>
      <w:szCs w:val="22"/>
      <w:u w:color="000000"/>
    </w:rPr>
  </w:style>
  <w:style w:type="paragraph" w:styleId="Paragrafoelenco">
    <w:name w:val="List Paragraph"/>
    <w:pPr>
      <w:spacing w:after="200" w:line="276" w:lineRule="auto"/>
      <w:ind w:left="720"/>
    </w:pPr>
    <w:rPr>
      <w:rFonts w:ascii="Calibri" w:hAnsi="Calibri" w:cs="Arial Unicode MS"/>
      <w:color w:val="000000"/>
      <w:sz w:val="22"/>
      <w:szCs w:val="22"/>
      <w:u w:color="000000"/>
    </w:rPr>
  </w:style>
  <w:style w:type="numbering" w:customStyle="1" w:styleId="Stileimportato1">
    <w:name w:val="Stile importato 1"/>
    <w:pPr>
      <w:numPr>
        <w:numId w:val="1"/>
      </w:numPr>
    </w:pPr>
  </w:style>
  <w:style w:type="character" w:customStyle="1" w:styleId="Titolo2Carattere">
    <w:name w:val="Titolo 2 Carattere"/>
    <w:basedOn w:val="Carpredefinitoparagrafo"/>
    <w:link w:val="Titolo2"/>
    <w:uiPriority w:val="9"/>
    <w:rsid w:val="007F63F6"/>
    <w:rPr>
      <w:rFonts w:asciiTheme="majorHAnsi" w:eastAsiaTheme="majorEastAsia" w:hAnsiTheme="majorHAnsi" w:cstheme="majorBidi"/>
      <w:b/>
      <w:bCs/>
      <w:color w:val="4F81BD" w:themeColor="accent1"/>
      <w:sz w:val="26"/>
      <w:szCs w:val="26"/>
      <w:bdr w:val="none" w:sz="0" w:space="0" w:color="auto"/>
      <w:lang w:val="en-US" w:eastAsia="en-US"/>
    </w:rPr>
  </w:style>
  <w:style w:type="character" w:customStyle="1" w:styleId="Titolo3Carattere">
    <w:name w:val="Titolo 3 Carattere"/>
    <w:basedOn w:val="Carpredefinitoparagrafo"/>
    <w:link w:val="Titolo3"/>
    <w:uiPriority w:val="9"/>
    <w:rsid w:val="00D90BE4"/>
    <w:rPr>
      <w:rFonts w:asciiTheme="majorHAnsi" w:eastAsiaTheme="majorEastAsia" w:hAnsiTheme="majorHAnsi" w:cstheme="majorBidi"/>
      <w:color w:val="243F60" w:themeColor="accent1" w:themeShade="7F"/>
      <w:sz w:val="24"/>
      <w:szCs w:val="24"/>
      <w:u w:color="000000"/>
    </w:rPr>
  </w:style>
  <w:style w:type="table" w:styleId="Grigliatabella">
    <w:name w:val="Table Grid"/>
    <w:basedOn w:val="Tabellanormale"/>
    <w:uiPriority w:val="39"/>
    <w:rsid w:val="00A32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2244">
      <w:bodyDiv w:val="1"/>
      <w:marLeft w:val="0"/>
      <w:marRight w:val="0"/>
      <w:marTop w:val="0"/>
      <w:marBottom w:val="0"/>
      <w:divBdr>
        <w:top w:val="none" w:sz="0" w:space="0" w:color="auto"/>
        <w:left w:val="none" w:sz="0" w:space="0" w:color="auto"/>
        <w:bottom w:val="none" w:sz="0" w:space="0" w:color="auto"/>
        <w:right w:val="none" w:sz="0" w:space="0" w:color="auto"/>
      </w:divBdr>
    </w:div>
    <w:div w:id="662200044">
      <w:bodyDiv w:val="1"/>
      <w:marLeft w:val="0"/>
      <w:marRight w:val="0"/>
      <w:marTop w:val="0"/>
      <w:marBottom w:val="0"/>
      <w:divBdr>
        <w:top w:val="none" w:sz="0" w:space="0" w:color="auto"/>
        <w:left w:val="none" w:sz="0" w:space="0" w:color="auto"/>
        <w:bottom w:val="none" w:sz="0" w:space="0" w:color="auto"/>
        <w:right w:val="none" w:sz="0" w:space="0" w:color="auto"/>
      </w:divBdr>
      <w:divsChild>
        <w:div w:id="155504472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61499011">
      <w:bodyDiv w:val="1"/>
      <w:marLeft w:val="0"/>
      <w:marRight w:val="0"/>
      <w:marTop w:val="0"/>
      <w:marBottom w:val="0"/>
      <w:divBdr>
        <w:top w:val="none" w:sz="0" w:space="0" w:color="auto"/>
        <w:left w:val="none" w:sz="0" w:space="0" w:color="auto"/>
        <w:bottom w:val="none" w:sz="0" w:space="0" w:color="auto"/>
        <w:right w:val="none" w:sz="0" w:space="0" w:color="auto"/>
      </w:divBdr>
    </w:div>
    <w:div w:id="1752315293">
      <w:bodyDiv w:val="1"/>
      <w:marLeft w:val="0"/>
      <w:marRight w:val="0"/>
      <w:marTop w:val="0"/>
      <w:marBottom w:val="0"/>
      <w:divBdr>
        <w:top w:val="none" w:sz="0" w:space="0" w:color="auto"/>
        <w:left w:val="none" w:sz="0" w:space="0" w:color="auto"/>
        <w:bottom w:val="none" w:sz="0" w:space="0" w:color="auto"/>
        <w:right w:val="none" w:sz="0" w:space="0" w:color="auto"/>
      </w:divBdr>
      <w:divsChild>
        <w:div w:id="98790214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24</Pages>
  <Words>10232</Words>
  <Characters>58324</Characters>
  <Application>Microsoft Office Word</Application>
  <DocSecurity>0</DocSecurity>
  <Lines>486</Lines>
  <Paragraphs>136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Amministrativo</dc:creator>
  <cp:lastModifiedBy>isabellamis0429@outlook.it</cp:lastModifiedBy>
  <cp:revision>10</cp:revision>
  <cp:lastPrinted>2022-12-23T10:48:00Z</cp:lastPrinted>
  <dcterms:created xsi:type="dcterms:W3CDTF">2025-10-04T16:47:00Z</dcterms:created>
  <dcterms:modified xsi:type="dcterms:W3CDTF">2025-10-06T18:17:00Z</dcterms:modified>
</cp:coreProperties>
</file>