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60EA9" w14:textId="209423CD" w:rsidR="0058587F" w:rsidRPr="0058587F" w:rsidRDefault="0058587F" w:rsidP="0058587F">
      <w:pPr>
        <w:suppressAutoHyphens/>
        <w:spacing w:after="0" w:line="240" w:lineRule="auto"/>
        <w:jc w:val="center"/>
        <w:rPr>
          <w:rFonts w:ascii="Courier New" w:eastAsia="Courier New" w:hAnsi="Courier New" w:cs="Courier New"/>
          <w:kern w:val="0"/>
          <w:sz w:val="28"/>
          <w:szCs w:val="28"/>
          <w:lang w:eastAsia="zh-CN"/>
          <w14:ligatures w14:val="none"/>
        </w:rPr>
      </w:pPr>
      <w:r w:rsidRPr="0058587F">
        <w:rPr>
          <w:rFonts w:ascii="Courier New" w:eastAsia="Times New Roman" w:hAnsi="Courier New" w:cs="Courier New"/>
          <w:noProof/>
          <w:kern w:val="0"/>
          <w:sz w:val="20"/>
          <w:szCs w:val="20"/>
          <w:lang w:eastAsia="zh-CN"/>
          <w14:ligatures w14:val="none"/>
        </w:rPr>
        <w:drawing>
          <wp:inline distT="0" distB="0" distL="0" distR="0" wp14:anchorId="64C59D72" wp14:editId="614EA170">
            <wp:extent cx="685800" cy="990600"/>
            <wp:effectExtent l="0" t="0" r="0" b="0"/>
            <wp:docPr id="1474944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58" t="-34" r="-58" b="-34"/>
                    <a:stretch>
                      <a:fillRect/>
                    </a:stretch>
                  </pic:blipFill>
                  <pic:spPr bwMode="auto">
                    <a:xfrm>
                      <a:off x="0" y="0"/>
                      <a:ext cx="685800" cy="990600"/>
                    </a:xfrm>
                    <a:prstGeom prst="rect">
                      <a:avLst/>
                    </a:prstGeom>
                    <a:solidFill>
                      <a:srgbClr val="FFFFFF"/>
                    </a:solidFill>
                    <a:ln>
                      <a:noFill/>
                    </a:ln>
                  </pic:spPr>
                </pic:pic>
              </a:graphicData>
            </a:graphic>
          </wp:inline>
        </w:drawing>
      </w:r>
    </w:p>
    <w:p w14:paraId="10DD209F" w14:textId="77777777" w:rsidR="0058587F" w:rsidRPr="0058587F" w:rsidRDefault="0058587F" w:rsidP="0058587F">
      <w:pPr>
        <w:suppressAutoHyphens/>
        <w:spacing w:after="0" w:line="240" w:lineRule="auto"/>
        <w:rPr>
          <w:rFonts w:ascii="Comic Sans MS" w:eastAsia="Times New Roman" w:hAnsi="Comic Sans MS" w:cs="Comic Sans MS"/>
          <w:b/>
          <w:kern w:val="0"/>
          <w:lang w:eastAsia="zh-CN"/>
          <w14:ligatures w14:val="none"/>
        </w:rPr>
      </w:pPr>
      <w:r w:rsidRPr="0058587F">
        <w:rPr>
          <w:rFonts w:ascii="Courier New" w:eastAsia="Courier New" w:hAnsi="Courier New" w:cs="Courier New"/>
          <w:kern w:val="0"/>
          <w:sz w:val="28"/>
          <w:szCs w:val="28"/>
          <w:lang w:eastAsia="zh-CN"/>
          <w14:ligatures w14:val="none"/>
        </w:rPr>
        <w:t xml:space="preserve">  </w:t>
      </w:r>
    </w:p>
    <w:p w14:paraId="4DC1AE18" w14:textId="48B64097" w:rsidR="0058587F" w:rsidRPr="0058587F" w:rsidRDefault="0058587F" w:rsidP="0058587F">
      <w:pPr>
        <w:suppressAutoHyphens/>
        <w:spacing w:after="0" w:line="240" w:lineRule="auto"/>
        <w:jc w:val="center"/>
        <w:rPr>
          <w:rFonts w:ascii="Arial" w:hAnsi="Arial" w:cs="Arial"/>
          <w:b/>
          <w:bCs/>
          <w:i/>
          <w:iCs/>
          <w:color w:val="000000"/>
          <w:kern w:val="0"/>
        </w:rPr>
      </w:pPr>
      <w:r w:rsidRPr="0058587F">
        <w:rPr>
          <w:rFonts w:ascii="Arial" w:hAnsi="Arial" w:cs="Arial"/>
          <w:b/>
          <w:bCs/>
          <w:i/>
          <w:iCs/>
          <w:color w:val="000000"/>
          <w:kern w:val="0"/>
        </w:rPr>
        <w:t xml:space="preserve">Comune di Montevarchi </w:t>
      </w:r>
    </w:p>
    <w:p w14:paraId="228CED29" w14:textId="12E10C77" w:rsidR="0058587F" w:rsidRDefault="0058587F" w:rsidP="0058587F">
      <w:pPr>
        <w:suppressAutoHyphens/>
        <w:spacing w:after="0" w:line="240" w:lineRule="auto"/>
        <w:jc w:val="center"/>
        <w:rPr>
          <w:rFonts w:ascii="Arial" w:hAnsi="Arial" w:cs="Arial"/>
          <w:b/>
          <w:bCs/>
          <w:i/>
          <w:iCs/>
          <w:color w:val="000000"/>
          <w:kern w:val="0"/>
        </w:rPr>
      </w:pPr>
      <w:r w:rsidRPr="0058587F">
        <w:rPr>
          <w:rFonts w:ascii="Arial" w:hAnsi="Arial" w:cs="Arial"/>
          <w:b/>
          <w:bCs/>
          <w:i/>
          <w:iCs/>
          <w:color w:val="000000"/>
          <w:kern w:val="0"/>
        </w:rPr>
        <w:t>Provincia di Arezzo</w:t>
      </w:r>
    </w:p>
    <w:p w14:paraId="5E637AC1" w14:textId="5E5B221B" w:rsidR="0058587F" w:rsidRPr="0058587F" w:rsidRDefault="0058587F" w:rsidP="00AD6963">
      <w:pPr>
        <w:autoSpaceDE w:val="0"/>
        <w:autoSpaceDN w:val="0"/>
        <w:adjustRightInd w:val="0"/>
        <w:spacing w:after="0" w:line="360" w:lineRule="auto"/>
        <w:jc w:val="center"/>
        <w:rPr>
          <w:rFonts w:ascii="Arial" w:hAnsi="Arial" w:cs="Arial"/>
          <w:b/>
          <w:bCs/>
          <w:sz w:val="8"/>
          <w:szCs w:val="8"/>
        </w:rPr>
      </w:pPr>
    </w:p>
    <w:p w14:paraId="7E2941EC" w14:textId="156AD482" w:rsidR="002163CA" w:rsidRDefault="0058587F" w:rsidP="00AD6963">
      <w:pPr>
        <w:autoSpaceDE w:val="0"/>
        <w:autoSpaceDN w:val="0"/>
        <w:adjustRightInd w:val="0"/>
        <w:spacing w:after="0" w:line="360" w:lineRule="auto"/>
        <w:jc w:val="center"/>
        <w:rPr>
          <w:rFonts w:ascii="Arial" w:hAnsi="Arial" w:cs="Arial"/>
          <w:b/>
          <w:bCs/>
        </w:rPr>
      </w:pPr>
      <w:r>
        <w:rPr>
          <w:rFonts w:ascii="Arial" w:hAnsi="Arial" w:cs="Arial"/>
          <w:b/>
          <w:bCs/>
        </w:rPr>
        <w:t>Servizio Economico Finanziario</w:t>
      </w:r>
    </w:p>
    <w:p w14:paraId="2BFA3A9F" w14:textId="2EBF2AAA" w:rsidR="002163CA" w:rsidRDefault="00823020" w:rsidP="00823020">
      <w:pPr>
        <w:autoSpaceDE w:val="0"/>
        <w:autoSpaceDN w:val="0"/>
        <w:adjustRightInd w:val="0"/>
        <w:spacing w:after="0" w:line="360" w:lineRule="auto"/>
        <w:rPr>
          <w:rFonts w:ascii="Arial" w:hAnsi="Arial" w:cs="Arial"/>
          <w:b/>
          <w:bCs/>
        </w:rPr>
      </w:pPr>
      <w:r>
        <w:rPr>
          <w:rFonts w:ascii="Arial" w:hAnsi="Arial" w:cs="Arial"/>
          <w:b/>
          <w:bCs/>
        </w:rPr>
        <w:t xml:space="preserve">Allegato 1 </w:t>
      </w:r>
    </w:p>
    <w:p w14:paraId="1CEE1F71" w14:textId="0FD2FB2A" w:rsidR="00AD6963" w:rsidRPr="00E46E6E" w:rsidRDefault="00AD6963" w:rsidP="00AD6963">
      <w:pPr>
        <w:autoSpaceDE w:val="0"/>
        <w:autoSpaceDN w:val="0"/>
        <w:adjustRightInd w:val="0"/>
        <w:spacing w:after="0" w:line="360" w:lineRule="auto"/>
        <w:jc w:val="center"/>
        <w:rPr>
          <w:rFonts w:ascii="Arial" w:hAnsi="Arial" w:cs="Arial"/>
          <w:b/>
          <w:bCs/>
        </w:rPr>
      </w:pPr>
      <w:r w:rsidRPr="00E46E6E">
        <w:rPr>
          <w:rFonts w:ascii="Arial" w:hAnsi="Arial" w:cs="Arial"/>
          <w:b/>
          <w:bCs/>
        </w:rPr>
        <w:t>AVVISO PUBBLICO – INDAGINE DI MERCATO</w:t>
      </w:r>
    </w:p>
    <w:p w14:paraId="50332070" w14:textId="77777777" w:rsidR="00AD6963" w:rsidRDefault="00AD6963" w:rsidP="00AD6963">
      <w:pPr>
        <w:autoSpaceDE w:val="0"/>
        <w:autoSpaceDN w:val="0"/>
        <w:adjustRightInd w:val="0"/>
        <w:spacing w:after="0" w:line="360" w:lineRule="auto"/>
        <w:jc w:val="both"/>
        <w:rPr>
          <w:rFonts w:ascii="Times-Roman" w:hAnsi="Times-Roman" w:cs="Times-Roman"/>
          <w:kern w:val="0"/>
        </w:rPr>
      </w:pPr>
    </w:p>
    <w:p w14:paraId="6516DCDC" w14:textId="6469EF04" w:rsidR="00AD6963" w:rsidRPr="008C51B7" w:rsidRDefault="00AD6963" w:rsidP="006D20B5">
      <w:pPr>
        <w:autoSpaceDE w:val="0"/>
        <w:autoSpaceDN w:val="0"/>
        <w:adjustRightInd w:val="0"/>
        <w:spacing w:after="0" w:line="240" w:lineRule="auto"/>
        <w:jc w:val="both"/>
        <w:rPr>
          <w:rFonts w:ascii="Arial" w:hAnsi="Arial" w:cs="Arial"/>
          <w:b/>
          <w:bCs/>
        </w:rPr>
      </w:pPr>
      <w:r>
        <w:t xml:space="preserve"> </w:t>
      </w:r>
      <w:r w:rsidRPr="008C51B7">
        <w:rPr>
          <w:rFonts w:ascii="Arial" w:hAnsi="Arial" w:cs="Arial"/>
          <w:b/>
          <w:bCs/>
        </w:rPr>
        <w:t>AVVISO ESPLORATIVO PER L'ACQUISIZIONE DI MANIFESTAZIONI DI INTERESSE PER L'AFFIDAMENTO DEL</w:t>
      </w:r>
      <w:r w:rsidR="006D20B5" w:rsidRPr="008C51B7">
        <w:rPr>
          <w:rFonts w:ascii="Arial" w:hAnsi="Arial" w:cs="Arial"/>
          <w:b/>
          <w:bCs/>
        </w:rPr>
        <w:t xml:space="preserve"> </w:t>
      </w:r>
      <w:r w:rsidRPr="008C51B7">
        <w:rPr>
          <w:rFonts w:ascii="Arial" w:hAnsi="Arial" w:cs="Arial"/>
          <w:b/>
          <w:bCs/>
        </w:rPr>
        <w:t xml:space="preserve">SERVIZIO DI </w:t>
      </w:r>
      <w:r w:rsidR="006D20B5" w:rsidRPr="008C51B7">
        <w:rPr>
          <w:rFonts w:ascii="Arial" w:hAnsi="Arial" w:cs="Arial"/>
          <w:b/>
          <w:bCs/>
        </w:rPr>
        <w:t xml:space="preserve">PUBBLICHE </w:t>
      </w:r>
      <w:r w:rsidR="007101A7">
        <w:rPr>
          <w:rFonts w:ascii="Arial" w:hAnsi="Arial" w:cs="Arial"/>
          <w:b/>
          <w:bCs/>
        </w:rPr>
        <w:t xml:space="preserve">AFFISSIONI </w:t>
      </w:r>
      <w:r w:rsidR="000678F2" w:rsidRPr="008C51B7">
        <w:rPr>
          <w:rFonts w:ascii="Arial" w:hAnsi="Arial" w:cs="Arial"/>
          <w:b/>
          <w:bCs/>
        </w:rPr>
        <w:t>N</w:t>
      </w:r>
      <w:r w:rsidRPr="008C51B7">
        <w:rPr>
          <w:rFonts w:ascii="Arial" w:hAnsi="Arial" w:cs="Arial"/>
          <w:b/>
          <w:bCs/>
        </w:rPr>
        <w:t xml:space="preserve">EL COMUNE DI MONTEVARCHI PER LA DURATA DI </w:t>
      </w:r>
      <w:r w:rsidR="003C0E76">
        <w:rPr>
          <w:rFonts w:ascii="Arial" w:hAnsi="Arial" w:cs="Arial"/>
          <w:b/>
          <w:bCs/>
        </w:rPr>
        <w:t>DUE</w:t>
      </w:r>
      <w:r w:rsidRPr="008C51B7">
        <w:rPr>
          <w:rFonts w:ascii="Arial" w:hAnsi="Arial" w:cs="Arial"/>
          <w:b/>
          <w:bCs/>
        </w:rPr>
        <w:t xml:space="preserve"> ANNI </w:t>
      </w:r>
      <w:bookmarkStart w:id="0" w:name="_Hlk211948360"/>
      <w:r w:rsidRPr="008C51B7">
        <w:rPr>
          <w:rFonts w:ascii="Arial" w:hAnsi="Arial" w:cs="Arial"/>
          <w:b/>
          <w:bCs/>
        </w:rPr>
        <w:t xml:space="preserve">OLTRE ALL’EVENTUALE </w:t>
      </w:r>
      <w:r w:rsidR="003C0E76">
        <w:rPr>
          <w:rFonts w:ascii="Arial" w:hAnsi="Arial" w:cs="Arial"/>
          <w:b/>
          <w:bCs/>
        </w:rPr>
        <w:t xml:space="preserve">RIPETIZIONE DEL SERVIZIO PER UN </w:t>
      </w:r>
      <w:r w:rsidR="00ED51AC">
        <w:rPr>
          <w:rFonts w:ascii="Arial" w:hAnsi="Arial" w:cs="Arial"/>
          <w:b/>
          <w:bCs/>
        </w:rPr>
        <w:t xml:space="preserve">MASSIMO DI </w:t>
      </w:r>
      <w:r w:rsidR="003C0E76">
        <w:rPr>
          <w:rFonts w:ascii="Arial" w:hAnsi="Arial" w:cs="Arial"/>
          <w:b/>
          <w:bCs/>
        </w:rPr>
        <w:t>ULTERIOR</w:t>
      </w:r>
      <w:r w:rsidR="00ED51AC">
        <w:rPr>
          <w:rFonts w:ascii="Arial" w:hAnsi="Arial" w:cs="Arial"/>
          <w:b/>
          <w:bCs/>
        </w:rPr>
        <w:t>I DUE</w:t>
      </w:r>
      <w:r w:rsidR="003C0E76">
        <w:rPr>
          <w:rFonts w:ascii="Arial" w:hAnsi="Arial" w:cs="Arial"/>
          <w:b/>
          <w:bCs/>
        </w:rPr>
        <w:t xml:space="preserve"> ANN</w:t>
      </w:r>
      <w:r w:rsidR="00ED51AC">
        <w:rPr>
          <w:rFonts w:ascii="Arial" w:hAnsi="Arial" w:cs="Arial"/>
          <w:b/>
          <w:bCs/>
        </w:rPr>
        <w:t>I</w:t>
      </w:r>
      <w:r w:rsidR="003C0E76">
        <w:rPr>
          <w:rFonts w:ascii="Arial" w:hAnsi="Arial" w:cs="Arial"/>
          <w:b/>
          <w:bCs/>
        </w:rPr>
        <w:t xml:space="preserve"> ED ALL’EVENTUALE</w:t>
      </w:r>
      <w:bookmarkEnd w:id="0"/>
      <w:r w:rsidR="003C0E76">
        <w:rPr>
          <w:rFonts w:ascii="Arial" w:hAnsi="Arial" w:cs="Arial"/>
          <w:b/>
          <w:bCs/>
        </w:rPr>
        <w:t xml:space="preserve"> </w:t>
      </w:r>
      <w:r w:rsidRPr="008C51B7">
        <w:rPr>
          <w:rFonts w:ascii="Arial" w:hAnsi="Arial" w:cs="Arial"/>
          <w:b/>
          <w:bCs/>
        </w:rPr>
        <w:t>PROROGA TECNICA NELLA MISURA MASSIMA DI MESI 6 (SEI)</w:t>
      </w:r>
      <w:r w:rsidR="007101A7">
        <w:rPr>
          <w:rFonts w:ascii="Arial" w:hAnsi="Arial" w:cs="Arial"/>
          <w:b/>
          <w:bCs/>
        </w:rPr>
        <w:t>.</w:t>
      </w:r>
      <w:r w:rsidRPr="008C51B7">
        <w:rPr>
          <w:rFonts w:ascii="Arial" w:hAnsi="Arial" w:cs="Arial"/>
          <w:b/>
          <w:bCs/>
        </w:rPr>
        <w:t xml:space="preserve"> </w:t>
      </w:r>
    </w:p>
    <w:p w14:paraId="3448E86D" w14:textId="77777777" w:rsidR="00E45975" w:rsidRPr="003C0E76" w:rsidRDefault="00E45975" w:rsidP="00E45975">
      <w:pPr>
        <w:pStyle w:val="Default"/>
        <w:rPr>
          <w:rFonts w:ascii="Arial" w:hAnsi="Arial" w:cs="Arial"/>
          <w:sz w:val="22"/>
          <w:szCs w:val="22"/>
        </w:rPr>
      </w:pPr>
    </w:p>
    <w:p w14:paraId="50AB410F" w14:textId="2D693CBE" w:rsidR="003C0E76" w:rsidRPr="003C0E76" w:rsidRDefault="008C51B7" w:rsidP="00E45975">
      <w:pPr>
        <w:pStyle w:val="Default"/>
        <w:jc w:val="both"/>
        <w:rPr>
          <w:rFonts w:ascii="Arial" w:hAnsi="Arial" w:cs="Arial"/>
          <w:sz w:val="22"/>
          <w:szCs w:val="22"/>
        </w:rPr>
      </w:pPr>
      <w:r w:rsidRPr="003C0E76">
        <w:rPr>
          <w:rFonts w:ascii="Arial" w:hAnsi="Arial" w:cs="Arial"/>
          <w:sz w:val="22"/>
          <w:szCs w:val="22"/>
        </w:rPr>
        <w:t>Con il presente avviso l</w:t>
      </w:r>
      <w:r w:rsidR="00E45975" w:rsidRPr="003C0E76">
        <w:rPr>
          <w:rFonts w:ascii="Arial" w:hAnsi="Arial" w:cs="Arial"/>
          <w:sz w:val="22"/>
          <w:szCs w:val="22"/>
        </w:rPr>
        <w:t>’Amministrazione Comunale intende</w:t>
      </w:r>
      <w:r w:rsidRPr="003C0E76">
        <w:rPr>
          <w:rFonts w:ascii="Arial" w:hAnsi="Arial" w:cs="Arial"/>
          <w:sz w:val="22"/>
          <w:szCs w:val="22"/>
        </w:rPr>
        <w:t xml:space="preserve"> condurre un’indagine preliminare al fine di individuare, nel rispetto dei principi stabiliti dal D. lgs 36/2023 e ss.mm.ii. ( di seguito Codice) gli operatori economici da inviare alla procedura negoziata senza bando, ai sensi dell’art. 50 co.1 lett. e) del Codice, per l’affidamento </w:t>
      </w:r>
      <w:r w:rsidR="00E45975" w:rsidRPr="003C0E76">
        <w:rPr>
          <w:rFonts w:ascii="Arial" w:hAnsi="Arial" w:cs="Arial"/>
          <w:sz w:val="22"/>
          <w:szCs w:val="22"/>
        </w:rPr>
        <w:t>del Servizio di pubbliche Affissioni</w:t>
      </w:r>
      <w:r w:rsidR="000678F2" w:rsidRPr="003C0E76">
        <w:rPr>
          <w:rFonts w:ascii="Arial" w:hAnsi="Arial" w:cs="Arial"/>
          <w:sz w:val="22"/>
          <w:szCs w:val="22"/>
        </w:rPr>
        <w:t xml:space="preserve"> </w:t>
      </w:r>
      <w:r w:rsidR="00E45975" w:rsidRPr="003C0E76">
        <w:rPr>
          <w:rFonts w:ascii="Arial" w:hAnsi="Arial" w:cs="Arial"/>
          <w:sz w:val="22"/>
          <w:szCs w:val="22"/>
        </w:rPr>
        <w:t xml:space="preserve"> per il Comune di Montevarchi (AR). </w:t>
      </w:r>
      <w:r w:rsidRPr="003C0E76">
        <w:rPr>
          <w:rFonts w:ascii="Arial" w:hAnsi="Arial" w:cs="Arial"/>
          <w:sz w:val="22"/>
          <w:szCs w:val="22"/>
        </w:rPr>
        <w:t xml:space="preserve">La procedura sarà esperita per il tramite del Mercato Elettronico della Pubblica Amministrazione (MEPA), piattaforma di Acquisti in Rete della Pubblica Amministrazione. </w:t>
      </w:r>
    </w:p>
    <w:p w14:paraId="7120ABF7" w14:textId="5C374DA9" w:rsidR="008C51B7" w:rsidRPr="003C0E76" w:rsidRDefault="008C51B7" w:rsidP="00E45975">
      <w:pPr>
        <w:pStyle w:val="Default"/>
        <w:jc w:val="both"/>
        <w:rPr>
          <w:rFonts w:ascii="Arial" w:hAnsi="Arial" w:cs="Arial"/>
          <w:sz w:val="22"/>
          <w:szCs w:val="22"/>
        </w:rPr>
      </w:pPr>
      <w:r w:rsidRPr="003C0E76">
        <w:rPr>
          <w:rFonts w:ascii="Arial" w:hAnsi="Arial" w:cs="Arial"/>
          <w:sz w:val="22"/>
          <w:szCs w:val="22"/>
        </w:rPr>
        <w:t>Per partecipare gli operatori interessati dovranno essere registrati sulla menzionata piattaforma. Le istruzioni per la registrazione e l’utilizzo della piattaforma sono disponibili sul sito internet https://www.acquistinretepa.it</w:t>
      </w:r>
    </w:p>
    <w:p w14:paraId="6BC1DE74" w14:textId="77777777" w:rsidR="008C51B7" w:rsidRPr="003C0E76" w:rsidRDefault="008C51B7" w:rsidP="00E45975">
      <w:pPr>
        <w:pStyle w:val="Default"/>
        <w:jc w:val="both"/>
        <w:rPr>
          <w:rFonts w:ascii="Arial" w:hAnsi="Arial" w:cs="Arial"/>
          <w:sz w:val="22"/>
          <w:szCs w:val="22"/>
        </w:rPr>
      </w:pPr>
    </w:p>
    <w:p w14:paraId="435FE80A" w14:textId="0D720F4E" w:rsidR="00E45975" w:rsidRPr="003C0E76" w:rsidRDefault="00E45975" w:rsidP="00E45975">
      <w:pPr>
        <w:pStyle w:val="Default"/>
        <w:jc w:val="both"/>
        <w:rPr>
          <w:rFonts w:ascii="Arial" w:hAnsi="Arial" w:cs="Arial"/>
          <w:sz w:val="22"/>
          <w:szCs w:val="22"/>
        </w:rPr>
      </w:pPr>
      <w:r w:rsidRPr="003C0E76">
        <w:rPr>
          <w:rFonts w:ascii="Arial" w:hAnsi="Arial" w:cs="Arial"/>
          <w:sz w:val="22"/>
          <w:szCs w:val="22"/>
        </w:rPr>
        <w:t xml:space="preserve">Il presente avviso, in alcun modo vincolante per l’Ente, è da intendersi finalizzato esclusivamente alla ricezione di manifestazione di interesse di operatori economici per favorire la partecipazione e la consultazione del maggior numero di soggetti potenzialmente interessati. </w:t>
      </w:r>
    </w:p>
    <w:p w14:paraId="6A923839" w14:textId="77777777" w:rsidR="008C51B7" w:rsidRPr="003C0E76" w:rsidRDefault="008C51B7" w:rsidP="00E45975">
      <w:pPr>
        <w:pStyle w:val="Default"/>
        <w:jc w:val="both"/>
        <w:rPr>
          <w:rFonts w:ascii="Arial" w:hAnsi="Arial" w:cs="Arial"/>
          <w:sz w:val="22"/>
          <w:szCs w:val="22"/>
        </w:rPr>
      </w:pPr>
    </w:p>
    <w:p w14:paraId="0B51A595" w14:textId="4FB74E5C" w:rsidR="008C51B7" w:rsidRPr="003C0E76" w:rsidRDefault="008C51B7" w:rsidP="00E45975">
      <w:pPr>
        <w:pStyle w:val="Default"/>
        <w:jc w:val="both"/>
        <w:rPr>
          <w:rFonts w:ascii="Arial" w:hAnsi="Arial" w:cs="Arial"/>
          <w:sz w:val="22"/>
          <w:szCs w:val="22"/>
        </w:rPr>
      </w:pPr>
      <w:r w:rsidRPr="003C0E76">
        <w:rPr>
          <w:rFonts w:ascii="Arial" w:hAnsi="Arial" w:cs="Arial"/>
          <w:sz w:val="22"/>
          <w:szCs w:val="22"/>
        </w:rPr>
        <w:t>Le manifestazioni di interesse pertanto non vincolano in alcun modo l’Amministrazione né possono far insorgere</w:t>
      </w:r>
      <w:r w:rsidR="00C2630B" w:rsidRPr="003C0E76">
        <w:rPr>
          <w:rFonts w:ascii="Arial" w:hAnsi="Arial" w:cs="Arial"/>
          <w:sz w:val="22"/>
          <w:szCs w:val="22"/>
        </w:rPr>
        <w:t xml:space="preserve"> nei soggetti che hanno </w:t>
      </w:r>
      <w:r w:rsidR="007101A7">
        <w:rPr>
          <w:rFonts w:ascii="Arial" w:hAnsi="Arial" w:cs="Arial"/>
          <w:sz w:val="22"/>
          <w:szCs w:val="22"/>
        </w:rPr>
        <w:t xml:space="preserve">presentato istanza di partecipazione </w:t>
      </w:r>
      <w:r w:rsidR="00C2630B" w:rsidRPr="003C0E76">
        <w:rPr>
          <w:rFonts w:ascii="Arial" w:hAnsi="Arial" w:cs="Arial"/>
          <w:sz w:val="22"/>
          <w:szCs w:val="22"/>
        </w:rPr>
        <w:t>alcun diritto in ordine all’eventuale affidamento.</w:t>
      </w:r>
      <w:r w:rsidR="00ED51AC">
        <w:rPr>
          <w:rFonts w:ascii="Arial" w:hAnsi="Arial" w:cs="Arial"/>
          <w:sz w:val="22"/>
          <w:szCs w:val="22"/>
        </w:rPr>
        <w:t xml:space="preserve"> </w:t>
      </w:r>
      <w:r w:rsidR="00C2630B" w:rsidRPr="003C0E76">
        <w:rPr>
          <w:rFonts w:ascii="Arial" w:hAnsi="Arial" w:cs="Arial"/>
          <w:sz w:val="22"/>
          <w:szCs w:val="22"/>
        </w:rPr>
        <w:t>L’amministrazione si riserva di non procedere all’indizione della successiva procedura di affidamento o avviare una diversa procedura e/o sospendere, modificare, annullare in tutto o parte la presente</w:t>
      </w:r>
      <w:r w:rsidR="003C0E76" w:rsidRPr="003C0E76">
        <w:rPr>
          <w:rFonts w:ascii="Arial" w:hAnsi="Arial" w:cs="Arial"/>
          <w:sz w:val="22"/>
          <w:szCs w:val="22"/>
        </w:rPr>
        <w:t xml:space="preserve"> </w:t>
      </w:r>
      <w:r w:rsidR="00C2630B" w:rsidRPr="003C0E76">
        <w:rPr>
          <w:rFonts w:ascii="Arial" w:hAnsi="Arial" w:cs="Arial"/>
          <w:sz w:val="22"/>
          <w:szCs w:val="22"/>
        </w:rPr>
        <w:t>indagine di mercato, con atto motivato.</w:t>
      </w:r>
    </w:p>
    <w:p w14:paraId="22DDD7EF" w14:textId="77777777" w:rsidR="003C0E76" w:rsidRPr="008C51B7" w:rsidRDefault="003C0E76" w:rsidP="00E45975">
      <w:pPr>
        <w:pStyle w:val="Default"/>
        <w:jc w:val="both"/>
        <w:rPr>
          <w:rFonts w:ascii="Arial" w:hAnsi="Arial" w:cs="Arial"/>
          <w:sz w:val="22"/>
          <w:szCs w:val="22"/>
        </w:rPr>
      </w:pPr>
    </w:p>
    <w:p w14:paraId="51559EA0" w14:textId="33B1BACD" w:rsidR="00E45975" w:rsidRPr="008C51B7" w:rsidRDefault="00E45975" w:rsidP="003C0E76">
      <w:pPr>
        <w:pStyle w:val="Default"/>
        <w:jc w:val="center"/>
        <w:rPr>
          <w:rFonts w:ascii="Arial" w:hAnsi="Arial" w:cs="Arial"/>
          <w:sz w:val="22"/>
          <w:szCs w:val="22"/>
        </w:rPr>
      </w:pPr>
      <w:r w:rsidRPr="008C51B7">
        <w:rPr>
          <w:rFonts w:ascii="Arial" w:hAnsi="Arial" w:cs="Arial"/>
          <w:b/>
          <w:bCs/>
          <w:sz w:val="22"/>
          <w:szCs w:val="22"/>
        </w:rPr>
        <w:t>******************************************************************</w:t>
      </w:r>
    </w:p>
    <w:p w14:paraId="5CB3358B" w14:textId="4700DD78" w:rsidR="00E45975" w:rsidRPr="00F34841" w:rsidRDefault="00E45975" w:rsidP="00E45975">
      <w:pPr>
        <w:pStyle w:val="Default"/>
        <w:jc w:val="both"/>
        <w:rPr>
          <w:rFonts w:ascii="Arial" w:hAnsi="Arial" w:cs="Arial"/>
          <w:sz w:val="22"/>
          <w:szCs w:val="22"/>
        </w:rPr>
      </w:pPr>
      <w:r w:rsidRPr="00F34841">
        <w:rPr>
          <w:rFonts w:ascii="Arial" w:hAnsi="Arial" w:cs="Arial"/>
          <w:b/>
          <w:bCs/>
          <w:sz w:val="22"/>
          <w:szCs w:val="22"/>
        </w:rPr>
        <w:t xml:space="preserve">ATTESO </w:t>
      </w:r>
      <w:r w:rsidRPr="00F34841">
        <w:rPr>
          <w:rFonts w:ascii="Arial" w:hAnsi="Arial" w:cs="Arial"/>
          <w:sz w:val="22"/>
          <w:szCs w:val="22"/>
        </w:rPr>
        <w:t>che il Comune di Montevarchi (AR) intende procedere all’affidamento, mediante procedura negoziata ai sensi dell’art. 50 comma 1 lett. e) del D.Lgs 36/2023, del servizio di Pubbliche affissioni negli impianti pubblicitari messi a disposizione d</w:t>
      </w:r>
      <w:r w:rsidR="000678F2" w:rsidRPr="00F34841">
        <w:rPr>
          <w:rFonts w:ascii="Arial" w:hAnsi="Arial" w:cs="Arial"/>
          <w:sz w:val="22"/>
          <w:szCs w:val="22"/>
        </w:rPr>
        <w:t>a</w:t>
      </w:r>
      <w:r w:rsidRPr="00F34841">
        <w:rPr>
          <w:rFonts w:ascii="Arial" w:hAnsi="Arial" w:cs="Arial"/>
          <w:sz w:val="22"/>
          <w:szCs w:val="22"/>
        </w:rPr>
        <w:t>ll’Ente nel capoluogo e nelle Frazioni, per un periodo di</w:t>
      </w:r>
      <w:r w:rsidR="000678F2" w:rsidRPr="00F34841">
        <w:rPr>
          <w:rFonts w:ascii="Arial" w:hAnsi="Arial" w:cs="Arial"/>
          <w:sz w:val="22"/>
          <w:szCs w:val="22"/>
        </w:rPr>
        <w:t xml:space="preserve"> </w:t>
      </w:r>
      <w:r w:rsidR="003C0E76" w:rsidRPr="00F34841">
        <w:rPr>
          <w:rFonts w:ascii="Arial" w:hAnsi="Arial" w:cs="Arial"/>
          <w:sz w:val="22"/>
          <w:szCs w:val="22"/>
        </w:rPr>
        <w:t xml:space="preserve">due </w:t>
      </w:r>
      <w:r w:rsidRPr="00F34841">
        <w:rPr>
          <w:rFonts w:ascii="Arial" w:hAnsi="Arial" w:cs="Arial"/>
          <w:sz w:val="22"/>
          <w:szCs w:val="22"/>
        </w:rPr>
        <w:t xml:space="preserve">anni, </w:t>
      </w:r>
      <w:r w:rsidR="003C0E76" w:rsidRPr="00F34841">
        <w:rPr>
          <w:rFonts w:ascii="Arial" w:hAnsi="Arial" w:cs="Arial"/>
          <w:sz w:val="22"/>
          <w:szCs w:val="22"/>
        </w:rPr>
        <w:t xml:space="preserve">oltre all’eventuale ripetizione del servizio per un </w:t>
      </w:r>
      <w:r w:rsidR="00ED51AC" w:rsidRPr="00F34841">
        <w:rPr>
          <w:rFonts w:ascii="Arial" w:hAnsi="Arial" w:cs="Arial"/>
          <w:sz w:val="22"/>
          <w:szCs w:val="22"/>
        </w:rPr>
        <w:t xml:space="preserve">massimo di </w:t>
      </w:r>
      <w:r w:rsidR="003C0E76" w:rsidRPr="00F34841">
        <w:rPr>
          <w:rFonts w:ascii="Arial" w:hAnsi="Arial" w:cs="Arial"/>
          <w:sz w:val="22"/>
          <w:szCs w:val="22"/>
        </w:rPr>
        <w:t>ulterior</w:t>
      </w:r>
      <w:r w:rsidR="00ED51AC" w:rsidRPr="00F34841">
        <w:rPr>
          <w:rFonts w:ascii="Arial" w:hAnsi="Arial" w:cs="Arial"/>
          <w:sz w:val="22"/>
          <w:szCs w:val="22"/>
        </w:rPr>
        <w:t>i due</w:t>
      </w:r>
      <w:r w:rsidR="003C0E76" w:rsidRPr="00F34841">
        <w:rPr>
          <w:rFonts w:ascii="Arial" w:hAnsi="Arial" w:cs="Arial"/>
          <w:sz w:val="22"/>
          <w:szCs w:val="22"/>
        </w:rPr>
        <w:t xml:space="preserve"> ann</w:t>
      </w:r>
      <w:r w:rsidR="00ED51AC" w:rsidRPr="00F34841">
        <w:rPr>
          <w:rFonts w:ascii="Arial" w:hAnsi="Arial" w:cs="Arial"/>
          <w:sz w:val="22"/>
          <w:szCs w:val="22"/>
        </w:rPr>
        <w:t>i</w:t>
      </w:r>
      <w:r w:rsidR="003C0E76" w:rsidRPr="00F34841">
        <w:rPr>
          <w:rFonts w:ascii="Arial" w:hAnsi="Arial" w:cs="Arial"/>
          <w:sz w:val="22"/>
          <w:szCs w:val="22"/>
        </w:rPr>
        <w:t xml:space="preserve"> e</w:t>
      </w:r>
      <w:r w:rsidR="00D779B2" w:rsidRPr="00F34841">
        <w:rPr>
          <w:rFonts w:ascii="Arial" w:hAnsi="Arial" w:cs="Arial"/>
          <w:sz w:val="22"/>
          <w:szCs w:val="22"/>
        </w:rPr>
        <w:t>d</w:t>
      </w:r>
      <w:r w:rsidR="003C0E76" w:rsidRPr="00F34841">
        <w:rPr>
          <w:rFonts w:ascii="Arial" w:hAnsi="Arial" w:cs="Arial"/>
          <w:sz w:val="22"/>
          <w:szCs w:val="22"/>
        </w:rPr>
        <w:t xml:space="preserve"> oltre all’eventuale proroga tecnica per ulteriori sei mesi, </w:t>
      </w:r>
      <w:r w:rsidRPr="00F34841">
        <w:rPr>
          <w:rFonts w:ascii="Arial" w:hAnsi="Arial" w:cs="Arial"/>
          <w:sz w:val="22"/>
          <w:szCs w:val="22"/>
        </w:rPr>
        <w:t>con il criterio del</w:t>
      </w:r>
      <w:r w:rsidR="00ED51AC" w:rsidRPr="00F34841">
        <w:rPr>
          <w:rFonts w:ascii="Arial" w:hAnsi="Arial" w:cs="Arial"/>
          <w:sz w:val="22"/>
          <w:szCs w:val="22"/>
        </w:rPr>
        <w:t xml:space="preserve">l’offerta economicamente più vantaggiosa </w:t>
      </w:r>
      <w:r w:rsidR="00667FA6">
        <w:rPr>
          <w:rFonts w:ascii="Arial" w:hAnsi="Arial" w:cs="Arial"/>
          <w:sz w:val="22"/>
          <w:szCs w:val="22"/>
        </w:rPr>
        <w:t xml:space="preserve">ai sensi </w:t>
      </w:r>
      <w:r w:rsidRPr="00F34841">
        <w:rPr>
          <w:rFonts w:ascii="Arial" w:hAnsi="Arial" w:cs="Arial"/>
          <w:sz w:val="22"/>
          <w:szCs w:val="22"/>
        </w:rPr>
        <w:t xml:space="preserve">dell’art. 108 comma 2 del D.Lgs. n. 36/2023, individuando la ditta tra quelle che avranno manifestato interesse; </w:t>
      </w:r>
    </w:p>
    <w:p w14:paraId="183CD7E6" w14:textId="77777777" w:rsidR="00E45975" w:rsidRPr="00F34841" w:rsidRDefault="00E45975" w:rsidP="00E45975">
      <w:pPr>
        <w:pStyle w:val="Default"/>
        <w:jc w:val="both"/>
        <w:rPr>
          <w:rFonts w:ascii="Arial" w:hAnsi="Arial" w:cs="Arial"/>
          <w:b/>
          <w:bCs/>
          <w:sz w:val="22"/>
          <w:szCs w:val="22"/>
        </w:rPr>
      </w:pPr>
    </w:p>
    <w:p w14:paraId="2F9D5F81" w14:textId="7090C522" w:rsidR="007101A7" w:rsidRPr="00F34841" w:rsidRDefault="00E45975" w:rsidP="00E45975">
      <w:pPr>
        <w:pStyle w:val="Default"/>
        <w:jc w:val="both"/>
        <w:rPr>
          <w:rFonts w:ascii="Arial" w:hAnsi="Arial" w:cs="Arial"/>
          <w:sz w:val="22"/>
          <w:szCs w:val="22"/>
        </w:rPr>
      </w:pPr>
      <w:r w:rsidRPr="00F34841">
        <w:rPr>
          <w:rFonts w:ascii="Arial" w:hAnsi="Arial" w:cs="Arial"/>
          <w:b/>
          <w:bCs/>
          <w:sz w:val="22"/>
          <w:szCs w:val="22"/>
        </w:rPr>
        <w:t xml:space="preserve">CONSIDERATO </w:t>
      </w:r>
      <w:r w:rsidRPr="00F34841">
        <w:rPr>
          <w:rFonts w:ascii="Arial" w:hAnsi="Arial" w:cs="Arial"/>
          <w:sz w:val="22"/>
          <w:szCs w:val="22"/>
        </w:rPr>
        <w:t>che il valore dell’appalto complessivo per la durata di</w:t>
      </w:r>
      <w:r w:rsidR="006D20B5" w:rsidRPr="00F34841">
        <w:rPr>
          <w:rFonts w:ascii="Arial" w:hAnsi="Arial" w:cs="Arial"/>
          <w:sz w:val="22"/>
          <w:szCs w:val="22"/>
        </w:rPr>
        <w:t xml:space="preserve"> </w:t>
      </w:r>
      <w:r w:rsidR="00D779B2" w:rsidRPr="00F34841">
        <w:rPr>
          <w:rFonts w:ascii="Arial" w:hAnsi="Arial" w:cs="Arial"/>
          <w:sz w:val="22"/>
          <w:szCs w:val="22"/>
        </w:rPr>
        <w:t>due</w:t>
      </w:r>
      <w:r w:rsidRPr="00F34841">
        <w:rPr>
          <w:rFonts w:ascii="Arial" w:hAnsi="Arial" w:cs="Arial"/>
          <w:sz w:val="22"/>
          <w:szCs w:val="22"/>
        </w:rPr>
        <w:t xml:space="preserve"> anni </w:t>
      </w:r>
      <w:r w:rsidR="00D779B2" w:rsidRPr="00F34841">
        <w:rPr>
          <w:rFonts w:ascii="Arial" w:hAnsi="Arial" w:cs="Arial"/>
          <w:sz w:val="22"/>
          <w:szCs w:val="22"/>
        </w:rPr>
        <w:t xml:space="preserve">oltre all’eventuale ripetizione del servizio per un </w:t>
      </w:r>
      <w:r w:rsidR="00ED51AC" w:rsidRPr="00F34841">
        <w:rPr>
          <w:rFonts w:ascii="Arial" w:hAnsi="Arial" w:cs="Arial"/>
          <w:sz w:val="22"/>
          <w:szCs w:val="22"/>
        </w:rPr>
        <w:t xml:space="preserve">massimo di </w:t>
      </w:r>
      <w:r w:rsidR="00D779B2" w:rsidRPr="00F34841">
        <w:rPr>
          <w:rFonts w:ascii="Arial" w:hAnsi="Arial" w:cs="Arial"/>
          <w:sz w:val="22"/>
          <w:szCs w:val="22"/>
        </w:rPr>
        <w:t>ulterior</w:t>
      </w:r>
      <w:r w:rsidR="00ED51AC" w:rsidRPr="00F34841">
        <w:rPr>
          <w:rFonts w:ascii="Arial" w:hAnsi="Arial" w:cs="Arial"/>
          <w:sz w:val="22"/>
          <w:szCs w:val="22"/>
        </w:rPr>
        <w:t>i due</w:t>
      </w:r>
      <w:r w:rsidR="00D779B2" w:rsidRPr="00F34841">
        <w:rPr>
          <w:rFonts w:ascii="Arial" w:hAnsi="Arial" w:cs="Arial"/>
          <w:sz w:val="22"/>
          <w:szCs w:val="22"/>
        </w:rPr>
        <w:t xml:space="preserve"> ann</w:t>
      </w:r>
      <w:r w:rsidR="00ED51AC" w:rsidRPr="00F34841">
        <w:rPr>
          <w:rFonts w:ascii="Arial" w:hAnsi="Arial" w:cs="Arial"/>
          <w:sz w:val="22"/>
          <w:szCs w:val="22"/>
        </w:rPr>
        <w:t>i</w:t>
      </w:r>
      <w:r w:rsidR="00D779B2" w:rsidRPr="00F34841">
        <w:rPr>
          <w:rFonts w:ascii="Arial" w:hAnsi="Arial" w:cs="Arial"/>
          <w:sz w:val="22"/>
          <w:szCs w:val="22"/>
        </w:rPr>
        <w:t xml:space="preserve"> ed all’eventuale </w:t>
      </w:r>
      <w:r w:rsidRPr="00F34841">
        <w:rPr>
          <w:rFonts w:ascii="Arial" w:hAnsi="Arial" w:cs="Arial"/>
          <w:sz w:val="22"/>
          <w:szCs w:val="22"/>
        </w:rPr>
        <w:t xml:space="preserve">proroga tecnica per ulteriori mesi 6 (sei), risulta </w:t>
      </w:r>
      <w:r w:rsidR="00667FA6">
        <w:rPr>
          <w:rFonts w:ascii="Arial" w:hAnsi="Arial" w:cs="Arial"/>
          <w:sz w:val="22"/>
          <w:szCs w:val="22"/>
        </w:rPr>
        <w:t xml:space="preserve">nel complesso </w:t>
      </w:r>
      <w:r w:rsidRPr="00F34841">
        <w:rPr>
          <w:rFonts w:ascii="Arial" w:hAnsi="Arial" w:cs="Arial"/>
          <w:sz w:val="22"/>
          <w:szCs w:val="22"/>
        </w:rPr>
        <w:t>essere stimato in</w:t>
      </w:r>
      <w:r w:rsidR="00667FA6">
        <w:rPr>
          <w:rFonts w:ascii="Arial" w:hAnsi="Arial" w:cs="Arial"/>
          <w:sz w:val="22"/>
          <w:szCs w:val="22"/>
        </w:rPr>
        <w:t xml:space="preserve"> € 24.</w:t>
      </w:r>
      <w:r w:rsidR="00E970AC">
        <w:rPr>
          <w:rFonts w:ascii="Arial" w:hAnsi="Arial" w:cs="Arial"/>
          <w:sz w:val="22"/>
          <w:szCs w:val="22"/>
        </w:rPr>
        <w:t>3</w:t>
      </w:r>
      <w:r w:rsidR="00667FA6">
        <w:rPr>
          <w:rFonts w:ascii="Arial" w:hAnsi="Arial" w:cs="Arial"/>
          <w:sz w:val="22"/>
          <w:szCs w:val="22"/>
        </w:rPr>
        <w:t>00,00 così calcolato</w:t>
      </w:r>
      <w:r w:rsidR="007101A7" w:rsidRPr="00F34841">
        <w:rPr>
          <w:rFonts w:ascii="Arial" w:hAnsi="Arial" w:cs="Arial"/>
          <w:sz w:val="22"/>
          <w:szCs w:val="22"/>
        </w:rPr>
        <w:t>:</w:t>
      </w:r>
    </w:p>
    <w:p w14:paraId="6219F208" w14:textId="1AE866C6" w:rsidR="00E45975" w:rsidRPr="00F34841" w:rsidRDefault="00E45975" w:rsidP="007101A7">
      <w:pPr>
        <w:pStyle w:val="Default"/>
        <w:numPr>
          <w:ilvl w:val="0"/>
          <w:numId w:val="17"/>
        </w:numPr>
        <w:jc w:val="both"/>
        <w:rPr>
          <w:rFonts w:ascii="Arial" w:hAnsi="Arial" w:cs="Arial"/>
          <w:sz w:val="22"/>
          <w:szCs w:val="22"/>
        </w:rPr>
      </w:pPr>
      <w:r w:rsidRPr="00F34841">
        <w:rPr>
          <w:rFonts w:ascii="Arial" w:hAnsi="Arial" w:cs="Arial"/>
          <w:sz w:val="22"/>
          <w:szCs w:val="22"/>
        </w:rPr>
        <w:t xml:space="preserve">€ </w:t>
      </w:r>
      <w:r w:rsidR="00D779B2" w:rsidRPr="00F34841">
        <w:rPr>
          <w:rFonts w:ascii="Arial" w:hAnsi="Arial" w:cs="Arial"/>
          <w:sz w:val="22"/>
          <w:szCs w:val="22"/>
        </w:rPr>
        <w:t>10.</w:t>
      </w:r>
      <w:r w:rsidR="00ED51AC" w:rsidRPr="00F34841">
        <w:rPr>
          <w:rFonts w:ascii="Arial" w:hAnsi="Arial" w:cs="Arial"/>
          <w:sz w:val="22"/>
          <w:szCs w:val="22"/>
        </w:rPr>
        <w:t>8</w:t>
      </w:r>
      <w:r w:rsidRPr="00F34841">
        <w:rPr>
          <w:rFonts w:ascii="Arial" w:hAnsi="Arial" w:cs="Arial"/>
          <w:sz w:val="22"/>
          <w:szCs w:val="22"/>
        </w:rPr>
        <w:t xml:space="preserve">00,00 oltre Iva per legge, </w:t>
      </w:r>
      <w:r w:rsidR="007101A7" w:rsidRPr="00F34841">
        <w:rPr>
          <w:rFonts w:ascii="Arial" w:hAnsi="Arial" w:cs="Arial"/>
          <w:sz w:val="22"/>
          <w:szCs w:val="22"/>
        </w:rPr>
        <w:t>per il biennio in oggetto</w:t>
      </w:r>
      <w:r w:rsidRPr="00F34841">
        <w:rPr>
          <w:rFonts w:ascii="Arial" w:hAnsi="Arial" w:cs="Arial"/>
          <w:sz w:val="22"/>
          <w:szCs w:val="22"/>
        </w:rPr>
        <w:t xml:space="preserve"> </w:t>
      </w:r>
    </w:p>
    <w:p w14:paraId="69CD6381" w14:textId="0F9A5E45" w:rsidR="007101A7" w:rsidRPr="00F34841" w:rsidRDefault="007101A7" w:rsidP="007101A7">
      <w:pPr>
        <w:pStyle w:val="Default"/>
        <w:numPr>
          <w:ilvl w:val="0"/>
          <w:numId w:val="17"/>
        </w:numPr>
        <w:jc w:val="both"/>
        <w:rPr>
          <w:rFonts w:ascii="Arial" w:hAnsi="Arial" w:cs="Arial"/>
          <w:sz w:val="22"/>
          <w:szCs w:val="22"/>
        </w:rPr>
      </w:pPr>
      <w:r w:rsidRPr="00F34841">
        <w:rPr>
          <w:rFonts w:ascii="Arial" w:hAnsi="Arial" w:cs="Arial"/>
          <w:sz w:val="22"/>
          <w:szCs w:val="22"/>
        </w:rPr>
        <w:t xml:space="preserve">€ </w:t>
      </w:r>
      <w:r w:rsidR="002163CA">
        <w:rPr>
          <w:rFonts w:ascii="Arial" w:hAnsi="Arial" w:cs="Arial"/>
          <w:sz w:val="22"/>
          <w:szCs w:val="22"/>
        </w:rPr>
        <w:t>10.8</w:t>
      </w:r>
      <w:r w:rsidRPr="00F34841">
        <w:rPr>
          <w:rFonts w:ascii="Arial" w:hAnsi="Arial" w:cs="Arial"/>
          <w:sz w:val="22"/>
          <w:szCs w:val="22"/>
        </w:rPr>
        <w:t xml:space="preserve">00,00  per l’eventuale </w:t>
      </w:r>
      <w:bookmarkStart w:id="1" w:name="_Hlk212017885"/>
      <w:r w:rsidRPr="00F34841">
        <w:rPr>
          <w:rFonts w:ascii="Arial" w:hAnsi="Arial" w:cs="Arial"/>
          <w:sz w:val="22"/>
          <w:szCs w:val="22"/>
        </w:rPr>
        <w:t xml:space="preserve">ripetizione del servizio per un </w:t>
      </w:r>
      <w:r w:rsidR="00ED51AC" w:rsidRPr="00F34841">
        <w:rPr>
          <w:rFonts w:ascii="Arial" w:hAnsi="Arial" w:cs="Arial"/>
          <w:sz w:val="22"/>
          <w:szCs w:val="22"/>
        </w:rPr>
        <w:t xml:space="preserve">massimo di </w:t>
      </w:r>
      <w:r w:rsidRPr="00F34841">
        <w:rPr>
          <w:rFonts w:ascii="Arial" w:hAnsi="Arial" w:cs="Arial"/>
          <w:sz w:val="22"/>
          <w:szCs w:val="22"/>
        </w:rPr>
        <w:t>ulterior</w:t>
      </w:r>
      <w:r w:rsidR="00ED51AC" w:rsidRPr="00F34841">
        <w:rPr>
          <w:rFonts w:ascii="Arial" w:hAnsi="Arial" w:cs="Arial"/>
          <w:sz w:val="22"/>
          <w:szCs w:val="22"/>
        </w:rPr>
        <w:t>i due</w:t>
      </w:r>
      <w:r w:rsidRPr="00F34841">
        <w:rPr>
          <w:rFonts w:ascii="Arial" w:hAnsi="Arial" w:cs="Arial"/>
          <w:sz w:val="22"/>
          <w:szCs w:val="22"/>
        </w:rPr>
        <w:t xml:space="preserve"> ann</w:t>
      </w:r>
      <w:bookmarkEnd w:id="1"/>
      <w:r w:rsidR="00ED51AC" w:rsidRPr="00F34841">
        <w:rPr>
          <w:rFonts w:ascii="Arial" w:hAnsi="Arial" w:cs="Arial"/>
          <w:sz w:val="22"/>
          <w:szCs w:val="22"/>
        </w:rPr>
        <w:t>i</w:t>
      </w:r>
    </w:p>
    <w:p w14:paraId="70A3C29F" w14:textId="7C56B8FE" w:rsidR="007101A7" w:rsidRPr="00F34841" w:rsidRDefault="007101A7" w:rsidP="007101A7">
      <w:pPr>
        <w:pStyle w:val="Default"/>
        <w:numPr>
          <w:ilvl w:val="0"/>
          <w:numId w:val="17"/>
        </w:numPr>
        <w:jc w:val="both"/>
        <w:rPr>
          <w:rFonts w:ascii="Arial" w:hAnsi="Arial" w:cs="Arial"/>
          <w:sz w:val="22"/>
          <w:szCs w:val="22"/>
        </w:rPr>
      </w:pPr>
      <w:r w:rsidRPr="00F34841">
        <w:rPr>
          <w:rFonts w:ascii="Arial" w:hAnsi="Arial" w:cs="Arial"/>
          <w:sz w:val="22"/>
          <w:szCs w:val="22"/>
        </w:rPr>
        <w:t>€ 2.</w:t>
      </w:r>
      <w:r w:rsidR="00ED51AC" w:rsidRPr="00F34841">
        <w:rPr>
          <w:rFonts w:ascii="Arial" w:hAnsi="Arial" w:cs="Arial"/>
          <w:sz w:val="22"/>
          <w:szCs w:val="22"/>
        </w:rPr>
        <w:t>7</w:t>
      </w:r>
      <w:r w:rsidRPr="00F34841">
        <w:rPr>
          <w:rFonts w:ascii="Arial" w:hAnsi="Arial" w:cs="Arial"/>
          <w:sz w:val="22"/>
          <w:szCs w:val="22"/>
        </w:rPr>
        <w:t>00,00 per l’eventuale proroga tecnica per ulteriori mesi 6 (sei)</w:t>
      </w:r>
    </w:p>
    <w:p w14:paraId="3352B8DB" w14:textId="77777777" w:rsidR="00E45975" w:rsidRPr="008C51B7" w:rsidRDefault="00E45975" w:rsidP="00E45975">
      <w:pPr>
        <w:pStyle w:val="Default"/>
        <w:jc w:val="both"/>
        <w:rPr>
          <w:rFonts w:ascii="Arial" w:hAnsi="Arial" w:cs="Arial"/>
          <w:b/>
          <w:bCs/>
          <w:sz w:val="22"/>
          <w:szCs w:val="22"/>
        </w:rPr>
      </w:pPr>
    </w:p>
    <w:p w14:paraId="42F4D976" w14:textId="61B45D20" w:rsidR="00E45975" w:rsidRPr="008C51B7" w:rsidRDefault="00E45975" w:rsidP="00E45975">
      <w:pPr>
        <w:pStyle w:val="Default"/>
        <w:jc w:val="center"/>
        <w:rPr>
          <w:rFonts w:ascii="Arial" w:hAnsi="Arial" w:cs="Arial"/>
          <w:sz w:val="22"/>
          <w:szCs w:val="22"/>
        </w:rPr>
      </w:pPr>
      <w:r w:rsidRPr="008C51B7">
        <w:rPr>
          <w:rFonts w:ascii="Arial" w:hAnsi="Arial" w:cs="Arial"/>
          <w:b/>
          <w:bCs/>
          <w:sz w:val="22"/>
          <w:szCs w:val="22"/>
        </w:rPr>
        <w:t>CIÒ PREMESSO</w:t>
      </w:r>
    </w:p>
    <w:p w14:paraId="46475F94" w14:textId="77777777" w:rsidR="00E45975" w:rsidRPr="008C51B7" w:rsidRDefault="00E45975" w:rsidP="00E45975">
      <w:pPr>
        <w:pStyle w:val="Default"/>
        <w:jc w:val="both"/>
        <w:rPr>
          <w:rFonts w:ascii="Arial" w:hAnsi="Arial" w:cs="Arial"/>
          <w:sz w:val="22"/>
          <w:szCs w:val="22"/>
        </w:rPr>
      </w:pPr>
      <w:r w:rsidRPr="008C51B7">
        <w:rPr>
          <w:rFonts w:ascii="Arial" w:hAnsi="Arial" w:cs="Arial"/>
          <w:sz w:val="22"/>
          <w:szCs w:val="22"/>
        </w:rPr>
        <w:t xml:space="preserve">con il presente Avviso </w:t>
      </w:r>
    </w:p>
    <w:p w14:paraId="53680497" w14:textId="77777777" w:rsidR="00E45975" w:rsidRPr="008C51B7" w:rsidRDefault="00E45975" w:rsidP="00E45975">
      <w:pPr>
        <w:autoSpaceDE w:val="0"/>
        <w:autoSpaceDN w:val="0"/>
        <w:adjustRightInd w:val="0"/>
        <w:spacing w:after="0" w:line="360" w:lineRule="auto"/>
        <w:jc w:val="center"/>
        <w:rPr>
          <w:rFonts w:ascii="Arial" w:hAnsi="Arial" w:cs="Arial"/>
          <w:b/>
          <w:bCs/>
        </w:rPr>
      </w:pPr>
      <w:r w:rsidRPr="008C51B7">
        <w:rPr>
          <w:rFonts w:ascii="Arial" w:hAnsi="Arial" w:cs="Arial"/>
          <w:b/>
          <w:bCs/>
        </w:rPr>
        <w:lastRenderedPageBreak/>
        <w:t>SI AVVIA UN’INDAGINE CONOSCITIVA</w:t>
      </w:r>
    </w:p>
    <w:p w14:paraId="39EDB776" w14:textId="77777777" w:rsidR="00E45975" w:rsidRPr="008C51B7" w:rsidRDefault="00E45975" w:rsidP="00E45975">
      <w:pPr>
        <w:pStyle w:val="Default"/>
        <w:rPr>
          <w:rFonts w:ascii="Arial" w:hAnsi="Arial" w:cs="Arial"/>
        </w:rPr>
      </w:pPr>
    </w:p>
    <w:p w14:paraId="7D95420A" w14:textId="1296D3E8" w:rsidR="00E45975" w:rsidRPr="008C51B7" w:rsidRDefault="00E45975" w:rsidP="00E45975">
      <w:pPr>
        <w:autoSpaceDE w:val="0"/>
        <w:autoSpaceDN w:val="0"/>
        <w:adjustRightInd w:val="0"/>
        <w:spacing w:line="240" w:lineRule="auto"/>
        <w:jc w:val="both"/>
        <w:rPr>
          <w:rFonts w:ascii="Arial" w:hAnsi="Arial" w:cs="Arial"/>
          <w:color w:val="000000"/>
          <w:kern w:val="0"/>
        </w:rPr>
      </w:pPr>
      <w:r w:rsidRPr="008C51B7">
        <w:rPr>
          <w:rFonts w:ascii="Arial" w:hAnsi="Arial" w:cs="Arial"/>
          <w:color w:val="000000"/>
          <w:kern w:val="0"/>
        </w:rPr>
        <w:t>aperta a tutti gli operatori economici di settore</w:t>
      </w:r>
      <w:r w:rsidR="002163CA">
        <w:rPr>
          <w:rFonts w:ascii="Arial" w:hAnsi="Arial" w:cs="Arial"/>
          <w:color w:val="000000"/>
          <w:kern w:val="0"/>
        </w:rPr>
        <w:t xml:space="preserve"> f</w:t>
      </w:r>
      <w:r w:rsidRPr="008C51B7">
        <w:rPr>
          <w:rFonts w:ascii="Arial" w:hAnsi="Arial" w:cs="Arial"/>
          <w:color w:val="000000"/>
          <w:kern w:val="0"/>
        </w:rPr>
        <w:t>inalizzata ad individuare</w:t>
      </w:r>
      <w:r w:rsidR="00667FA6">
        <w:rPr>
          <w:rFonts w:ascii="Arial" w:hAnsi="Arial" w:cs="Arial"/>
          <w:color w:val="000000"/>
          <w:kern w:val="0"/>
        </w:rPr>
        <w:t xml:space="preserve"> i soggetti </w:t>
      </w:r>
      <w:r w:rsidRPr="008C51B7">
        <w:rPr>
          <w:rFonts w:ascii="Arial" w:hAnsi="Arial" w:cs="Arial"/>
          <w:color w:val="000000"/>
          <w:kern w:val="0"/>
        </w:rPr>
        <w:t>da invitare alla successiva procedura negoziata, con il criterio del</w:t>
      </w:r>
      <w:r w:rsidR="002163CA">
        <w:rPr>
          <w:rFonts w:ascii="Arial" w:hAnsi="Arial" w:cs="Arial"/>
          <w:color w:val="000000"/>
          <w:kern w:val="0"/>
        </w:rPr>
        <w:t>l’offerta economicamente più vantaggiosa</w:t>
      </w:r>
      <w:r w:rsidRPr="008C51B7">
        <w:rPr>
          <w:rFonts w:ascii="Arial" w:hAnsi="Arial" w:cs="Arial"/>
          <w:color w:val="000000"/>
          <w:kern w:val="0"/>
        </w:rPr>
        <w:t>, tramite la piattaforma telematica MEPA e, pertanto, si forniscono le prescrizioni relative a tutti gli adempimenti occorrenti per la presentazione della manifestazione di interesse.</w:t>
      </w:r>
    </w:p>
    <w:p w14:paraId="64FF4858" w14:textId="77777777" w:rsidR="00C8654F" w:rsidRDefault="00C8654F" w:rsidP="00C8654F">
      <w:pPr>
        <w:pStyle w:val="Default"/>
        <w:rPr>
          <w:rFonts w:ascii="Arial" w:hAnsi="Arial" w:cs="Arial"/>
        </w:rPr>
      </w:pPr>
    </w:p>
    <w:p w14:paraId="331AE446" w14:textId="561E5713" w:rsidR="00E45975" w:rsidRDefault="00E45975" w:rsidP="00B9118E">
      <w:pPr>
        <w:pStyle w:val="Default"/>
        <w:rPr>
          <w:rFonts w:ascii="Arial" w:hAnsi="Arial" w:cs="Arial"/>
          <w:b/>
          <w:bCs/>
          <w:sz w:val="22"/>
          <w:szCs w:val="22"/>
          <w:u w:val="single"/>
        </w:rPr>
      </w:pPr>
      <w:r w:rsidRPr="008C51B7">
        <w:rPr>
          <w:rFonts w:ascii="Arial" w:hAnsi="Arial" w:cs="Arial"/>
          <w:b/>
          <w:bCs/>
          <w:sz w:val="22"/>
          <w:szCs w:val="22"/>
          <w:u w:val="single"/>
        </w:rPr>
        <w:t>D</w:t>
      </w:r>
      <w:r w:rsidR="00C8654F">
        <w:rPr>
          <w:rFonts w:ascii="Arial" w:hAnsi="Arial" w:cs="Arial"/>
          <w:b/>
          <w:bCs/>
          <w:sz w:val="22"/>
          <w:szCs w:val="22"/>
          <w:u w:val="single"/>
        </w:rPr>
        <w:t>ESCRIZIONE DELL’APPALTO</w:t>
      </w:r>
      <w:r w:rsidRPr="008C51B7">
        <w:rPr>
          <w:rFonts w:ascii="Arial" w:hAnsi="Arial" w:cs="Arial"/>
          <w:b/>
          <w:bCs/>
          <w:sz w:val="22"/>
          <w:szCs w:val="22"/>
          <w:u w:val="single"/>
        </w:rPr>
        <w:t xml:space="preserve"> </w:t>
      </w:r>
    </w:p>
    <w:p w14:paraId="053DDC31" w14:textId="77777777" w:rsidR="007B2DCF" w:rsidRPr="008C51B7" w:rsidRDefault="007B2DCF" w:rsidP="00B9118E">
      <w:pPr>
        <w:pStyle w:val="Default"/>
        <w:rPr>
          <w:rFonts w:ascii="Arial" w:hAnsi="Arial" w:cs="Arial"/>
          <w:sz w:val="22"/>
          <w:szCs w:val="22"/>
          <w:u w:val="single"/>
        </w:rPr>
      </w:pPr>
    </w:p>
    <w:p w14:paraId="225DBFA9" w14:textId="2AFC6EC3" w:rsidR="00E45975" w:rsidRPr="008C51B7" w:rsidRDefault="000678F2" w:rsidP="000678F2">
      <w:pPr>
        <w:autoSpaceDE w:val="0"/>
        <w:autoSpaceDN w:val="0"/>
        <w:adjustRightInd w:val="0"/>
        <w:spacing w:after="0" w:line="240" w:lineRule="auto"/>
        <w:jc w:val="both"/>
        <w:rPr>
          <w:rFonts w:ascii="Arial" w:hAnsi="Arial" w:cs="Arial"/>
          <w:color w:val="000000"/>
          <w:kern w:val="0"/>
        </w:rPr>
      </w:pPr>
      <w:r w:rsidRPr="008C51B7">
        <w:rPr>
          <w:rFonts w:ascii="Arial" w:hAnsi="Arial" w:cs="Arial"/>
          <w:color w:val="000000"/>
          <w:kern w:val="0"/>
        </w:rPr>
        <w:t xml:space="preserve">Affidamento del </w:t>
      </w:r>
      <w:r w:rsidR="00E45975" w:rsidRPr="008C51B7">
        <w:rPr>
          <w:rFonts w:ascii="Arial" w:hAnsi="Arial" w:cs="Arial"/>
          <w:color w:val="000000"/>
          <w:kern w:val="0"/>
        </w:rPr>
        <w:t>Servizio di pubbliche Affissioni per il Comune di Montevarchi</w:t>
      </w:r>
      <w:r w:rsidR="002163CA">
        <w:rPr>
          <w:rFonts w:ascii="Arial" w:hAnsi="Arial" w:cs="Arial"/>
          <w:color w:val="000000"/>
          <w:kern w:val="0"/>
        </w:rPr>
        <w:t xml:space="preserve"> </w:t>
      </w:r>
      <w:r w:rsidR="00E45975" w:rsidRPr="008C51B7">
        <w:rPr>
          <w:rFonts w:ascii="Arial" w:hAnsi="Arial" w:cs="Arial"/>
          <w:color w:val="000000"/>
          <w:kern w:val="0"/>
        </w:rPr>
        <w:t xml:space="preserve">per </w:t>
      </w:r>
      <w:r w:rsidR="002163CA">
        <w:rPr>
          <w:rFonts w:ascii="Arial" w:hAnsi="Arial" w:cs="Arial"/>
          <w:color w:val="000000"/>
          <w:kern w:val="0"/>
        </w:rPr>
        <w:t>un</w:t>
      </w:r>
      <w:r w:rsidR="00E45975" w:rsidRPr="008C51B7">
        <w:rPr>
          <w:rFonts w:ascii="Arial" w:hAnsi="Arial" w:cs="Arial"/>
          <w:color w:val="000000"/>
          <w:kern w:val="0"/>
        </w:rPr>
        <w:t xml:space="preserve"> periodo di </w:t>
      </w:r>
      <w:r w:rsidR="00D779B2">
        <w:rPr>
          <w:rFonts w:ascii="Arial" w:hAnsi="Arial" w:cs="Arial"/>
        </w:rPr>
        <w:t xml:space="preserve">due </w:t>
      </w:r>
      <w:r w:rsidR="00D779B2" w:rsidRPr="008C51B7">
        <w:rPr>
          <w:rFonts w:ascii="Arial" w:hAnsi="Arial" w:cs="Arial"/>
        </w:rPr>
        <w:t>anni,</w:t>
      </w:r>
      <w:r w:rsidR="007101A7">
        <w:rPr>
          <w:rFonts w:ascii="Arial" w:hAnsi="Arial" w:cs="Arial"/>
        </w:rPr>
        <w:t xml:space="preserve"> con decorrenza dal 1/1/2026 e scadenza il 31/12/2027, </w:t>
      </w:r>
      <w:r w:rsidR="00D779B2">
        <w:rPr>
          <w:rFonts w:ascii="Arial" w:hAnsi="Arial" w:cs="Arial"/>
        </w:rPr>
        <w:t>oltre all’eventuale ripetizione del servizio per un</w:t>
      </w:r>
      <w:r w:rsidR="002163CA">
        <w:rPr>
          <w:rFonts w:ascii="Arial" w:hAnsi="Arial" w:cs="Arial"/>
        </w:rPr>
        <w:t xml:space="preserve"> massimo di</w:t>
      </w:r>
      <w:r w:rsidR="00D779B2">
        <w:rPr>
          <w:rFonts w:ascii="Arial" w:hAnsi="Arial" w:cs="Arial"/>
        </w:rPr>
        <w:t xml:space="preserve"> ulterior</w:t>
      </w:r>
      <w:r w:rsidR="002163CA">
        <w:rPr>
          <w:rFonts w:ascii="Arial" w:hAnsi="Arial" w:cs="Arial"/>
        </w:rPr>
        <w:t>i due</w:t>
      </w:r>
      <w:r w:rsidR="00D779B2">
        <w:rPr>
          <w:rFonts w:ascii="Arial" w:hAnsi="Arial" w:cs="Arial"/>
        </w:rPr>
        <w:t xml:space="preserve"> ann</w:t>
      </w:r>
      <w:r w:rsidR="002163CA">
        <w:rPr>
          <w:rFonts w:ascii="Arial" w:hAnsi="Arial" w:cs="Arial"/>
        </w:rPr>
        <w:t xml:space="preserve">i </w:t>
      </w:r>
      <w:r w:rsidR="00D779B2">
        <w:rPr>
          <w:rFonts w:ascii="Arial" w:hAnsi="Arial" w:cs="Arial"/>
        </w:rPr>
        <w:t>ed oltre all’eventuale proroga tecnica per ulteriori sei mesi</w:t>
      </w:r>
      <w:r w:rsidR="00C8654F">
        <w:rPr>
          <w:rFonts w:ascii="Arial" w:hAnsi="Arial" w:cs="Arial"/>
        </w:rPr>
        <w:t>.</w:t>
      </w:r>
    </w:p>
    <w:p w14:paraId="23544D53" w14:textId="77777777" w:rsidR="00E45975" w:rsidRPr="008C51B7" w:rsidRDefault="00E45975" w:rsidP="00E45975">
      <w:pPr>
        <w:autoSpaceDE w:val="0"/>
        <w:autoSpaceDN w:val="0"/>
        <w:adjustRightInd w:val="0"/>
        <w:spacing w:after="0" w:line="360" w:lineRule="auto"/>
        <w:rPr>
          <w:rFonts w:ascii="Arial" w:hAnsi="Arial" w:cs="Arial"/>
          <w:b/>
          <w:bCs/>
          <w:kern w:val="0"/>
        </w:rPr>
      </w:pPr>
      <w:r w:rsidRPr="008C51B7">
        <w:rPr>
          <w:rFonts w:ascii="Arial" w:hAnsi="Arial" w:cs="Arial"/>
          <w:b/>
          <w:bCs/>
        </w:rPr>
        <w:t xml:space="preserve"> </w:t>
      </w:r>
    </w:p>
    <w:p w14:paraId="32D19FC8" w14:textId="57A65694" w:rsidR="00AD6963" w:rsidRDefault="00AD6963" w:rsidP="00B9118E">
      <w:pPr>
        <w:autoSpaceDE w:val="0"/>
        <w:autoSpaceDN w:val="0"/>
        <w:adjustRightInd w:val="0"/>
        <w:spacing w:after="0" w:line="360" w:lineRule="auto"/>
        <w:rPr>
          <w:rFonts w:ascii="Arial" w:hAnsi="Arial" w:cs="Arial"/>
          <w:b/>
          <w:bCs/>
          <w:kern w:val="0"/>
          <w:u w:val="single"/>
        </w:rPr>
      </w:pPr>
      <w:r w:rsidRPr="00B9118E">
        <w:rPr>
          <w:rFonts w:ascii="Arial" w:hAnsi="Arial" w:cs="Arial"/>
          <w:b/>
          <w:bCs/>
          <w:kern w:val="0"/>
          <w:u w:val="single"/>
        </w:rPr>
        <w:t>STAZIONE APPALTANTE</w:t>
      </w:r>
    </w:p>
    <w:p w14:paraId="588C0A20" w14:textId="77777777" w:rsidR="007B2DCF" w:rsidRPr="00B9118E" w:rsidRDefault="007B2DCF" w:rsidP="00B9118E">
      <w:pPr>
        <w:autoSpaceDE w:val="0"/>
        <w:autoSpaceDN w:val="0"/>
        <w:adjustRightInd w:val="0"/>
        <w:spacing w:after="0" w:line="360" w:lineRule="auto"/>
        <w:rPr>
          <w:rFonts w:ascii="Arial" w:hAnsi="Arial" w:cs="Arial"/>
          <w:b/>
          <w:bCs/>
          <w:kern w:val="0"/>
          <w:u w:val="single"/>
        </w:rPr>
      </w:pPr>
    </w:p>
    <w:p w14:paraId="1A60AE06" w14:textId="55CBCD8A" w:rsidR="00AD6963" w:rsidRPr="008C51B7" w:rsidRDefault="00AD6963" w:rsidP="00667FA6">
      <w:pPr>
        <w:autoSpaceDE w:val="0"/>
        <w:autoSpaceDN w:val="0"/>
        <w:adjustRightInd w:val="0"/>
        <w:spacing w:after="0" w:line="240" w:lineRule="auto"/>
        <w:jc w:val="both"/>
        <w:rPr>
          <w:rFonts w:ascii="Arial" w:hAnsi="Arial" w:cs="Arial"/>
          <w:color w:val="000000"/>
          <w:kern w:val="0"/>
        </w:rPr>
      </w:pPr>
      <w:r w:rsidRPr="008C51B7">
        <w:rPr>
          <w:rFonts w:ascii="Arial" w:hAnsi="Arial" w:cs="Arial"/>
          <w:color w:val="000000"/>
          <w:kern w:val="0"/>
        </w:rPr>
        <w:t>COMUNE DI MO</w:t>
      </w:r>
      <w:r w:rsidR="00A84C51" w:rsidRPr="008C51B7">
        <w:rPr>
          <w:rFonts w:ascii="Arial" w:hAnsi="Arial" w:cs="Arial"/>
          <w:color w:val="000000"/>
          <w:kern w:val="0"/>
        </w:rPr>
        <w:t xml:space="preserve">TEVARCHI </w:t>
      </w:r>
      <w:r w:rsidRPr="008C51B7">
        <w:rPr>
          <w:rFonts w:ascii="Arial" w:hAnsi="Arial" w:cs="Arial"/>
          <w:color w:val="000000"/>
          <w:kern w:val="0"/>
        </w:rPr>
        <w:t xml:space="preserve">– sede legale Piazza </w:t>
      </w:r>
      <w:r w:rsidR="00E45975" w:rsidRPr="008C51B7">
        <w:rPr>
          <w:rFonts w:ascii="Arial" w:hAnsi="Arial" w:cs="Arial"/>
          <w:color w:val="000000"/>
          <w:kern w:val="0"/>
        </w:rPr>
        <w:t>Varchi 5 – 52025 Montevarchi (AR)  pec: comune.montevarchi@postacert.toscana.it</w:t>
      </w:r>
    </w:p>
    <w:p w14:paraId="1B20B211" w14:textId="3131F5CC" w:rsidR="00AD6963" w:rsidRDefault="00AD6963" w:rsidP="00667FA6">
      <w:pPr>
        <w:spacing w:after="0" w:line="240" w:lineRule="auto"/>
        <w:jc w:val="both"/>
        <w:rPr>
          <w:rFonts w:ascii="Arial" w:hAnsi="Arial" w:cs="Arial"/>
          <w:color w:val="000000"/>
          <w:kern w:val="0"/>
        </w:rPr>
      </w:pPr>
      <w:r w:rsidRPr="008C51B7">
        <w:rPr>
          <w:rFonts w:ascii="Arial" w:hAnsi="Arial" w:cs="Arial"/>
          <w:color w:val="000000"/>
          <w:kern w:val="0"/>
        </w:rPr>
        <w:t>UNITA' OPERATIVA:</w:t>
      </w:r>
      <w:r w:rsidR="00E45975" w:rsidRPr="008C51B7">
        <w:rPr>
          <w:rFonts w:ascii="Arial" w:hAnsi="Arial" w:cs="Arial"/>
          <w:color w:val="000000"/>
          <w:kern w:val="0"/>
        </w:rPr>
        <w:t xml:space="preserve"> </w:t>
      </w:r>
      <w:r w:rsidR="000678F2" w:rsidRPr="008C51B7">
        <w:rPr>
          <w:rFonts w:ascii="Arial" w:hAnsi="Arial" w:cs="Arial"/>
          <w:color w:val="000000"/>
          <w:kern w:val="0"/>
        </w:rPr>
        <w:t xml:space="preserve">Servizio Entrate </w:t>
      </w:r>
      <w:r w:rsidRPr="008C51B7">
        <w:rPr>
          <w:rFonts w:ascii="Arial" w:hAnsi="Arial" w:cs="Arial"/>
          <w:color w:val="000000"/>
          <w:kern w:val="0"/>
        </w:rPr>
        <w:t xml:space="preserve"> </w:t>
      </w:r>
      <w:r w:rsidR="00E45975" w:rsidRPr="008C51B7">
        <w:rPr>
          <w:rFonts w:ascii="Arial" w:hAnsi="Arial" w:cs="Arial"/>
          <w:color w:val="000000"/>
          <w:kern w:val="0"/>
        </w:rPr>
        <w:t>–</w:t>
      </w:r>
      <w:r w:rsidRPr="008C51B7">
        <w:rPr>
          <w:rFonts w:ascii="Arial" w:hAnsi="Arial" w:cs="Arial"/>
          <w:color w:val="000000"/>
          <w:kern w:val="0"/>
        </w:rPr>
        <w:t xml:space="preserve"> </w:t>
      </w:r>
      <w:r w:rsidR="00E45975" w:rsidRPr="008C51B7">
        <w:rPr>
          <w:rFonts w:ascii="Arial" w:hAnsi="Arial" w:cs="Arial"/>
          <w:color w:val="000000"/>
          <w:kern w:val="0"/>
        </w:rPr>
        <w:t xml:space="preserve">Piazza Varchi 5, 52025 Montevarchi (AR) </w:t>
      </w:r>
      <w:r w:rsidRPr="008C51B7">
        <w:rPr>
          <w:rFonts w:ascii="Arial" w:hAnsi="Arial" w:cs="Arial"/>
          <w:color w:val="000000"/>
          <w:kern w:val="0"/>
        </w:rPr>
        <w:t xml:space="preserve">Telefono: </w:t>
      </w:r>
      <w:r w:rsidR="00E45975" w:rsidRPr="008C51B7">
        <w:rPr>
          <w:rFonts w:ascii="Arial" w:hAnsi="Arial" w:cs="Arial"/>
          <w:color w:val="000000"/>
          <w:kern w:val="0"/>
        </w:rPr>
        <w:t xml:space="preserve">055/9108221 email: </w:t>
      </w:r>
      <w:hyperlink r:id="rId7" w:history="1">
        <w:r w:rsidR="00C8654F" w:rsidRPr="00ED7283">
          <w:rPr>
            <w:rStyle w:val="Collegamentoipertestuale"/>
            <w:rFonts w:ascii="Arial" w:hAnsi="Arial" w:cs="Arial"/>
            <w:kern w:val="0"/>
          </w:rPr>
          <w:t>tributi@comune.montevarchi.ar.it</w:t>
        </w:r>
      </w:hyperlink>
    </w:p>
    <w:p w14:paraId="429F7AC2" w14:textId="77777777" w:rsidR="00667FA6" w:rsidRDefault="00667FA6" w:rsidP="00667FA6">
      <w:pPr>
        <w:spacing w:line="240" w:lineRule="auto"/>
        <w:jc w:val="both"/>
        <w:rPr>
          <w:rFonts w:ascii="Arial" w:hAnsi="Arial" w:cs="Arial"/>
          <w:color w:val="000000"/>
          <w:kern w:val="0"/>
        </w:rPr>
      </w:pPr>
    </w:p>
    <w:p w14:paraId="11714846" w14:textId="2EA31D15" w:rsidR="00C8654F" w:rsidRDefault="00C8654F" w:rsidP="00667FA6">
      <w:pPr>
        <w:spacing w:line="240" w:lineRule="auto"/>
        <w:jc w:val="both"/>
        <w:rPr>
          <w:rFonts w:ascii="Arial" w:hAnsi="Arial" w:cs="Arial"/>
          <w:color w:val="000000"/>
          <w:kern w:val="0"/>
        </w:rPr>
      </w:pPr>
      <w:r>
        <w:rPr>
          <w:rFonts w:ascii="Arial" w:hAnsi="Arial" w:cs="Arial"/>
          <w:color w:val="000000"/>
          <w:kern w:val="0"/>
        </w:rPr>
        <w:t>Responsabile Unico del progetto: Dott. Deventi Gabriele dirigente del Settore Economico Finanziario</w:t>
      </w:r>
    </w:p>
    <w:p w14:paraId="2C28EFD5" w14:textId="1425B86C" w:rsidR="00C8654F" w:rsidRDefault="00C8654F" w:rsidP="00667FA6">
      <w:pPr>
        <w:spacing w:line="240" w:lineRule="auto"/>
        <w:jc w:val="both"/>
        <w:rPr>
          <w:rFonts w:ascii="Arial" w:hAnsi="Arial" w:cs="Arial"/>
          <w:color w:val="000000"/>
          <w:kern w:val="0"/>
        </w:rPr>
      </w:pPr>
      <w:r>
        <w:rPr>
          <w:rFonts w:ascii="Arial" w:hAnsi="Arial" w:cs="Arial"/>
          <w:color w:val="000000"/>
          <w:kern w:val="0"/>
        </w:rPr>
        <w:t>Responsabile della Selezione: Dott.ssa Lachi Martina Responsabile del Servizio Entrate</w:t>
      </w:r>
      <w:r w:rsidR="007B2DCF">
        <w:rPr>
          <w:rFonts w:ascii="Arial" w:hAnsi="Arial" w:cs="Arial"/>
          <w:color w:val="000000"/>
          <w:kern w:val="0"/>
        </w:rPr>
        <w:t>.</w:t>
      </w:r>
    </w:p>
    <w:p w14:paraId="331A4D99" w14:textId="4C1388D0" w:rsidR="007B2DCF" w:rsidRDefault="007B2DCF" w:rsidP="00667FA6">
      <w:pPr>
        <w:spacing w:line="240" w:lineRule="auto"/>
        <w:jc w:val="both"/>
        <w:rPr>
          <w:rFonts w:ascii="Arial" w:hAnsi="Arial" w:cs="Arial"/>
          <w:color w:val="000000"/>
          <w:kern w:val="0"/>
        </w:rPr>
      </w:pPr>
      <w:r>
        <w:rPr>
          <w:rFonts w:ascii="Arial" w:hAnsi="Arial" w:cs="Arial"/>
          <w:color w:val="000000"/>
          <w:kern w:val="0"/>
        </w:rPr>
        <w:t xml:space="preserve">Per informazioni o chiarimenti sulla procedura è possibile contattare il recapito telefonico 055/9108221 oppure scrivere alla mail </w:t>
      </w:r>
      <w:hyperlink r:id="rId8" w:history="1">
        <w:r w:rsidRPr="00B06F19">
          <w:rPr>
            <w:rStyle w:val="Collegamentoipertestuale"/>
            <w:rFonts w:ascii="Arial" w:hAnsi="Arial" w:cs="Arial"/>
            <w:kern w:val="0"/>
          </w:rPr>
          <w:t>lachim@comune.montevarchi.ar.it</w:t>
        </w:r>
      </w:hyperlink>
    </w:p>
    <w:p w14:paraId="0FC12F49" w14:textId="77777777" w:rsidR="007B2DCF" w:rsidRPr="008C51B7" w:rsidRDefault="007B2DCF" w:rsidP="000678F2">
      <w:pPr>
        <w:spacing w:line="240" w:lineRule="auto"/>
        <w:jc w:val="both"/>
        <w:rPr>
          <w:rFonts w:ascii="Arial" w:hAnsi="Arial" w:cs="Arial"/>
          <w:color w:val="000000"/>
          <w:kern w:val="0"/>
        </w:rPr>
      </w:pPr>
    </w:p>
    <w:p w14:paraId="4EC58926" w14:textId="59D7C903" w:rsidR="00AD6963" w:rsidRPr="00B9118E" w:rsidRDefault="00AD6963" w:rsidP="00B9118E">
      <w:pPr>
        <w:autoSpaceDE w:val="0"/>
        <w:autoSpaceDN w:val="0"/>
        <w:adjustRightInd w:val="0"/>
        <w:spacing w:after="0" w:line="360" w:lineRule="auto"/>
        <w:rPr>
          <w:rFonts w:ascii="Arial" w:hAnsi="Arial" w:cs="Arial"/>
          <w:b/>
          <w:bCs/>
          <w:kern w:val="0"/>
          <w:u w:val="single"/>
        </w:rPr>
      </w:pPr>
      <w:r w:rsidRPr="00B9118E">
        <w:rPr>
          <w:rFonts w:ascii="Arial" w:hAnsi="Arial" w:cs="Arial"/>
          <w:b/>
          <w:bCs/>
          <w:kern w:val="0"/>
          <w:u w:val="single"/>
        </w:rPr>
        <w:t>OGGETTO DELLA FORNITURA</w:t>
      </w:r>
    </w:p>
    <w:p w14:paraId="123D6B14" w14:textId="77777777" w:rsidR="007101A7" w:rsidRPr="001B26BC" w:rsidRDefault="007101A7" w:rsidP="007101A7">
      <w:pPr>
        <w:pStyle w:val="Paragrafoelenco"/>
        <w:autoSpaceDE w:val="0"/>
        <w:autoSpaceDN w:val="0"/>
        <w:adjustRightInd w:val="0"/>
        <w:spacing w:after="0" w:line="240" w:lineRule="auto"/>
        <w:ind w:left="360"/>
        <w:rPr>
          <w:rFonts w:ascii="Arial" w:hAnsi="Arial" w:cs="Arial"/>
          <w:b/>
          <w:bCs/>
          <w:kern w:val="0"/>
          <w:u w:val="single"/>
        </w:rPr>
      </w:pPr>
    </w:p>
    <w:p w14:paraId="3BF8AE33" w14:textId="1F06567F" w:rsidR="00AD6963" w:rsidRPr="008C51B7" w:rsidRDefault="00763787" w:rsidP="00A84C51">
      <w:pPr>
        <w:autoSpaceDE w:val="0"/>
        <w:autoSpaceDN w:val="0"/>
        <w:adjustRightInd w:val="0"/>
        <w:spacing w:after="0" w:line="240" w:lineRule="auto"/>
        <w:jc w:val="both"/>
        <w:rPr>
          <w:rFonts w:ascii="Arial" w:hAnsi="Arial" w:cs="Arial"/>
          <w:kern w:val="0"/>
        </w:rPr>
      </w:pPr>
      <w:r w:rsidRPr="008C51B7">
        <w:rPr>
          <w:rFonts w:ascii="Arial" w:hAnsi="Arial" w:cs="Arial"/>
          <w:kern w:val="0"/>
        </w:rPr>
        <w:t>Fornitura del servizio di pubbliche affissioni dei manifesti commerciali</w:t>
      </w:r>
      <w:r w:rsidR="007101A7">
        <w:rPr>
          <w:rFonts w:ascii="Arial" w:hAnsi="Arial" w:cs="Arial"/>
          <w:kern w:val="0"/>
        </w:rPr>
        <w:t>, i</w:t>
      </w:r>
      <w:r w:rsidRPr="008C51B7">
        <w:rPr>
          <w:rFonts w:ascii="Arial" w:hAnsi="Arial" w:cs="Arial"/>
          <w:kern w:val="0"/>
        </w:rPr>
        <w:t>stituzionali</w:t>
      </w:r>
      <w:r w:rsidR="007101A7">
        <w:rPr>
          <w:rFonts w:ascii="Arial" w:hAnsi="Arial" w:cs="Arial"/>
          <w:kern w:val="0"/>
        </w:rPr>
        <w:t xml:space="preserve">, sociali e comunque privi di rilevanza economica, </w:t>
      </w:r>
      <w:r w:rsidR="000678F2" w:rsidRPr="008C51B7">
        <w:rPr>
          <w:rFonts w:ascii="Arial" w:hAnsi="Arial" w:cs="Arial"/>
          <w:kern w:val="0"/>
        </w:rPr>
        <w:t xml:space="preserve">e relativa defissione, </w:t>
      </w:r>
      <w:r w:rsidRPr="008C51B7">
        <w:rPr>
          <w:rFonts w:ascii="Arial" w:hAnsi="Arial" w:cs="Arial"/>
          <w:kern w:val="0"/>
        </w:rPr>
        <w:t xml:space="preserve">sugli impianti di proprietà comunale, di cui al piano generale degli impianti del </w:t>
      </w:r>
      <w:r w:rsidR="000678F2" w:rsidRPr="008C51B7">
        <w:rPr>
          <w:rFonts w:ascii="Arial" w:hAnsi="Arial" w:cs="Arial"/>
          <w:kern w:val="0"/>
        </w:rPr>
        <w:t>C</w:t>
      </w:r>
      <w:r w:rsidRPr="008C51B7">
        <w:rPr>
          <w:rFonts w:ascii="Arial" w:hAnsi="Arial" w:cs="Arial"/>
          <w:kern w:val="0"/>
        </w:rPr>
        <w:t>omune di Montevarchi</w:t>
      </w:r>
      <w:r w:rsidR="00A84C51" w:rsidRPr="008C51B7">
        <w:rPr>
          <w:rFonts w:ascii="Arial" w:hAnsi="Arial" w:cs="Arial"/>
          <w:kern w:val="0"/>
        </w:rPr>
        <w:t>.</w:t>
      </w:r>
    </w:p>
    <w:p w14:paraId="0D7BDEE6" w14:textId="7BC2F2CF" w:rsidR="00AD6963" w:rsidRPr="008C51B7" w:rsidRDefault="00AD6963" w:rsidP="008E2170">
      <w:pPr>
        <w:autoSpaceDE w:val="0"/>
        <w:autoSpaceDN w:val="0"/>
        <w:adjustRightInd w:val="0"/>
        <w:spacing w:after="0" w:line="240" w:lineRule="auto"/>
        <w:jc w:val="both"/>
        <w:rPr>
          <w:rFonts w:ascii="Arial" w:hAnsi="Arial" w:cs="Arial"/>
          <w:kern w:val="0"/>
        </w:rPr>
      </w:pPr>
      <w:r w:rsidRPr="008E2170">
        <w:rPr>
          <w:rFonts w:ascii="Arial" w:hAnsi="Arial" w:cs="Arial"/>
          <w:kern w:val="0"/>
        </w:rPr>
        <w:t xml:space="preserve">La tipologia, le caratteristiche e le condizioni di esecuzione </w:t>
      </w:r>
      <w:r w:rsidR="008E2170">
        <w:rPr>
          <w:rFonts w:ascii="Arial" w:hAnsi="Arial" w:cs="Arial"/>
          <w:kern w:val="0"/>
        </w:rPr>
        <w:t xml:space="preserve">del servizio </w:t>
      </w:r>
      <w:r w:rsidRPr="008E2170">
        <w:rPr>
          <w:rFonts w:ascii="Arial" w:hAnsi="Arial" w:cs="Arial"/>
          <w:kern w:val="0"/>
        </w:rPr>
        <w:t>sono dettagliate e descritte ne</w:t>
      </w:r>
      <w:r w:rsidR="002163CA">
        <w:rPr>
          <w:rFonts w:ascii="Arial" w:hAnsi="Arial" w:cs="Arial"/>
          <w:kern w:val="0"/>
        </w:rPr>
        <w:t xml:space="preserve">gli </w:t>
      </w:r>
      <w:r w:rsidRPr="008E2170">
        <w:rPr>
          <w:rFonts w:ascii="Arial" w:hAnsi="Arial" w:cs="Arial"/>
          <w:kern w:val="0"/>
        </w:rPr>
        <w:t>allegat</w:t>
      </w:r>
      <w:r w:rsidR="002163CA">
        <w:rPr>
          <w:rFonts w:ascii="Arial" w:hAnsi="Arial" w:cs="Arial"/>
          <w:kern w:val="0"/>
        </w:rPr>
        <w:t>i</w:t>
      </w:r>
      <w:r w:rsidR="007101A7" w:rsidRPr="008E2170">
        <w:rPr>
          <w:rFonts w:ascii="Arial" w:hAnsi="Arial" w:cs="Arial"/>
          <w:kern w:val="0"/>
        </w:rPr>
        <w:t xml:space="preserve"> </w:t>
      </w:r>
      <w:r w:rsidR="002163CA" w:rsidRPr="008E2170">
        <w:rPr>
          <w:rFonts w:ascii="Arial" w:hAnsi="Arial" w:cs="Arial"/>
          <w:kern w:val="0"/>
        </w:rPr>
        <w:t>costituent</w:t>
      </w:r>
      <w:r w:rsidR="002163CA">
        <w:rPr>
          <w:rFonts w:ascii="Arial" w:hAnsi="Arial" w:cs="Arial"/>
          <w:kern w:val="0"/>
        </w:rPr>
        <w:t>i</w:t>
      </w:r>
      <w:r w:rsidR="002163CA" w:rsidRPr="008E2170">
        <w:rPr>
          <w:rFonts w:ascii="Arial" w:hAnsi="Arial" w:cs="Arial"/>
          <w:kern w:val="0"/>
        </w:rPr>
        <w:t xml:space="preserve"> parte integrale e sostanziale al presente avviso esplorativo </w:t>
      </w:r>
      <w:r w:rsidR="002163CA">
        <w:rPr>
          <w:rFonts w:ascii="Arial" w:hAnsi="Arial" w:cs="Arial"/>
          <w:kern w:val="0"/>
        </w:rPr>
        <w:t>“</w:t>
      </w:r>
      <w:r w:rsidR="008E2170" w:rsidRPr="008E2170">
        <w:rPr>
          <w:rFonts w:ascii="Arial" w:hAnsi="Arial" w:cs="Arial"/>
          <w:kern w:val="0"/>
        </w:rPr>
        <w:t>Capitolato speciale per l’affidamento del servizio di pubbliche affissioni</w:t>
      </w:r>
      <w:r w:rsidR="002163CA">
        <w:rPr>
          <w:rFonts w:ascii="Arial" w:hAnsi="Arial" w:cs="Arial"/>
          <w:kern w:val="0"/>
        </w:rPr>
        <w:t>”</w:t>
      </w:r>
      <w:r w:rsidR="008E2170" w:rsidRPr="008E2170">
        <w:rPr>
          <w:rFonts w:ascii="Arial" w:hAnsi="Arial" w:cs="Arial"/>
          <w:kern w:val="0"/>
        </w:rPr>
        <w:t xml:space="preserve"> ( allegato </w:t>
      </w:r>
      <w:r w:rsidR="00667FA6">
        <w:rPr>
          <w:rFonts w:ascii="Arial" w:hAnsi="Arial" w:cs="Arial"/>
          <w:kern w:val="0"/>
        </w:rPr>
        <w:t>2</w:t>
      </w:r>
      <w:r w:rsidR="008E2170" w:rsidRPr="008E2170">
        <w:rPr>
          <w:rFonts w:ascii="Arial" w:hAnsi="Arial" w:cs="Arial"/>
          <w:kern w:val="0"/>
        </w:rPr>
        <w:t>)</w:t>
      </w:r>
      <w:r w:rsidR="002163CA">
        <w:rPr>
          <w:rFonts w:ascii="Arial" w:hAnsi="Arial" w:cs="Arial"/>
          <w:kern w:val="0"/>
        </w:rPr>
        <w:t xml:space="preserve"> e “Criteri per l’offerta economicamente più vantaggiosa” (allegato </w:t>
      </w:r>
      <w:r w:rsidR="00667FA6">
        <w:rPr>
          <w:rFonts w:ascii="Arial" w:hAnsi="Arial" w:cs="Arial"/>
          <w:kern w:val="0"/>
        </w:rPr>
        <w:t>3</w:t>
      </w:r>
      <w:r w:rsidR="002163CA">
        <w:rPr>
          <w:rFonts w:ascii="Arial" w:hAnsi="Arial" w:cs="Arial"/>
          <w:kern w:val="0"/>
        </w:rPr>
        <w:t xml:space="preserve">) </w:t>
      </w:r>
      <w:r w:rsidR="008E2170" w:rsidRPr="008E2170">
        <w:rPr>
          <w:rFonts w:ascii="Arial" w:hAnsi="Arial" w:cs="Arial"/>
          <w:kern w:val="0"/>
        </w:rPr>
        <w:t>.</w:t>
      </w:r>
    </w:p>
    <w:p w14:paraId="4CE64316" w14:textId="77777777" w:rsidR="00C8654F" w:rsidRDefault="00C8654F" w:rsidP="00AD6963">
      <w:pPr>
        <w:autoSpaceDE w:val="0"/>
        <w:autoSpaceDN w:val="0"/>
        <w:adjustRightInd w:val="0"/>
        <w:spacing w:after="0" w:line="240" w:lineRule="auto"/>
        <w:rPr>
          <w:rFonts w:ascii="Arial" w:hAnsi="Arial" w:cs="Arial"/>
          <w:b/>
          <w:bCs/>
          <w:kern w:val="0"/>
        </w:rPr>
      </w:pPr>
    </w:p>
    <w:p w14:paraId="6422C7AA" w14:textId="43287204" w:rsidR="00AD6963" w:rsidRPr="00B9118E" w:rsidRDefault="00AD6963" w:rsidP="00B9118E">
      <w:pPr>
        <w:autoSpaceDE w:val="0"/>
        <w:autoSpaceDN w:val="0"/>
        <w:adjustRightInd w:val="0"/>
        <w:spacing w:after="0" w:line="240" w:lineRule="auto"/>
        <w:rPr>
          <w:rFonts w:ascii="Arial" w:hAnsi="Arial" w:cs="Arial"/>
          <w:b/>
          <w:bCs/>
          <w:kern w:val="0"/>
          <w:u w:val="single"/>
        </w:rPr>
      </w:pPr>
      <w:r w:rsidRPr="00B9118E">
        <w:rPr>
          <w:rFonts w:ascii="Arial" w:hAnsi="Arial" w:cs="Arial"/>
          <w:b/>
          <w:bCs/>
          <w:kern w:val="0"/>
          <w:u w:val="single"/>
        </w:rPr>
        <w:t>DURATA DEL</w:t>
      </w:r>
      <w:r w:rsidR="001B26BC" w:rsidRPr="00B9118E">
        <w:rPr>
          <w:rFonts w:ascii="Arial" w:hAnsi="Arial" w:cs="Arial"/>
          <w:b/>
          <w:bCs/>
          <w:kern w:val="0"/>
          <w:u w:val="single"/>
        </w:rPr>
        <w:t xml:space="preserve"> CONTRATTO</w:t>
      </w:r>
    </w:p>
    <w:p w14:paraId="14C72319" w14:textId="77777777" w:rsidR="001B26BC" w:rsidRDefault="001B26BC" w:rsidP="000678F2">
      <w:pPr>
        <w:autoSpaceDE w:val="0"/>
        <w:autoSpaceDN w:val="0"/>
        <w:adjustRightInd w:val="0"/>
        <w:spacing w:after="0" w:line="240" w:lineRule="auto"/>
        <w:jc w:val="both"/>
        <w:rPr>
          <w:rFonts w:ascii="Arial" w:hAnsi="Arial" w:cs="Arial"/>
        </w:rPr>
      </w:pPr>
    </w:p>
    <w:p w14:paraId="77F1ABE0" w14:textId="17C2C681" w:rsidR="00AD6963" w:rsidRPr="008C51B7" w:rsidRDefault="001B26BC" w:rsidP="000678F2">
      <w:pPr>
        <w:autoSpaceDE w:val="0"/>
        <w:autoSpaceDN w:val="0"/>
        <w:adjustRightInd w:val="0"/>
        <w:spacing w:after="0" w:line="240" w:lineRule="auto"/>
        <w:jc w:val="both"/>
        <w:rPr>
          <w:rFonts w:ascii="Arial" w:hAnsi="Arial" w:cs="Arial"/>
          <w:kern w:val="0"/>
        </w:rPr>
      </w:pPr>
      <w:r>
        <w:rPr>
          <w:rFonts w:ascii="Arial" w:hAnsi="Arial" w:cs="Arial"/>
        </w:rPr>
        <w:t xml:space="preserve">La durata dell’appalto è fissata in </w:t>
      </w:r>
      <w:r w:rsidR="00D779B2">
        <w:rPr>
          <w:rFonts w:ascii="Arial" w:hAnsi="Arial" w:cs="Arial"/>
        </w:rPr>
        <w:t xml:space="preserve">due </w:t>
      </w:r>
      <w:r w:rsidR="00D779B2" w:rsidRPr="008C51B7">
        <w:rPr>
          <w:rFonts w:ascii="Arial" w:hAnsi="Arial" w:cs="Arial"/>
        </w:rPr>
        <w:t>anni</w:t>
      </w:r>
      <w:r w:rsidR="00ED51AC">
        <w:rPr>
          <w:rFonts w:ascii="Arial" w:hAnsi="Arial" w:cs="Arial"/>
        </w:rPr>
        <w:t xml:space="preserve"> con decorrenza </w:t>
      </w:r>
      <w:r w:rsidR="006D20B5" w:rsidRPr="008C51B7">
        <w:rPr>
          <w:rFonts w:ascii="Arial" w:hAnsi="Arial" w:cs="Arial"/>
        </w:rPr>
        <w:t xml:space="preserve">dal 1 gennaio 2026 </w:t>
      </w:r>
      <w:r w:rsidR="00ED51AC">
        <w:rPr>
          <w:rFonts w:ascii="Arial" w:hAnsi="Arial" w:cs="Arial"/>
        </w:rPr>
        <w:t xml:space="preserve">e </w:t>
      </w:r>
      <w:r w:rsidR="008E2170">
        <w:rPr>
          <w:rFonts w:ascii="Arial" w:hAnsi="Arial" w:cs="Arial"/>
        </w:rPr>
        <w:t xml:space="preserve">scadenza il </w:t>
      </w:r>
      <w:r w:rsidR="006D20B5" w:rsidRPr="008C51B7">
        <w:rPr>
          <w:rFonts w:ascii="Arial" w:hAnsi="Arial" w:cs="Arial"/>
        </w:rPr>
        <w:t>31/12/202</w:t>
      </w:r>
      <w:r w:rsidR="00D779B2">
        <w:rPr>
          <w:rFonts w:ascii="Arial" w:hAnsi="Arial" w:cs="Arial"/>
        </w:rPr>
        <w:t>7</w:t>
      </w:r>
      <w:r w:rsidR="006D20B5" w:rsidRPr="008C51B7">
        <w:rPr>
          <w:rFonts w:ascii="Arial" w:hAnsi="Arial" w:cs="Arial"/>
        </w:rPr>
        <w:t xml:space="preserve"> oltre all’eventuale</w:t>
      </w:r>
      <w:r w:rsidR="00D779B2">
        <w:rPr>
          <w:rFonts w:ascii="Arial" w:hAnsi="Arial" w:cs="Arial"/>
        </w:rPr>
        <w:t xml:space="preserve"> ripetizione del servizio per un </w:t>
      </w:r>
      <w:r w:rsidR="00ED51AC">
        <w:rPr>
          <w:rFonts w:ascii="Arial" w:hAnsi="Arial" w:cs="Arial"/>
        </w:rPr>
        <w:t xml:space="preserve">massimo di </w:t>
      </w:r>
      <w:r w:rsidR="00D779B2">
        <w:rPr>
          <w:rFonts w:ascii="Arial" w:hAnsi="Arial" w:cs="Arial"/>
        </w:rPr>
        <w:t>ulterior</w:t>
      </w:r>
      <w:r w:rsidR="00ED51AC">
        <w:rPr>
          <w:rFonts w:ascii="Arial" w:hAnsi="Arial" w:cs="Arial"/>
        </w:rPr>
        <w:t>i due</w:t>
      </w:r>
      <w:r w:rsidR="00D779B2">
        <w:rPr>
          <w:rFonts w:ascii="Arial" w:hAnsi="Arial" w:cs="Arial"/>
        </w:rPr>
        <w:t xml:space="preserve"> ann</w:t>
      </w:r>
      <w:r w:rsidR="00ED51AC">
        <w:rPr>
          <w:rFonts w:ascii="Arial" w:hAnsi="Arial" w:cs="Arial"/>
        </w:rPr>
        <w:t>i</w:t>
      </w:r>
      <w:r w:rsidR="00D779B2">
        <w:rPr>
          <w:rFonts w:ascii="Arial" w:hAnsi="Arial" w:cs="Arial"/>
        </w:rPr>
        <w:t xml:space="preserve"> ed oltre all’eventuale proroga tecnica per ulteriori sei mesi</w:t>
      </w:r>
      <w:r w:rsidR="00D779B2" w:rsidRPr="008E2170">
        <w:rPr>
          <w:rFonts w:ascii="Arial" w:hAnsi="Arial" w:cs="Arial"/>
        </w:rPr>
        <w:t>.</w:t>
      </w:r>
      <w:r w:rsidR="008E2170" w:rsidRPr="008E2170">
        <w:rPr>
          <w:rFonts w:ascii="Arial" w:hAnsi="Arial" w:cs="Arial"/>
        </w:rPr>
        <w:t xml:space="preserve"> </w:t>
      </w:r>
      <w:r w:rsidR="00AD6963" w:rsidRPr="008E2170">
        <w:rPr>
          <w:rFonts w:ascii="Arial" w:hAnsi="Arial" w:cs="Arial"/>
          <w:kern w:val="0"/>
        </w:rPr>
        <w:t xml:space="preserve">Potrà essere esercitata l’opzione di rinnovo, ai sensi dell’art. </w:t>
      </w:r>
      <w:r w:rsidR="00763787" w:rsidRPr="008E2170">
        <w:rPr>
          <w:rFonts w:ascii="Arial" w:hAnsi="Arial" w:cs="Arial"/>
          <w:kern w:val="0"/>
        </w:rPr>
        <w:t>120 D.Lgvo 36/2023</w:t>
      </w:r>
      <w:r w:rsidR="00AD6963" w:rsidRPr="008E2170">
        <w:rPr>
          <w:rFonts w:ascii="Arial" w:hAnsi="Arial" w:cs="Arial"/>
          <w:kern w:val="0"/>
        </w:rPr>
        <w:t xml:space="preserve"> che</w:t>
      </w:r>
      <w:r w:rsidR="00763787" w:rsidRPr="008E2170">
        <w:rPr>
          <w:rFonts w:ascii="Arial" w:hAnsi="Arial" w:cs="Arial"/>
          <w:kern w:val="0"/>
        </w:rPr>
        <w:t xml:space="preserve"> </w:t>
      </w:r>
      <w:r w:rsidR="00AD6963" w:rsidRPr="008E2170">
        <w:rPr>
          <w:rFonts w:ascii="Arial" w:hAnsi="Arial" w:cs="Arial"/>
          <w:kern w:val="0"/>
        </w:rPr>
        <w:t>sancisce che, qualora il rinnovo sia previsto ab origine dalla documentazione della procedura/indagine</w:t>
      </w:r>
      <w:r w:rsidR="00763787" w:rsidRPr="008E2170">
        <w:rPr>
          <w:rFonts w:ascii="Arial" w:hAnsi="Arial" w:cs="Arial"/>
          <w:kern w:val="0"/>
        </w:rPr>
        <w:t xml:space="preserve"> </w:t>
      </w:r>
      <w:r w:rsidR="00AD6963" w:rsidRPr="008E2170">
        <w:rPr>
          <w:rFonts w:ascii="Arial" w:hAnsi="Arial" w:cs="Arial"/>
          <w:kern w:val="0"/>
        </w:rPr>
        <w:t>di mercato, tale clausola, conosciuta ed accettata da tutti i partecipanti, forma l’insieme delle regole</w:t>
      </w:r>
      <w:r w:rsidR="00763787" w:rsidRPr="008E2170">
        <w:rPr>
          <w:rFonts w:ascii="Arial" w:hAnsi="Arial" w:cs="Arial"/>
          <w:kern w:val="0"/>
        </w:rPr>
        <w:t xml:space="preserve"> </w:t>
      </w:r>
      <w:r w:rsidR="00AD6963" w:rsidRPr="008E2170">
        <w:rPr>
          <w:rFonts w:ascii="Arial" w:hAnsi="Arial" w:cs="Arial"/>
          <w:kern w:val="0"/>
        </w:rPr>
        <w:t>sulle quali si svolge il confronto concorrenziale tra gli operatori, nel rispetto dei principi di trasparenza</w:t>
      </w:r>
      <w:r w:rsidR="00763787" w:rsidRPr="008E2170">
        <w:rPr>
          <w:rFonts w:ascii="Arial" w:hAnsi="Arial" w:cs="Arial"/>
          <w:kern w:val="0"/>
        </w:rPr>
        <w:t xml:space="preserve"> </w:t>
      </w:r>
      <w:r w:rsidR="00AD6963" w:rsidRPr="008E2170">
        <w:rPr>
          <w:rFonts w:ascii="Arial" w:hAnsi="Arial" w:cs="Arial"/>
          <w:kern w:val="0"/>
        </w:rPr>
        <w:t>e concorrenza.</w:t>
      </w:r>
    </w:p>
    <w:p w14:paraId="271AC961" w14:textId="60A2B5DA" w:rsidR="00AD6963" w:rsidRPr="008C51B7" w:rsidRDefault="00AD6963" w:rsidP="000678F2">
      <w:pPr>
        <w:autoSpaceDE w:val="0"/>
        <w:autoSpaceDN w:val="0"/>
        <w:adjustRightInd w:val="0"/>
        <w:spacing w:after="0" w:line="240" w:lineRule="auto"/>
        <w:jc w:val="both"/>
        <w:rPr>
          <w:rFonts w:ascii="Arial" w:hAnsi="Arial" w:cs="Arial"/>
          <w:kern w:val="0"/>
        </w:rPr>
      </w:pPr>
    </w:p>
    <w:p w14:paraId="49AC43A9" w14:textId="193EDE09" w:rsidR="00AD6963" w:rsidRPr="00B9118E" w:rsidRDefault="00C8654F" w:rsidP="00B9118E">
      <w:pPr>
        <w:autoSpaceDE w:val="0"/>
        <w:autoSpaceDN w:val="0"/>
        <w:adjustRightInd w:val="0"/>
        <w:spacing w:after="0" w:line="240" w:lineRule="auto"/>
        <w:rPr>
          <w:rFonts w:ascii="Arial" w:hAnsi="Arial" w:cs="Arial"/>
          <w:b/>
          <w:bCs/>
          <w:kern w:val="0"/>
          <w:u w:val="single"/>
        </w:rPr>
      </w:pPr>
      <w:r w:rsidRPr="00B9118E">
        <w:rPr>
          <w:rFonts w:ascii="Arial" w:hAnsi="Arial" w:cs="Arial"/>
          <w:b/>
          <w:bCs/>
          <w:kern w:val="0"/>
          <w:u w:val="single"/>
        </w:rPr>
        <w:t>VALORE</w:t>
      </w:r>
      <w:r w:rsidR="00AD6963" w:rsidRPr="00B9118E">
        <w:rPr>
          <w:rFonts w:ascii="Arial" w:hAnsi="Arial" w:cs="Arial"/>
          <w:b/>
          <w:bCs/>
          <w:kern w:val="0"/>
          <w:u w:val="single"/>
        </w:rPr>
        <w:t xml:space="preserve"> DELL’APPALTO</w:t>
      </w:r>
    </w:p>
    <w:p w14:paraId="41E8C0B3" w14:textId="77777777" w:rsidR="00D07224" w:rsidRDefault="00D07224" w:rsidP="00AD6963">
      <w:pPr>
        <w:autoSpaceDE w:val="0"/>
        <w:autoSpaceDN w:val="0"/>
        <w:adjustRightInd w:val="0"/>
        <w:spacing w:after="0" w:line="240" w:lineRule="auto"/>
        <w:rPr>
          <w:rFonts w:ascii="Arial" w:hAnsi="Arial" w:cs="Arial"/>
          <w:kern w:val="0"/>
        </w:rPr>
      </w:pPr>
    </w:p>
    <w:p w14:paraId="56F245EA" w14:textId="47B0529F" w:rsidR="007B2DCF" w:rsidRDefault="00D07224" w:rsidP="000B4182">
      <w:pPr>
        <w:autoSpaceDE w:val="0"/>
        <w:autoSpaceDN w:val="0"/>
        <w:adjustRightInd w:val="0"/>
        <w:spacing w:after="0" w:line="240" w:lineRule="auto"/>
        <w:jc w:val="both"/>
        <w:rPr>
          <w:rFonts w:ascii="Arial" w:hAnsi="Arial" w:cs="Arial"/>
          <w:kern w:val="0"/>
        </w:rPr>
      </w:pPr>
      <w:r w:rsidRPr="007B2DCF">
        <w:rPr>
          <w:rFonts w:ascii="Arial" w:hAnsi="Arial" w:cs="Arial"/>
          <w:kern w:val="0"/>
        </w:rPr>
        <w:t xml:space="preserve">L’importo </w:t>
      </w:r>
      <w:r w:rsidR="007B2DCF" w:rsidRPr="007B2DCF">
        <w:rPr>
          <w:rFonts w:ascii="Arial" w:hAnsi="Arial" w:cs="Arial"/>
          <w:kern w:val="0"/>
        </w:rPr>
        <w:t>massimo presunto per la durata massima del contratto è pari ad € 24.300,00 oltre iva dovuta per legge. Data la particolarità dei servizi richiesti, detto importo è puramente indicativo. L’importo definitivo sarà determinato dalle prestazioni effettivamente fornite, su richiesta del committente, nel periodo di vigenza contrattuale. L’affidatario non potrà vantare alcun diritto al raggiungimento dell’importo presunto di appalto.</w:t>
      </w:r>
      <w:r w:rsidR="007B2DCF">
        <w:rPr>
          <w:rFonts w:ascii="Arial" w:hAnsi="Arial" w:cs="Arial"/>
          <w:kern w:val="0"/>
        </w:rPr>
        <w:t xml:space="preserve"> L’importo è stato stimato come segue:</w:t>
      </w:r>
    </w:p>
    <w:p w14:paraId="78DA9E8E" w14:textId="398CAA73" w:rsidR="000B4182" w:rsidRPr="007B2DCF" w:rsidRDefault="00D07224" w:rsidP="007B2DCF">
      <w:pPr>
        <w:pStyle w:val="Paragrafoelenco"/>
        <w:numPr>
          <w:ilvl w:val="0"/>
          <w:numId w:val="22"/>
        </w:numPr>
        <w:autoSpaceDE w:val="0"/>
        <w:autoSpaceDN w:val="0"/>
        <w:adjustRightInd w:val="0"/>
        <w:spacing w:after="0" w:line="240" w:lineRule="auto"/>
        <w:jc w:val="both"/>
        <w:rPr>
          <w:rFonts w:ascii="Arial" w:hAnsi="Arial" w:cs="Arial"/>
          <w:kern w:val="0"/>
        </w:rPr>
      </w:pPr>
      <w:r w:rsidRPr="007B2DCF">
        <w:rPr>
          <w:rFonts w:ascii="Arial" w:hAnsi="Arial" w:cs="Arial"/>
          <w:kern w:val="0"/>
        </w:rPr>
        <w:lastRenderedPageBreak/>
        <w:t>€ 10.</w:t>
      </w:r>
      <w:r w:rsidR="00ED51AC" w:rsidRPr="007B2DCF">
        <w:rPr>
          <w:rFonts w:ascii="Arial" w:hAnsi="Arial" w:cs="Arial"/>
          <w:kern w:val="0"/>
        </w:rPr>
        <w:t>8</w:t>
      </w:r>
      <w:r w:rsidRPr="007B2DCF">
        <w:rPr>
          <w:rFonts w:ascii="Arial" w:hAnsi="Arial" w:cs="Arial"/>
          <w:kern w:val="0"/>
        </w:rPr>
        <w:t xml:space="preserve">00,00 ( euro </w:t>
      </w:r>
      <w:r w:rsidR="00667FA6" w:rsidRPr="007B2DCF">
        <w:rPr>
          <w:rFonts w:ascii="Arial" w:hAnsi="Arial" w:cs="Arial"/>
          <w:kern w:val="0"/>
        </w:rPr>
        <w:t>diecimilaottocento</w:t>
      </w:r>
      <w:r w:rsidRPr="007B2DCF">
        <w:rPr>
          <w:rFonts w:ascii="Arial" w:hAnsi="Arial" w:cs="Arial"/>
          <w:kern w:val="0"/>
        </w:rPr>
        <w:t xml:space="preserve"> ) </w:t>
      </w:r>
      <w:r w:rsidR="00667FA6">
        <w:rPr>
          <w:rFonts w:ascii="Arial" w:hAnsi="Arial" w:cs="Arial"/>
          <w:kern w:val="0"/>
        </w:rPr>
        <w:t>iva</w:t>
      </w:r>
      <w:r w:rsidRPr="007B2DCF">
        <w:rPr>
          <w:rFonts w:ascii="Arial" w:hAnsi="Arial" w:cs="Arial"/>
          <w:kern w:val="0"/>
        </w:rPr>
        <w:t xml:space="preserve"> esclusa, per l’intero periodo</w:t>
      </w:r>
      <w:r w:rsidR="008E2170" w:rsidRPr="007B2DCF">
        <w:rPr>
          <w:rFonts w:ascii="Arial" w:hAnsi="Arial" w:cs="Arial"/>
          <w:kern w:val="0"/>
        </w:rPr>
        <w:t xml:space="preserve"> 01/01/2026-31/12/2027</w:t>
      </w:r>
      <w:r w:rsidRPr="007B2DCF">
        <w:rPr>
          <w:rFonts w:ascii="Arial" w:hAnsi="Arial" w:cs="Arial"/>
          <w:kern w:val="0"/>
        </w:rPr>
        <w:t xml:space="preserve">. </w:t>
      </w:r>
    </w:p>
    <w:p w14:paraId="2C12BC2A" w14:textId="407F5781" w:rsidR="000B4182" w:rsidRPr="007B2DCF" w:rsidRDefault="007B2DCF" w:rsidP="007B2DCF">
      <w:pPr>
        <w:pStyle w:val="Paragrafoelenco"/>
        <w:numPr>
          <w:ilvl w:val="0"/>
          <w:numId w:val="22"/>
        </w:numPr>
        <w:autoSpaceDE w:val="0"/>
        <w:autoSpaceDN w:val="0"/>
        <w:adjustRightInd w:val="0"/>
        <w:spacing w:after="0" w:line="240" w:lineRule="auto"/>
        <w:jc w:val="both"/>
        <w:rPr>
          <w:rFonts w:ascii="Arial" w:hAnsi="Arial" w:cs="Arial"/>
          <w:kern w:val="0"/>
        </w:rPr>
      </w:pPr>
      <w:r w:rsidRPr="007B2DCF">
        <w:rPr>
          <w:rFonts w:ascii="Arial" w:hAnsi="Arial" w:cs="Arial"/>
          <w:kern w:val="0"/>
        </w:rPr>
        <w:t xml:space="preserve">€ 10.800,00 ( euro diecimilaottocento) iva esclusa </w:t>
      </w:r>
      <w:r w:rsidR="008E2170" w:rsidRPr="007B2DCF">
        <w:rPr>
          <w:rFonts w:ascii="Arial" w:hAnsi="Arial" w:cs="Arial"/>
          <w:kern w:val="0"/>
        </w:rPr>
        <w:t xml:space="preserve">per l’eventuale </w:t>
      </w:r>
      <w:r w:rsidR="008E2170" w:rsidRPr="007B2DCF">
        <w:rPr>
          <w:rFonts w:ascii="Arial" w:hAnsi="Arial" w:cs="Arial"/>
        </w:rPr>
        <w:t xml:space="preserve">ripetizione del servizio per un </w:t>
      </w:r>
      <w:r w:rsidR="00ED51AC" w:rsidRPr="007B2DCF">
        <w:rPr>
          <w:rFonts w:ascii="Arial" w:hAnsi="Arial" w:cs="Arial"/>
        </w:rPr>
        <w:t xml:space="preserve">massimo di </w:t>
      </w:r>
      <w:r w:rsidR="008E2170" w:rsidRPr="007B2DCF">
        <w:rPr>
          <w:rFonts w:ascii="Arial" w:hAnsi="Arial" w:cs="Arial"/>
        </w:rPr>
        <w:t>ulterior</w:t>
      </w:r>
      <w:r w:rsidR="00ED51AC" w:rsidRPr="007B2DCF">
        <w:rPr>
          <w:rFonts w:ascii="Arial" w:hAnsi="Arial" w:cs="Arial"/>
        </w:rPr>
        <w:t>i due</w:t>
      </w:r>
      <w:r w:rsidR="008E2170" w:rsidRPr="007B2DCF">
        <w:rPr>
          <w:rFonts w:ascii="Arial" w:hAnsi="Arial" w:cs="Arial"/>
        </w:rPr>
        <w:t xml:space="preserve"> ann</w:t>
      </w:r>
      <w:r w:rsidR="00ED51AC" w:rsidRPr="007B2DCF">
        <w:rPr>
          <w:rFonts w:ascii="Arial" w:hAnsi="Arial" w:cs="Arial"/>
        </w:rPr>
        <w:t>i</w:t>
      </w:r>
      <w:r>
        <w:rPr>
          <w:rFonts w:ascii="Arial" w:hAnsi="Arial" w:cs="Arial"/>
          <w:kern w:val="0"/>
        </w:rPr>
        <w:t>,</w:t>
      </w:r>
    </w:p>
    <w:p w14:paraId="147D390F" w14:textId="16AFCE12" w:rsidR="000B4182" w:rsidRPr="007B2DCF" w:rsidRDefault="007B2DCF" w:rsidP="00A6199E">
      <w:pPr>
        <w:pStyle w:val="Paragrafoelenco"/>
        <w:numPr>
          <w:ilvl w:val="0"/>
          <w:numId w:val="22"/>
        </w:numPr>
        <w:autoSpaceDE w:val="0"/>
        <w:autoSpaceDN w:val="0"/>
        <w:adjustRightInd w:val="0"/>
        <w:spacing w:after="0" w:line="240" w:lineRule="auto"/>
        <w:jc w:val="both"/>
        <w:rPr>
          <w:rFonts w:ascii="Arial" w:hAnsi="Arial" w:cs="Arial"/>
          <w:kern w:val="0"/>
        </w:rPr>
      </w:pPr>
      <w:r w:rsidRPr="007B2DCF">
        <w:rPr>
          <w:rFonts w:ascii="Arial" w:hAnsi="Arial" w:cs="Arial"/>
          <w:kern w:val="0"/>
        </w:rPr>
        <w:t xml:space="preserve">€ 2.700,00 (euro duemilasettecento) ) iva esclusa </w:t>
      </w:r>
      <w:r w:rsidR="008E2170" w:rsidRPr="007B2DCF">
        <w:rPr>
          <w:rFonts w:ascii="Arial" w:hAnsi="Arial" w:cs="Arial"/>
          <w:kern w:val="0"/>
        </w:rPr>
        <w:t xml:space="preserve">per l’eventuale </w:t>
      </w:r>
      <w:r w:rsidR="000B4182" w:rsidRPr="007B2DCF">
        <w:rPr>
          <w:rFonts w:ascii="Arial" w:hAnsi="Arial" w:cs="Arial"/>
          <w:kern w:val="0"/>
        </w:rPr>
        <w:t>proroga tecnica</w:t>
      </w:r>
      <w:r>
        <w:rPr>
          <w:rFonts w:ascii="Arial" w:hAnsi="Arial" w:cs="Arial"/>
          <w:kern w:val="0"/>
        </w:rPr>
        <w:t>.</w:t>
      </w:r>
      <w:r w:rsidR="000B4182" w:rsidRPr="007B2DCF">
        <w:rPr>
          <w:rFonts w:ascii="Arial" w:hAnsi="Arial" w:cs="Arial"/>
          <w:kern w:val="0"/>
        </w:rPr>
        <w:t xml:space="preserve"> </w:t>
      </w:r>
    </w:p>
    <w:p w14:paraId="47DC3FD5" w14:textId="77777777" w:rsidR="00667FA6" w:rsidRDefault="00667FA6" w:rsidP="000B4182">
      <w:pPr>
        <w:autoSpaceDE w:val="0"/>
        <w:autoSpaceDN w:val="0"/>
        <w:adjustRightInd w:val="0"/>
        <w:spacing w:after="0" w:line="240" w:lineRule="auto"/>
        <w:jc w:val="both"/>
        <w:rPr>
          <w:rFonts w:ascii="Arial" w:hAnsi="Arial" w:cs="Arial"/>
          <w:kern w:val="0"/>
        </w:rPr>
      </w:pPr>
    </w:p>
    <w:p w14:paraId="636D440E" w14:textId="6473C1BC" w:rsidR="000B4182" w:rsidRDefault="000B4182" w:rsidP="000B4182">
      <w:pPr>
        <w:autoSpaceDE w:val="0"/>
        <w:autoSpaceDN w:val="0"/>
        <w:adjustRightInd w:val="0"/>
        <w:spacing w:after="0" w:line="240" w:lineRule="auto"/>
        <w:jc w:val="both"/>
        <w:rPr>
          <w:rFonts w:ascii="Arial" w:hAnsi="Arial" w:cs="Arial"/>
          <w:kern w:val="0"/>
        </w:rPr>
      </w:pPr>
      <w:r>
        <w:rPr>
          <w:rFonts w:ascii="Arial" w:hAnsi="Arial" w:cs="Arial"/>
          <w:kern w:val="0"/>
        </w:rPr>
        <w:t>Si precisa che gli oneri per la sicurezza sono pari a 0 ( Zero) in quanto trattasi di servizio reso nei locali dell’appalta</w:t>
      </w:r>
      <w:r w:rsidR="00952066">
        <w:rPr>
          <w:rFonts w:ascii="Arial" w:hAnsi="Arial" w:cs="Arial"/>
          <w:kern w:val="0"/>
        </w:rPr>
        <w:t>t</w:t>
      </w:r>
      <w:r>
        <w:rPr>
          <w:rFonts w:ascii="Arial" w:hAnsi="Arial" w:cs="Arial"/>
          <w:kern w:val="0"/>
        </w:rPr>
        <w:t>ore in assenza di interferenze.</w:t>
      </w:r>
    </w:p>
    <w:p w14:paraId="18C51FEA" w14:textId="77777777" w:rsidR="002163CA" w:rsidRDefault="002163CA" w:rsidP="00B9118E">
      <w:pPr>
        <w:autoSpaceDE w:val="0"/>
        <w:autoSpaceDN w:val="0"/>
        <w:adjustRightInd w:val="0"/>
        <w:spacing w:after="0" w:line="240" w:lineRule="auto"/>
        <w:rPr>
          <w:rFonts w:ascii="Arial" w:hAnsi="Arial" w:cs="Arial"/>
          <w:b/>
          <w:bCs/>
          <w:kern w:val="0"/>
          <w:u w:val="single"/>
        </w:rPr>
      </w:pPr>
    </w:p>
    <w:p w14:paraId="4C9AE35E" w14:textId="18E4B374" w:rsidR="000B4182" w:rsidRPr="00B9118E" w:rsidRDefault="000B4182" w:rsidP="00B9118E">
      <w:pPr>
        <w:autoSpaceDE w:val="0"/>
        <w:autoSpaceDN w:val="0"/>
        <w:adjustRightInd w:val="0"/>
        <w:spacing w:after="0" w:line="240" w:lineRule="auto"/>
        <w:rPr>
          <w:rFonts w:ascii="Arial" w:hAnsi="Arial" w:cs="Arial"/>
          <w:b/>
          <w:bCs/>
          <w:kern w:val="0"/>
          <w:u w:val="single"/>
        </w:rPr>
      </w:pPr>
      <w:r w:rsidRPr="00B9118E">
        <w:rPr>
          <w:rFonts w:ascii="Arial" w:hAnsi="Arial" w:cs="Arial"/>
          <w:b/>
          <w:bCs/>
          <w:kern w:val="0"/>
          <w:u w:val="single"/>
        </w:rPr>
        <w:t xml:space="preserve">MODALITÀ E TERMINE DI PRESENTAZIONE DELLA RICHIESTA DI INVITO </w:t>
      </w:r>
    </w:p>
    <w:p w14:paraId="6D115946" w14:textId="77777777" w:rsidR="000B4182" w:rsidRPr="000B4182" w:rsidRDefault="000B4182" w:rsidP="000B4182">
      <w:pPr>
        <w:pStyle w:val="Default"/>
        <w:rPr>
          <w:rFonts w:ascii="Arial" w:hAnsi="Arial" w:cs="Arial"/>
          <w:sz w:val="22"/>
          <w:szCs w:val="22"/>
          <w:u w:val="single"/>
        </w:rPr>
      </w:pPr>
    </w:p>
    <w:p w14:paraId="4D9AC140" w14:textId="2E7A8367" w:rsidR="000B4182" w:rsidRPr="008C51B7" w:rsidRDefault="000B4182" w:rsidP="000B4182">
      <w:pPr>
        <w:pStyle w:val="Default"/>
        <w:jc w:val="both"/>
        <w:rPr>
          <w:rFonts w:ascii="Arial" w:hAnsi="Arial" w:cs="Arial"/>
          <w:sz w:val="22"/>
          <w:szCs w:val="22"/>
        </w:rPr>
      </w:pPr>
      <w:r w:rsidRPr="008C51B7">
        <w:rPr>
          <w:rFonts w:ascii="Arial" w:hAnsi="Arial" w:cs="Arial"/>
          <w:sz w:val="22"/>
          <w:szCs w:val="22"/>
        </w:rPr>
        <w:t xml:space="preserve">Gli operatori economici che intendono essere successivamente invitati a presentare la propria proposta dovranno far pervenire la propria manifestazione di interesse, al protocollo comunale all’indirizzo pec: </w:t>
      </w:r>
      <w:hyperlink r:id="rId9" w:history="1">
        <w:r w:rsidRPr="008C51B7">
          <w:rPr>
            <w:rStyle w:val="Collegamentoipertestuale"/>
            <w:rFonts w:ascii="Arial" w:hAnsi="Arial" w:cs="Arial"/>
            <w:sz w:val="22"/>
            <w:szCs w:val="22"/>
          </w:rPr>
          <w:t>comune.montevarchi@postacert.toscana.it</w:t>
        </w:r>
      </w:hyperlink>
      <w:r w:rsidRPr="008C51B7">
        <w:rPr>
          <w:rFonts w:ascii="Arial" w:hAnsi="Arial" w:cs="Arial"/>
          <w:color w:val="0000FF"/>
          <w:sz w:val="22"/>
          <w:szCs w:val="22"/>
        </w:rPr>
        <w:t xml:space="preserve"> </w:t>
      </w:r>
      <w:r w:rsidRPr="008C51B7">
        <w:rPr>
          <w:rFonts w:ascii="Arial" w:hAnsi="Arial" w:cs="Arial"/>
          <w:sz w:val="22"/>
          <w:szCs w:val="22"/>
        </w:rPr>
        <w:t xml:space="preserve">. </w:t>
      </w:r>
    </w:p>
    <w:p w14:paraId="44F4809A" w14:textId="2912667B" w:rsidR="000B4182" w:rsidRPr="008C51B7" w:rsidRDefault="000B4182" w:rsidP="000B4182">
      <w:pPr>
        <w:pStyle w:val="Default"/>
        <w:jc w:val="both"/>
        <w:rPr>
          <w:rFonts w:ascii="Arial" w:hAnsi="Arial" w:cs="Arial"/>
          <w:sz w:val="22"/>
          <w:szCs w:val="22"/>
        </w:rPr>
      </w:pPr>
      <w:r w:rsidRPr="008C51B7">
        <w:rPr>
          <w:rFonts w:ascii="Arial" w:hAnsi="Arial" w:cs="Arial"/>
          <w:sz w:val="22"/>
          <w:szCs w:val="22"/>
        </w:rPr>
        <w:t xml:space="preserve">La richiesta, in carta semplice, deve essere effettuata utilizzando il modello di “Istanza di partecipazione” allegato al presente </w:t>
      </w:r>
      <w:r w:rsidRPr="0058587F">
        <w:rPr>
          <w:rFonts w:ascii="Arial" w:hAnsi="Arial" w:cs="Arial"/>
          <w:sz w:val="22"/>
          <w:szCs w:val="22"/>
        </w:rPr>
        <w:t xml:space="preserve">avviso ( allegato </w:t>
      </w:r>
      <w:r w:rsidR="00667FA6">
        <w:rPr>
          <w:rFonts w:ascii="Arial" w:hAnsi="Arial" w:cs="Arial"/>
          <w:sz w:val="22"/>
          <w:szCs w:val="22"/>
        </w:rPr>
        <w:t>4</w:t>
      </w:r>
      <w:r w:rsidRPr="0058587F">
        <w:rPr>
          <w:rFonts w:ascii="Arial" w:hAnsi="Arial" w:cs="Arial"/>
          <w:sz w:val="22"/>
          <w:szCs w:val="22"/>
        </w:rPr>
        <w:t>)</w:t>
      </w:r>
      <w:r w:rsidR="0058587F">
        <w:rPr>
          <w:rFonts w:ascii="Arial" w:hAnsi="Arial" w:cs="Arial"/>
          <w:sz w:val="22"/>
          <w:szCs w:val="22"/>
        </w:rPr>
        <w:t xml:space="preserve"> </w:t>
      </w:r>
      <w:r w:rsidRPr="008C51B7">
        <w:rPr>
          <w:rFonts w:ascii="Arial" w:hAnsi="Arial" w:cs="Arial"/>
          <w:sz w:val="22"/>
          <w:szCs w:val="22"/>
        </w:rPr>
        <w:t>sottoscritt</w:t>
      </w:r>
      <w:r w:rsidR="0058587F">
        <w:rPr>
          <w:rFonts w:ascii="Arial" w:hAnsi="Arial" w:cs="Arial"/>
          <w:sz w:val="22"/>
          <w:szCs w:val="22"/>
        </w:rPr>
        <w:t>o</w:t>
      </w:r>
      <w:r w:rsidRPr="008C51B7">
        <w:rPr>
          <w:rFonts w:ascii="Arial" w:hAnsi="Arial" w:cs="Arial"/>
          <w:sz w:val="22"/>
          <w:szCs w:val="22"/>
        </w:rPr>
        <w:t xml:space="preserve"> dal rappresentante legale della ditta o da un suo procuratore e corredata dalla copia di un documento di identità in corso di validità del firmatario. </w:t>
      </w:r>
    </w:p>
    <w:p w14:paraId="585546D4" w14:textId="77777777" w:rsidR="008E2170" w:rsidRDefault="008E2170" w:rsidP="000B4182">
      <w:pPr>
        <w:pStyle w:val="Default"/>
        <w:jc w:val="both"/>
        <w:rPr>
          <w:rFonts w:ascii="Arial" w:hAnsi="Arial" w:cs="Arial"/>
          <w:sz w:val="22"/>
          <w:szCs w:val="22"/>
        </w:rPr>
      </w:pPr>
    </w:p>
    <w:p w14:paraId="3D20A2E6" w14:textId="0347109F" w:rsidR="000B4182" w:rsidRPr="008C51B7" w:rsidRDefault="000B4182" w:rsidP="000B4182">
      <w:pPr>
        <w:pStyle w:val="Default"/>
        <w:jc w:val="both"/>
        <w:rPr>
          <w:rFonts w:ascii="Arial" w:hAnsi="Arial" w:cs="Arial"/>
          <w:sz w:val="22"/>
          <w:szCs w:val="22"/>
        </w:rPr>
      </w:pPr>
      <w:r w:rsidRPr="008C51B7">
        <w:rPr>
          <w:rFonts w:ascii="Arial" w:hAnsi="Arial" w:cs="Arial"/>
          <w:sz w:val="22"/>
          <w:szCs w:val="22"/>
        </w:rPr>
        <w:t>Gli operatori dovranno inserire nell’oggetto della pec: “</w:t>
      </w:r>
      <w:r w:rsidRPr="008C51B7">
        <w:rPr>
          <w:rFonts w:ascii="Arial" w:hAnsi="Arial" w:cs="Arial"/>
          <w:b/>
          <w:bCs/>
          <w:i/>
          <w:iCs/>
          <w:sz w:val="22"/>
          <w:szCs w:val="22"/>
        </w:rPr>
        <w:t xml:space="preserve">Manifestazione di interesse per l’affidamento del “Servizio di pubbliche affissioni” </w:t>
      </w:r>
    </w:p>
    <w:p w14:paraId="281636C9" w14:textId="77777777" w:rsidR="000B4182" w:rsidRPr="008C51B7" w:rsidRDefault="000B4182" w:rsidP="000B4182">
      <w:pPr>
        <w:pStyle w:val="Default"/>
        <w:jc w:val="both"/>
        <w:rPr>
          <w:rFonts w:ascii="Arial" w:hAnsi="Arial" w:cs="Arial"/>
          <w:sz w:val="22"/>
          <w:szCs w:val="22"/>
        </w:rPr>
      </w:pPr>
      <w:r w:rsidRPr="008C51B7">
        <w:rPr>
          <w:rFonts w:ascii="Arial" w:hAnsi="Arial" w:cs="Arial"/>
          <w:sz w:val="22"/>
          <w:szCs w:val="22"/>
        </w:rPr>
        <w:t xml:space="preserve">La manifestazione d'interesse deve pervenire secondo le modalità prescritte </w:t>
      </w:r>
    </w:p>
    <w:p w14:paraId="77407FB4" w14:textId="2322628D" w:rsidR="000B4182" w:rsidRPr="008C51B7" w:rsidRDefault="000B4182" w:rsidP="000B4182">
      <w:pPr>
        <w:pStyle w:val="Default"/>
        <w:jc w:val="both"/>
        <w:rPr>
          <w:rFonts w:ascii="Arial" w:hAnsi="Arial" w:cs="Arial"/>
          <w:sz w:val="22"/>
          <w:szCs w:val="22"/>
        </w:rPr>
      </w:pPr>
      <w:r w:rsidRPr="008C51B7">
        <w:rPr>
          <w:rFonts w:ascii="Arial" w:hAnsi="Arial" w:cs="Arial"/>
          <w:b/>
          <w:bCs/>
          <w:sz w:val="22"/>
          <w:szCs w:val="22"/>
        </w:rPr>
        <w:t xml:space="preserve">ENTRO E NON OLTRE LE ORE 12.00 DEL </w:t>
      </w:r>
      <w:r w:rsidR="00BE5618">
        <w:rPr>
          <w:rFonts w:ascii="Arial" w:hAnsi="Arial" w:cs="Arial"/>
          <w:b/>
          <w:bCs/>
          <w:sz w:val="22"/>
          <w:szCs w:val="22"/>
        </w:rPr>
        <w:t>18/11/2025</w:t>
      </w:r>
    </w:p>
    <w:p w14:paraId="00700F8F" w14:textId="77777777" w:rsidR="000B4182" w:rsidRPr="008C51B7" w:rsidRDefault="000B4182" w:rsidP="000B4182">
      <w:pPr>
        <w:pStyle w:val="Default"/>
        <w:jc w:val="both"/>
        <w:rPr>
          <w:rFonts w:ascii="Arial" w:hAnsi="Arial" w:cs="Arial"/>
          <w:sz w:val="22"/>
          <w:szCs w:val="22"/>
        </w:rPr>
      </w:pPr>
    </w:p>
    <w:p w14:paraId="66119B77" w14:textId="77777777" w:rsidR="000B4182" w:rsidRPr="008C51B7" w:rsidRDefault="000B4182" w:rsidP="000B4182">
      <w:pPr>
        <w:pStyle w:val="Default"/>
        <w:jc w:val="both"/>
        <w:rPr>
          <w:rFonts w:ascii="Arial" w:hAnsi="Arial" w:cs="Arial"/>
          <w:sz w:val="22"/>
          <w:szCs w:val="22"/>
        </w:rPr>
      </w:pPr>
      <w:r w:rsidRPr="008C51B7">
        <w:rPr>
          <w:rFonts w:ascii="Arial" w:hAnsi="Arial" w:cs="Arial"/>
          <w:sz w:val="22"/>
          <w:szCs w:val="22"/>
        </w:rPr>
        <w:t xml:space="preserve">Non saranno ammesse manifestazioni d'interesse pervenute oltre detto termine. </w:t>
      </w:r>
    </w:p>
    <w:p w14:paraId="03594137" w14:textId="77777777" w:rsidR="00E46E6E" w:rsidRDefault="00E46E6E" w:rsidP="000B4182">
      <w:pPr>
        <w:pStyle w:val="Default"/>
        <w:jc w:val="both"/>
        <w:rPr>
          <w:rFonts w:ascii="Arial" w:hAnsi="Arial" w:cs="Arial"/>
          <w:sz w:val="22"/>
          <w:szCs w:val="22"/>
        </w:rPr>
      </w:pPr>
    </w:p>
    <w:p w14:paraId="4C861F1D" w14:textId="4202E007" w:rsidR="000B4182" w:rsidRPr="008C51B7" w:rsidRDefault="000B4182" w:rsidP="000B4182">
      <w:pPr>
        <w:pStyle w:val="Default"/>
        <w:jc w:val="both"/>
        <w:rPr>
          <w:rFonts w:ascii="Arial" w:hAnsi="Arial" w:cs="Arial"/>
          <w:sz w:val="22"/>
          <w:szCs w:val="22"/>
        </w:rPr>
      </w:pPr>
      <w:r w:rsidRPr="008C51B7">
        <w:rPr>
          <w:rFonts w:ascii="Arial" w:hAnsi="Arial" w:cs="Arial"/>
          <w:sz w:val="22"/>
          <w:szCs w:val="22"/>
        </w:rPr>
        <w:t xml:space="preserve">Giova rammentare che, ai sensi del combinato disposto degli articoli 46, 47 e 76 del D.P.R. n. 445/2000, il dichiarante si assume ogni responsabilità anche penale nel caso di false dichiarazioni o dichiarazioni mendaci o nel caso formi atti falsi o ne faccia uso. </w:t>
      </w:r>
    </w:p>
    <w:p w14:paraId="118FEBC8" w14:textId="05B00420" w:rsidR="00E45975" w:rsidRDefault="00E45975" w:rsidP="000B4182">
      <w:pPr>
        <w:autoSpaceDE w:val="0"/>
        <w:autoSpaceDN w:val="0"/>
        <w:adjustRightInd w:val="0"/>
        <w:spacing w:after="0" w:line="240" w:lineRule="auto"/>
        <w:jc w:val="both"/>
        <w:rPr>
          <w:rFonts w:ascii="Arial" w:hAnsi="Arial" w:cs="Arial"/>
          <w:b/>
          <w:bCs/>
          <w:kern w:val="0"/>
        </w:rPr>
      </w:pPr>
    </w:p>
    <w:p w14:paraId="4010FDFF" w14:textId="780864FF" w:rsidR="00AD6963" w:rsidRPr="00B9118E" w:rsidRDefault="000B4182" w:rsidP="00B9118E">
      <w:pPr>
        <w:autoSpaceDE w:val="0"/>
        <w:autoSpaceDN w:val="0"/>
        <w:adjustRightInd w:val="0"/>
        <w:spacing w:after="0" w:line="240" w:lineRule="auto"/>
        <w:rPr>
          <w:rFonts w:ascii="Arial" w:hAnsi="Arial" w:cs="Arial"/>
          <w:b/>
          <w:bCs/>
          <w:kern w:val="0"/>
          <w:u w:val="single"/>
        </w:rPr>
      </w:pPr>
      <w:r w:rsidRPr="00B9118E">
        <w:rPr>
          <w:rFonts w:ascii="Arial" w:hAnsi="Arial" w:cs="Arial"/>
          <w:b/>
          <w:bCs/>
          <w:kern w:val="0"/>
          <w:u w:val="single"/>
        </w:rPr>
        <w:t>REQUISITI PER LA PARTECIPAZIONE</w:t>
      </w:r>
      <w:r w:rsidR="00AD6963" w:rsidRPr="00B9118E">
        <w:rPr>
          <w:rFonts w:ascii="Arial" w:hAnsi="Arial" w:cs="Arial"/>
          <w:b/>
          <w:bCs/>
          <w:kern w:val="0"/>
          <w:u w:val="single"/>
        </w:rPr>
        <w:t xml:space="preserve"> ALLA PROCEDURA</w:t>
      </w:r>
    </w:p>
    <w:p w14:paraId="4EE666F3" w14:textId="77777777" w:rsidR="000B4182" w:rsidRPr="000B4182" w:rsidRDefault="000B4182" w:rsidP="000B4182">
      <w:pPr>
        <w:pStyle w:val="Paragrafoelenco"/>
        <w:autoSpaceDE w:val="0"/>
        <w:autoSpaceDN w:val="0"/>
        <w:adjustRightInd w:val="0"/>
        <w:spacing w:after="0" w:line="240" w:lineRule="auto"/>
        <w:ind w:left="360"/>
        <w:rPr>
          <w:rFonts w:ascii="Arial" w:hAnsi="Arial" w:cs="Arial"/>
          <w:b/>
          <w:bCs/>
          <w:kern w:val="0"/>
          <w:u w:val="single"/>
        </w:rPr>
      </w:pPr>
    </w:p>
    <w:p w14:paraId="362CCFA8" w14:textId="12CAA996" w:rsidR="00AD6963" w:rsidRDefault="00763787" w:rsidP="00763787">
      <w:pPr>
        <w:autoSpaceDE w:val="0"/>
        <w:autoSpaceDN w:val="0"/>
        <w:adjustRightInd w:val="0"/>
        <w:spacing w:after="0" w:line="240" w:lineRule="auto"/>
        <w:jc w:val="both"/>
        <w:rPr>
          <w:rFonts w:ascii="Arial" w:hAnsi="Arial" w:cs="Arial"/>
          <w:kern w:val="0"/>
        </w:rPr>
      </w:pPr>
      <w:r w:rsidRPr="008C51B7">
        <w:rPr>
          <w:rFonts w:ascii="Arial" w:hAnsi="Arial" w:cs="Arial"/>
          <w:kern w:val="0"/>
        </w:rPr>
        <w:t>Per poter essere invitati a presentare offerta con riferimento all’appalto</w:t>
      </w:r>
      <w:r w:rsidR="00BE5618">
        <w:rPr>
          <w:rFonts w:ascii="Arial" w:hAnsi="Arial" w:cs="Arial"/>
          <w:kern w:val="0"/>
        </w:rPr>
        <w:t xml:space="preserve"> in  oggetto</w:t>
      </w:r>
      <w:r w:rsidRPr="008C51B7">
        <w:rPr>
          <w:rFonts w:ascii="Arial" w:hAnsi="Arial" w:cs="Arial"/>
          <w:kern w:val="0"/>
        </w:rPr>
        <w:t>, gli operatori economici di settore dovranno essere iscritti sulla Piattaforma MEPA ed essere in possesso dei seguenti requisiti:</w:t>
      </w:r>
    </w:p>
    <w:p w14:paraId="27B8D830" w14:textId="77777777" w:rsidR="00987793" w:rsidRPr="008C51B7" w:rsidRDefault="00987793" w:rsidP="00763787">
      <w:pPr>
        <w:autoSpaceDE w:val="0"/>
        <w:autoSpaceDN w:val="0"/>
        <w:adjustRightInd w:val="0"/>
        <w:spacing w:after="0" w:line="240" w:lineRule="auto"/>
        <w:jc w:val="both"/>
        <w:rPr>
          <w:rFonts w:ascii="Arial" w:hAnsi="Arial" w:cs="Arial"/>
          <w:kern w:val="0"/>
        </w:rPr>
      </w:pPr>
    </w:p>
    <w:p w14:paraId="20F778B1" w14:textId="77777777" w:rsidR="007C622E" w:rsidRPr="008C51B7" w:rsidRDefault="007C622E" w:rsidP="000B4182">
      <w:pPr>
        <w:pStyle w:val="Default"/>
        <w:numPr>
          <w:ilvl w:val="0"/>
          <w:numId w:val="12"/>
        </w:numPr>
        <w:rPr>
          <w:rFonts w:ascii="Arial" w:hAnsi="Arial" w:cs="Arial"/>
          <w:sz w:val="22"/>
          <w:szCs w:val="22"/>
        </w:rPr>
      </w:pPr>
      <w:r w:rsidRPr="008C51B7">
        <w:rPr>
          <w:rFonts w:ascii="Arial" w:hAnsi="Arial" w:cs="Arial"/>
          <w:b/>
          <w:bCs/>
          <w:sz w:val="22"/>
          <w:szCs w:val="22"/>
        </w:rPr>
        <w:t xml:space="preserve">Requisiti di ordine generale </w:t>
      </w:r>
    </w:p>
    <w:p w14:paraId="50DDEA47" w14:textId="541CB98C" w:rsidR="007C622E" w:rsidRPr="008C51B7" w:rsidRDefault="007C622E" w:rsidP="000B4182">
      <w:pPr>
        <w:pStyle w:val="Default"/>
        <w:numPr>
          <w:ilvl w:val="1"/>
          <w:numId w:val="13"/>
        </w:numPr>
        <w:spacing w:after="20"/>
        <w:jc w:val="both"/>
        <w:rPr>
          <w:rFonts w:ascii="Arial" w:hAnsi="Arial" w:cs="Arial"/>
          <w:sz w:val="22"/>
          <w:szCs w:val="22"/>
        </w:rPr>
      </w:pPr>
      <w:r w:rsidRPr="008C51B7">
        <w:rPr>
          <w:rFonts w:ascii="Arial" w:hAnsi="Arial" w:cs="Arial"/>
          <w:sz w:val="22"/>
          <w:szCs w:val="22"/>
        </w:rPr>
        <w:t xml:space="preserve">inesistenza delle cause di esclusione previste dal D.lgs. n. 36/2023, o di sanzioni che comportino il divieto di contrattare con la pubblica amministrazione; </w:t>
      </w:r>
    </w:p>
    <w:p w14:paraId="6C7186AC" w14:textId="03ADF182" w:rsidR="007C622E" w:rsidRPr="008C51B7" w:rsidRDefault="007C622E" w:rsidP="000B4182">
      <w:pPr>
        <w:pStyle w:val="Default"/>
        <w:numPr>
          <w:ilvl w:val="1"/>
          <w:numId w:val="13"/>
        </w:numPr>
        <w:spacing w:after="20"/>
        <w:jc w:val="both"/>
        <w:rPr>
          <w:rFonts w:ascii="Arial" w:hAnsi="Arial" w:cs="Arial"/>
          <w:sz w:val="22"/>
          <w:szCs w:val="22"/>
        </w:rPr>
      </w:pPr>
      <w:r w:rsidRPr="008C51B7">
        <w:rPr>
          <w:rFonts w:ascii="Arial" w:hAnsi="Arial" w:cs="Arial"/>
          <w:sz w:val="22"/>
          <w:szCs w:val="22"/>
        </w:rPr>
        <w:t>inesistenza delle cause ostative ex art. 67</w:t>
      </w:r>
      <w:r w:rsidR="000B4182">
        <w:rPr>
          <w:rFonts w:ascii="Arial" w:hAnsi="Arial" w:cs="Arial"/>
          <w:sz w:val="22"/>
          <w:szCs w:val="22"/>
        </w:rPr>
        <w:t xml:space="preserve"> </w:t>
      </w:r>
      <w:r w:rsidRPr="008C51B7">
        <w:rPr>
          <w:rFonts w:ascii="Arial" w:hAnsi="Arial" w:cs="Arial"/>
          <w:sz w:val="22"/>
          <w:szCs w:val="22"/>
        </w:rPr>
        <w:t xml:space="preserve">D.Lgs. n. 159/2011 (disposizioni antimafia); </w:t>
      </w:r>
    </w:p>
    <w:p w14:paraId="27E53ECB" w14:textId="332C043D" w:rsidR="007C622E" w:rsidRPr="00E46E6E" w:rsidRDefault="007C622E" w:rsidP="000B4182">
      <w:pPr>
        <w:pStyle w:val="Default"/>
        <w:numPr>
          <w:ilvl w:val="1"/>
          <w:numId w:val="13"/>
        </w:numPr>
        <w:spacing w:after="20"/>
        <w:jc w:val="both"/>
        <w:rPr>
          <w:rFonts w:ascii="Arial" w:hAnsi="Arial" w:cs="Arial"/>
          <w:sz w:val="22"/>
          <w:szCs w:val="22"/>
        </w:rPr>
      </w:pPr>
      <w:r w:rsidRPr="00E46E6E">
        <w:rPr>
          <w:rFonts w:ascii="Arial" w:hAnsi="Arial" w:cs="Arial"/>
          <w:sz w:val="22"/>
          <w:szCs w:val="22"/>
        </w:rPr>
        <w:t xml:space="preserve">essere in regola con la Legge n. 68/1999 e la Legge 18/10/2001 n. 383, </w:t>
      </w:r>
    </w:p>
    <w:p w14:paraId="3173C869" w14:textId="3A3E68FD" w:rsidR="007C622E" w:rsidRDefault="007C622E" w:rsidP="000B4182">
      <w:pPr>
        <w:pStyle w:val="Paragrafoelenco"/>
        <w:numPr>
          <w:ilvl w:val="1"/>
          <w:numId w:val="13"/>
        </w:numPr>
        <w:autoSpaceDE w:val="0"/>
        <w:autoSpaceDN w:val="0"/>
        <w:adjustRightInd w:val="0"/>
        <w:spacing w:after="0" w:line="240" w:lineRule="auto"/>
        <w:jc w:val="both"/>
        <w:rPr>
          <w:rFonts w:ascii="Arial" w:hAnsi="Arial" w:cs="Arial"/>
          <w:color w:val="000000"/>
          <w:kern w:val="0"/>
        </w:rPr>
      </w:pPr>
      <w:r w:rsidRPr="008C51B7">
        <w:rPr>
          <w:rFonts w:ascii="Arial" w:hAnsi="Arial" w:cs="Arial"/>
          <w:color w:val="000000"/>
          <w:kern w:val="0"/>
        </w:rPr>
        <w:t xml:space="preserve">iscrizione al MEPA, se non attiva all’atto della pubblicazione dell’avviso dovrà essere formalizzata prima dell’avvio della procedura negoziata. </w:t>
      </w:r>
    </w:p>
    <w:p w14:paraId="49F503B6" w14:textId="7B312E22" w:rsidR="00C913AD" w:rsidRPr="005B30C0" w:rsidRDefault="005B30C0" w:rsidP="005B30C0">
      <w:pPr>
        <w:pStyle w:val="Default"/>
        <w:numPr>
          <w:ilvl w:val="1"/>
          <w:numId w:val="13"/>
        </w:numPr>
        <w:spacing w:after="20"/>
        <w:jc w:val="both"/>
        <w:rPr>
          <w:rFonts w:ascii="Arial" w:hAnsi="Arial" w:cs="Arial"/>
          <w:sz w:val="22"/>
          <w:szCs w:val="22"/>
        </w:rPr>
      </w:pPr>
      <w:r w:rsidRPr="005B30C0">
        <w:rPr>
          <w:rFonts w:ascii="Arial" w:hAnsi="Arial" w:cs="Arial"/>
          <w:sz w:val="22"/>
          <w:szCs w:val="22"/>
        </w:rPr>
        <w:t>essere a conoscenza che gli obblighi di condotta previsti dal D.P.R. 62/2013 “Regolamento recante il Codice di Comportamento dei dipendenti pubblici, a norma dell’art. 54 del Decreto Legislativo 30 marzo n. 165” e dal Codice di comportamento comunale trovano applicazione nei propri confronti e nei riguardi dei propri collaboratori</w:t>
      </w:r>
    </w:p>
    <w:p w14:paraId="37A6C4A4" w14:textId="75543BA0" w:rsidR="007C622E" w:rsidRPr="008C51B7" w:rsidRDefault="007C622E" w:rsidP="000B4182">
      <w:pPr>
        <w:pStyle w:val="Default"/>
        <w:numPr>
          <w:ilvl w:val="0"/>
          <w:numId w:val="12"/>
        </w:numPr>
        <w:rPr>
          <w:rFonts w:ascii="Arial" w:hAnsi="Arial" w:cs="Arial"/>
          <w:sz w:val="22"/>
          <w:szCs w:val="22"/>
        </w:rPr>
      </w:pPr>
      <w:r w:rsidRPr="008C51B7">
        <w:rPr>
          <w:rFonts w:ascii="Arial" w:hAnsi="Arial" w:cs="Arial"/>
          <w:b/>
          <w:bCs/>
          <w:sz w:val="22"/>
          <w:szCs w:val="22"/>
        </w:rPr>
        <w:t xml:space="preserve">Requisiti di idoneità professionale </w:t>
      </w:r>
      <w:r w:rsidR="00E46E6E" w:rsidRPr="00E46E6E">
        <w:rPr>
          <w:rFonts w:ascii="Arial" w:hAnsi="Arial" w:cs="Arial"/>
          <w:sz w:val="22"/>
          <w:szCs w:val="22"/>
        </w:rPr>
        <w:t xml:space="preserve">in base all’art. </w:t>
      </w:r>
      <w:r w:rsidR="00E46E6E" w:rsidRPr="008C51B7">
        <w:rPr>
          <w:rFonts w:ascii="Arial" w:hAnsi="Arial" w:cs="Arial"/>
          <w:sz w:val="22"/>
          <w:szCs w:val="22"/>
        </w:rPr>
        <w:t>83, c.3 del Codice</w:t>
      </w:r>
    </w:p>
    <w:p w14:paraId="1364AD96" w14:textId="62D6AE1F" w:rsidR="007C622E" w:rsidRPr="008C51B7" w:rsidRDefault="00E46E6E" w:rsidP="00E46E6E">
      <w:pPr>
        <w:pStyle w:val="Default"/>
        <w:numPr>
          <w:ilvl w:val="1"/>
          <w:numId w:val="14"/>
        </w:numPr>
        <w:spacing w:after="20"/>
        <w:jc w:val="both"/>
        <w:rPr>
          <w:rFonts w:ascii="Arial" w:hAnsi="Arial" w:cs="Arial"/>
          <w:sz w:val="22"/>
          <w:szCs w:val="22"/>
        </w:rPr>
      </w:pPr>
      <w:r w:rsidRPr="008C51B7">
        <w:rPr>
          <w:rFonts w:ascii="Arial" w:hAnsi="Arial" w:cs="Arial"/>
          <w:sz w:val="22"/>
          <w:szCs w:val="22"/>
        </w:rPr>
        <w:t>iscrizione al registro delle imprese della C.C.I.A.A. per attività adeguate al servizio di affissione manifesti oggetto dell’appalto</w:t>
      </w:r>
      <w:r w:rsidR="007C622E" w:rsidRPr="008C51B7">
        <w:rPr>
          <w:rFonts w:ascii="Arial" w:hAnsi="Arial" w:cs="Arial"/>
          <w:sz w:val="22"/>
          <w:szCs w:val="22"/>
        </w:rPr>
        <w:t xml:space="preserve">; </w:t>
      </w:r>
    </w:p>
    <w:p w14:paraId="18642278" w14:textId="19440F6D" w:rsidR="007C622E" w:rsidRPr="008C51B7" w:rsidRDefault="00E46E6E" w:rsidP="00E46E6E">
      <w:pPr>
        <w:pStyle w:val="Default"/>
        <w:numPr>
          <w:ilvl w:val="1"/>
          <w:numId w:val="14"/>
        </w:numPr>
        <w:spacing w:after="20"/>
        <w:jc w:val="both"/>
        <w:rPr>
          <w:rFonts w:ascii="Arial" w:hAnsi="Arial" w:cs="Arial"/>
          <w:sz w:val="22"/>
          <w:szCs w:val="22"/>
        </w:rPr>
      </w:pPr>
      <w:r>
        <w:rPr>
          <w:rFonts w:ascii="Arial" w:hAnsi="Arial" w:cs="Arial"/>
          <w:sz w:val="22"/>
          <w:szCs w:val="22"/>
        </w:rPr>
        <w:t>avere i</w:t>
      </w:r>
      <w:r w:rsidR="007C622E" w:rsidRPr="008C51B7">
        <w:rPr>
          <w:rFonts w:ascii="Arial" w:hAnsi="Arial" w:cs="Arial"/>
          <w:sz w:val="22"/>
          <w:szCs w:val="22"/>
        </w:rPr>
        <w:t>n dotazione mezzi idonei all’espletamento del servizio</w:t>
      </w:r>
      <w:r>
        <w:rPr>
          <w:rFonts w:ascii="Arial" w:hAnsi="Arial" w:cs="Arial"/>
          <w:sz w:val="22"/>
          <w:szCs w:val="22"/>
        </w:rPr>
        <w:t xml:space="preserve"> richiesto</w:t>
      </w:r>
      <w:r w:rsidR="007C622E" w:rsidRPr="008C51B7">
        <w:rPr>
          <w:rFonts w:ascii="Arial" w:hAnsi="Arial" w:cs="Arial"/>
          <w:sz w:val="22"/>
          <w:szCs w:val="22"/>
        </w:rPr>
        <w:t xml:space="preserve"> </w:t>
      </w:r>
    </w:p>
    <w:p w14:paraId="777CEB77" w14:textId="5578D788" w:rsidR="007C622E" w:rsidRPr="008C51B7" w:rsidRDefault="007C622E" w:rsidP="00E46E6E">
      <w:pPr>
        <w:pStyle w:val="Default"/>
        <w:numPr>
          <w:ilvl w:val="0"/>
          <w:numId w:val="12"/>
        </w:numPr>
        <w:jc w:val="both"/>
        <w:rPr>
          <w:rFonts w:ascii="Arial" w:hAnsi="Arial" w:cs="Arial"/>
          <w:sz w:val="22"/>
          <w:szCs w:val="22"/>
        </w:rPr>
      </w:pPr>
      <w:r w:rsidRPr="008C51B7">
        <w:rPr>
          <w:rFonts w:ascii="Arial" w:hAnsi="Arial" w:cs="Arial"/>
          <w:b/>
          <w:bCs/>
          <w:sz w:val="22"/>
          <w:szCs w:val="22"/>
        </w:rPr>
        <w:t>Requisiti minimi di “</w:t>
      </w:r>
      <w:r w:rsidR="00E46E6E">
        <w:rPr>
          <w:rFonts w:ascii="Arial" w:hAnsi="Arial" w:cs="Arial"/>
          <w:b/>
          <w:bCs/>
          <w:sz w:val="22"/>
          <w:szCs w:val="22"/>
        </w:rPr>
        <w:t>c</w:t>
      </w:r>
      <w:r w:rsidRPr="008C51B7">
        <w:rPr>
          <w:rFonts w:ascii="Arial" w:hAnsi="Arial" w:cs="Arial"/>
          <w:b/>
          <w:bCs/>
          <w:sz w:val="22"/>
          <w:szCs w:val="22"/>
        </w:rPr>
        <w:t xml:space="preserve">apacità economica e finanziaria” </w:t>
      </w:r>
    </w:p>
    <w:p w14:paraId="646087A9" w14:textId="596A0F9E" w:rsidR="007C622E" w:rsidRPr="008C51B7" w:rsidRDefault="007C622E" w:rsidP="00E46E6E">
      <w:pPr>
        <w:pStyle w:val="Default"/>
        <w:numPr>
          <w:ilvl w:val="1"/>
          <w:numId w:val="15"/>
        </w:numPr>
        <w:spacing w:after="20"/>
        <w:jc w:val="both"/>
        <w:rPr>
          <w:rFonts w:ascii="Arial" w:hAnsi="Arial" w:cs="Arial"/>
          <w:sz w:val="22"/>
          <w:szCs w:val="22"/>
        </w:rPr>
      </w:pPr>
      <w:r w:rsidRPr="008C51B7">
        <w:rPr>
          <w:rFonts w:ascii="Arial" w:hAnsi="Arial" w:cs="Arial"/>
          <w:sz w:val="22"/>
          <w:szCs w:val="22"/>
        </w:rPr>
        <w:t xml:space="preserve">esperienza necessaria per eseguire l’appalto con un adeguato standard di qualità; </w:t>
      </w:r>
    </w:p>
    <w:p w14:paraId="025745E5" w14:textId="77777777" w:rsidR="0033081B" w:rsidRDefault="0033081B" w:rsidP="007C622E">
      <w:pPr>
        <w:autoSpaceDE w:val="0"/>
        <w:autoSpaceDN w:val="0"/>
        <w:adjustRightInd w:val="0"/>
        <w:spacing w:after="0" w:line="240" w:lineRule="auto"/>
        <w:rPr>
          <w:rFonts w:ascii="Arial" w:hAnsi="Arial" w:cs="Arial"/>
          <w:color w:val="000000"/>
          <w:kern w:val="0"/>
        </w:rPr>
      </w:pPr>
    </w:p>
    <w:p w14:paraId="06EC808C" w14:textId="695F2690" w:rsidR="007C622E" w:rsidRPr="008C51B7" w:rsidRDefault="007C622E" w:rsidP="007C622E">
      <w:pPr>
        <w:autoSpaceDE w:val="0"/>
        <w:autoSpaceDN w:val="0"/>
        <w:adjustRightInd w:val="0"/>
        <w:spacing w:after="0" w:line="240" w:lineRule="auto"/>
        <w:rPr>
          <w:rFonts w:ascii="Arial" w:hAnsi="Arial" w:cs="Arial"/>
          <w:color w:val="000000"/>
          <w:kern w:val="0"/>
        </w:rPr>
      </w:pPr>
      <w:r w:rsidRPr="008C51B7">
        <w:rPr>
          <w:rFonts w:ascii="Arial" w:hAnsi="Arial" w:cs="Arial"/>
          <w:color w:val="000000"/>
          <w:kern w:val="0"/>
        </w:rPr>
        <w:t xml:space="preserve">Tutti i requisiti saranno verificati dalla Stazione Appaltante prima dell’affidamento del Servizio. </w:t>
      </w:r>
    </w:p>
    <w:p w14:paraId="3AB1AA29" w14:textId="77777777" w:rsidR="00E45975" w:rsidRDefault="00E45975" w:rsidP="00AD6963">
      <w:pPr>
        <w:autoSpaceDE w:val="0"/>
        <w:autoSpaceDN w:val="0"/>
        <w:adjustRightInd w:val="0"/>
        <w:spacing w:after="0" w:line="240" w:lineRule="auto"/>
        <w:rPr>
          <w:rFonts w:ascii="Arial" w:hAnsi="Arial" w:cs="Arial"/>
          <w:b/>
          <w:bCs/>
          <w:color w:val="000000"/>
          <w:kern w:val="0"/>
        </w:rPr>
      </w:pPr>
    </w:p>
    <w:p w14:paraId="68041C92" w14:textId="77777777" w:rsidR="00987793" w:rsidRPr="008C51B7" w:rsidRDefault="00987793" w:rsidP="00AD6963">
      <w:pPr>
        <w:autoSpaceDE w:val="0"/>
        <w:autoSpaceDN w:val="0"/>
        <w:adjustRightInd w:val="0"/>
        <w:spacing w:after="0" w:line="240" w:lineRule="auto"/>
        <w:rPr>
          <w:rFonts w:ascii="Arial" w:hAnsi="Arial" w:cs="Arial"/>
          <w:b/>
          <w:bCs/>
          <w:color w:val="000000"/>
          <w:kern w:val="0"/>
        </w:rPr>
      </w:pPr>
    </w:p>
    <w:p w14:paraId="1F442F12" w14:textId="77777777" w:rsidR="00052FB7" w:rsidRPr="00052FB7" w:rsidRDefault="00052FB7" w:rsidP="00052FB7">
      <w:pPr>
        <w:pStyle w:val="Default"/>
        <w:ind w:left="360"/>
        <w:rPr>
          <w:rFonts w:ascii="Arial" w:hAnsi="Arial" w:cs="Arial"/>
          <w:b/>
          <w:bCs/>
          <w:sz w:val="22"/>
          <w:szCs w:val="22"/>
          <w:u w:val="single"/>
        </w:rPr>
      </w:pPr>
    </w:p>
    <w:p w14:paraId="118EEFDC" w14:textId="3BA2082C" w:rsidR="005E7859" w:rsidRPr="00E46E6E" w:rsidRDefault="005E7859" w:rsidP="00B9118E">
      <w:pPr>
        <w:pStyle w:val="Default"/>
        <w:jc w:val="both"/>
        <w:rPr>
          <w:rFonts w:ascii="Arial" w:hAnsi="Arial" w:cs="Arial"/>
          <w:sz w:val="22"/>
          <w:szCs w:val="22"/>
          <w:u w:val="single"/>
        </w:rPr>
      </w:pPr>
      <w:r w:rsidRPr="00E46E6E">
        <w:rPr>
          <w:rFonts w:ascii="Arial" w:hAnsi="Arial" w:cs="Arial"/>
          <w:b/>
          <w:bCs/>
          <w:sz w:val="22"/>
          <w:szCs w:val="22"/>
          <w:u w:val="single"/>
        </w:rPr>
        <w:t xml:space="preserve">MODALITÀ DI SELEZIONE DEGLI OPERATORI </w:t>
      </w:r>
    </w:p>
    <w:p w14:paraId="77A4F619" w14:textId="77777777" w:rsidR="0012498C" w:rsidRPr="008C51B7" w:rsidRDefault="0012498C" w:rsidP="005E7859">
      <w:pPr>
        <w:pStyle w:val="Default"/>
        <w:rPr>
          <w:rFonts w:ascii="Arial" w:hAnsi="Arial" w:cs="Arial"/>
          <w:sz w:val="22"/>
          <w:szCs w:val="22"/>
        </w:rPr>
      </w:pPr>
    </w:p>
    <w:p w14:paraId="7366D14B" w14:textId="0D39A614" w:rsidR="005E7859" w:rsidRDefault="00B95CAC" w:rsidP="0012498C">
      <w:pPr>
        <w:pStyle w:val="Default"/>
        <w:jc w:val="both"/>
        <w:rPr>
          <w:rFonts w:ascii="Arial" w:hAnsi="Arial" w:cs="Arial"/>
          <w:sz w:val="22"/>
          <w:szCs w:val="22"/>
        </w:rPr>
      </w:pPr>
      <w:r w:rsidRPr="008C51B7">
        <w:rPr>
          <w:rFonts w:ascii="Arial" w:hAnsi="Arial" w:cs="Arial"/>
          <w:sz w:val="22"/>
          <w:szCs w:val="22"/>
        </w:rPr>
        <w:t>Le manifestazioni di interesse pervenute, saranno esaminate dal RUP successivamente al termine ultimo stabilito dal presente Avviso per la presentazione delle domande.</w:t>
      </w:r>
    </w:p>
    <w:p w14:paraId="5596162A" w14:textId="0F54D28F" w:rsidR="00B95CAC" w:rsidRPr="008C51B7" w:rsidRDefault="00B95CAC" w:rsidP="0012498C">
      <w:pPr>
        <w:pStyle w:val="Default"/>
        <w:jc w:val="both"/>
        <w:rPr>
          <w:rFonts w:ascii="Arial" w:hAnsi="Arial" w:cs="Arial"/>
          <w:sz w:val="22"/>
          <w:szCs w:val="22"/>
        </w:rPr>
      </w:pPr>
      <w:r w:rsidRPr="008C51B7">
        <w:rPr>
          <w:rFonts w:ascii="Arial" w:hAnsi="Arial" w:cs="Arial"/>
          <w:sz w:val="22"/>
          <w:szCs w:val="22"/>
        </w:rPr>
        <w:t>La presente manifestazione di interesse è aperta a tutti gli operatori economici in possesso dei requisiti richiesti nel presente avviso e che abbiano presentato domanda, senza operare alcuna restrizione nella possibilità di essere invitati alla successiva procedura negoziata.</w:t>
      </w:r>
    </w:p>
    <w:p w14:paraId="13BCC4A9" w14:textId="086634E9" w:rsidR="00B95CAC" w:rsidRPr="008C51B7" w:rsidRDefault="0033081B" w:rsidP="0033081B">
      <w:pPr>
        <w:pStyle w:val="Default"/>
        <w:jc w:val="both"/>
        <w:rPr>
          <w:rFonts w:ascii="Arial" w:hAnsi="Arial" w:cs="Arial"/>
          <w:sz w:val="22"/>
          <w:szCs w:val="22"/>
        </w:rPr>
      </w:pPr>
      <w:r w:rsidRPr="0033081B">
        <w:rPr>
          <w:rFonts w:ascii="Arial" w:hAnsi="Arial" w:cs="Arial"/>
          <w:sz w:val="22"/>
          <w:szCs w:val="22"/>
        </w:rPr>
        <w:t>A tal proposito si precisa che</w:t>
      </w:r>
      <w:r>
        <w:rPr>
          <w:rFonts w:ascii="Arial" w:hAnsi="Arial" w:cs="Arial"/>
          <w:sz w:val="22"/>
          <w:szCs w:val="22"/>
        </w:rPr>
        <w:t xml:space="preserve"> </w:t>
      </w:r>
      <w:r w:rsidR="0039408A">
        <w:rPr>
          <w:rFonts w:ascii="Arial" w:hAnsi="Arial" w:cs="Arial"/>
          <w:sz w:val="22"/>
          <w:szCs w:val="22"/>
        </w:rPr>
        <w:t>a</w:t>
      </w:r>
      <w:r w:rsidR="0039408A" w:rsidRPr="0039408A">
        <w:rPr>
          <w:rFonts w:ascii="Arial" w:hAnsi="Arial" w:cs="Arial"/>
          <w:sz w:val="22"/>
          <w:szCs w:val="22"/>
        </w:rPr>
        <w:t xml:space="preserve">i sensi dell’articolo 49 comma 5 del D. LGS 36/2023 non si applica il principio di rotazione degli affidamenti in quanto l'indagine di mercato è effettuata senza porre limiti al numero di operatori economici in possesso dei requisiti richiesti per la partecipazione alla procedura negoziata. </w:t>
      </w:r>
      <w:r w:rsidR="00E970AC">
        <w:rPr>
          <w:rFonts w:ascii="Arial" w:hAnsi="Arial" w:cs="Arial"/>
          <w:sz w:val="22"/>
          <w:szCs w:val="22"/>
        </w:rPr>
        <w:t>I</w:t>
      </w:r>
      <w:r w:rsidR="00B95CAC" w:rsidRPr="0033081B">
        <w:rPr>
          <w:rFonts w:ascii="Arial" w:hAnsi="Arial" w:cs="Arial"/>
          <w:sz w:val="22"/>
          <w:szCs w:val="22"/>
        </w:rPr>
        <w:t xml:space="preserve">l successivo invito </w:t>
      </w:r>
      <w:r w:rsidR="00E970AC">
        <w:rPr>
          <w:rFonts w:ascii="Arial" w:hAnsi="Arial" w:cs="Arial"/>
          <w:sz w:val="22"/>
          <w:szCs w:val="22"/>
        </w:rPr>
        <w:t>p</w:t>
      </w:r>
      <w:r w:rsidR="00E970AC" w:rsidRPr="0033081B">
        <w:rPr>
          <w:rFonts w:ascii="Arial" w:hAnsi="Arial" w:cs="Arial"/>
          <w:sz w:val="22"/>
          <w:szCs w:val="22"/>
        </w:rPr>
        <w:t>ertanto</w:t>
      </w:r>
      <w:r w:rsidR="00E970AC" w:rsidRPr="0033081B">
        <w:rPr>
          <w:rFonts w:ascii="Arial" w:hAnsi="Arial" w:cs="Arial"/>
          <w:sz w:val="22"/>
          <w:szCs w:val="22"/>
        </w:rPr>
        <w:t xml:space="preserve"> </w:t>
      </w:r>
      <w:r w:rsidR="00B95CAC" w:rsidRPr="0033081B">
        <w:rPr>
          <w:rFonts w:ascii="Arial" w:hAnsi="Arial" w:cs="Arial"/>
          <w:sz w:val="22"/>
          <w:szCs w:val="22"/>
        </w:rPr>
        <w:t>verrà inoltrato a tutti gli operatori economici selezionati come sopra indicato.</w:t>
      </w:r>
      <w:r w:rsidR="00B95CAC" w:rsidRPr="008C51B7">
        <w:rPr>
          <w:rFonts w:ascii="Arial" w:hAnsi="Arial" w:cs="Arial"/>
          <w:sz w:val="22"/>
          <w:szCs w:val="22"/>
        </w:rPr>
        <w:t xml:space="preserve"> </w:t>
      </w:r>
    </w:p>
    <w:p w14:paraId="65120615" w14:textId="1D6389BE" w:rsidR="005E7859" w:rsidRDefault="00B95CAC" w:rsidP="0033081B">
      <w:pPr>
        <w:pStyle w:val="Default"/>
        <w:jc w:val="both"/>
        <w:rPr>
          <w:rFonts w:ascii="Arial" w:hAnsi="Arial" w:cs="Arial"/>
          <w:sz w:val="22"/>
          <w:szCs w:val="22"/>
        </w:rPr>
      </w:pPr>
      <w:r w:rsidRPr="008C51B7">
        <w:rPr>
          <w:rFonts w:ascii="Arial" w:hAnsi="Arial" w:cs="Arial"/>
          <w:sz w:val="22"/>
          <w:szCs w:val="22"/>
        </w:rPr>
        <w:t>Si precisa che i</w:t>
      </w:r>
      <w:r w:rsidR="005E7859" w:rsidRPr="008C51B7">
        <w:rPr>
          <w:rFonts w:ascii="Arial" w:hAnsi="Arial" w:cs="Arial"/>
          <w:sz w:val="22"/>
          <w:szCs w:val="22"/>
        </w:rPr>
        <w:t xml:space="preserve">l RUP, non provvederà a comunicare ai singoli operatori economici l’ammissione o l’esclusione alla procedura ma procederà all'invito dei soli operatori ritenuti ammissibili. </w:t>
      </w:r>
    </w:p>
    <w:p w14:paraId="586E42E2" w14:textId="1038D4D6" w:rsidR="0030422E" w:rsidRDefault="0030422E" w:rsidP="0033081B">
      <w:pPr>
        <w:pStyle w:val="Default"/>
        <w:jc w:val="both"/>
        <w:rPr>
          <w:rFonts w:ascii="Arial" w:hAnsi="Arial" w:cs="Arial"/>
          <w:sz w:val="22"/>
          <w:szCs w:val="22"/>
        </w:rPr>
      </w:pPr>
      <w:r>
        <w:rPr>
          <w:rFonts w:ascii="Arial" w:hAnsi="Arial" w:cs="Arial"/>
          <w:sz w:val="22"/>
          <w:szCs w:val="22"/>
        </w:rPr>
        <w:t xml:space="preserve">L’appalto verrà aggiudicato sulla base della migliore offerta secondo quanto </w:t>
      </w:r>
      <w:r w:rsidRPr="005B30C0">
        <w:rPr>
          <w:rFonts w:ascii="Arial" w:hAnsi="Arial" w:cs="Arial"/>
          <w:sz w:val="22"/>
          <w:szCs w:val="22"/>
        </w:rPr>
        <w:t xml:space="preserve">previsto dall’allegato </w:t>
      </w:r>
      <w:r w:rsidR="00BE5618">
        <w:rPr>
          <w:rFonts w:ascii="Arial" w:hAnsi="Arial" w:cs="Arial"/>
          <w:sz w:val="22"/>
          <w:szCs w:val="22"/>
        </w:rPr>
        <w:t xml:space="preserve">3 </w:t>
      </w:r>
      <w:r>
        <w:rPr>
          <w:rFonts w:ascii="Arial" w:hAnsi="Arial" w:cs="Arial"/>
          <w:sz w:val="22"/>
          <w:szCs w:val="22"/>
        </w:rPr>
        <w:t>denominato “</w:t>
      </w:r>
      <w:r w:rsidR="00BE5618">
        <w:rPr>
          <w:rFonts w:ascii="Arial" w:hAnsi="Arial" w:cs="Arial"/>
          <w:sz w:val="22"/>
          <w:szCs w:val="22"/>
        </w:rPr>
        <w:t>C</w:t>
      </w:r>
      <w:r>
        <w:rPr>
          <w:rFonts w:ascii="Arial" w:hAnsi="Arial" w:cs="Arial"/>
          <w:sz w:val="22"/>
          <w:szCs w:val="22"/>
        </w:rPr>
        <w:t>riteri offerta</w:t>
      </w:r>
      <w:r w:rsidR="005B30C0">
        <w:rPr>
          <w:rFonts w:ascii="Arial" w:hAnsi="Arial" w:cs="Arial"/>
          <w:sz w:val="22"/>
          <w:szCs w:val="22"/>
        </w:rPr>
        <w:t xml:space="preserve"> economicamente più vantaggiosa</w:t>
      </w:r>
      <w:r>
        <w:rPr>
          <w:rFonts w:ascii="Arial" w:hAnsi="Arial" w:cs="Arial"/>
          <w:sz w:val="22"/>
          <w:szCs w:val="22"/>
        </w:rPr>
        <w:t xml:space="preserve">”. L’offerta migliore sarà data dalla somma del punteggio </w:t>
      </w:r>
      <w:r w:rsidR="00BE5618">
        <w:rPr>
          <w:rFonts w:ascii="Arial" w:hAnsi="Arial" w:cs="Arial"/>
          <w:sz w:val="22"/>
          <w:szCs w:val="22"/>
        </w:rPr>
        <w:t xml:space="preserve">attribuito all’offerta </w:t>
      </w:r>
      <w:r>
        <w:rPr>
          <w:rFonts w:ascii="Arial" w:hAnsi="Arial" w:cs="Arial"/>
          <w:sz w:val="22"/>
          <w:szCs w:val="22"/>
        </w:rPr>
        <w:t>tecnic</w:t>
      </w:r>
      <w:r w:rsidR="00BE5618">
        <w:rPr>
          <w:rFonts w:ascii="Arial" w:hAnsi="Arial" w:cs="Arial"/>
          <w:sz w:val="22"/>
          <w:szCs w:val="22"/>
        </w:rPr>
        <w:t xml:space="preserve">a con il punteggio attribuito all’offerta economica. </w:t>
      </w:r>
      <w:r>
        <w:rPr>
          <w:rFonts w:ascii="Arial" w:hAnsi="Arial" w:cs="Arial"/>
          <w:sz w:val="22"/>
          <w:szCs w:val="22"/>
        </w:rPr>
        <w:t xml:space="preserve"> </w:t>
      </w:r>
    </w:p>
    <w:p w14:paraId="7E5168A6" w14:textId="77777777" w:rsidR="00BE5618" w:rsidRPr="008C51B7" w:rsidRDefault="00BE5618" w:rsidP="0033081B">
      <w:pPr>
        <w:pStyle w:val="Default"/>
        <w:jc w:val="both"/>
        <w:rPr>
          <w:rFonts w:ascii="Arial" w:hAnsi="Arial" w:cs="Arial"/>
          <w:sz w:val="22"/>
          <w:szCs w:val="22"/>
        </w:rPr>
      </w:pPr>
    </w:p>
    <w:p w14:paraId="7DAB3ED6" w14:textId="77777777" w:rsidR="005E7859" w:rsidRDefault="005E7859" w:rsidP="005E7859">
      <w:pPr>
        <w:pStyle w:val="Default"/>
        <w:rPr>
          <w:rFonts w:ascii="Arial" w:hAnsi="Arial" w:cs="Arial"/>
          <w:b/>
          <w:bCs/>
          <w:sz w:val="22"/>
          <w:szCs w:val="22"/>
        </w:rPr>
      </w:pPr>
    </w:p>
    <w:p w14:paraId="04B395FC" w14:textId="3A5B3165" w:rsidR="005B30C0" w:rsidRPr="005B30C0" w:rsidRDefault="005B30C0" w:rsidP="005B30C0">
      <w:pPr>
        <w:autoSpaceDE w:val="0"/>
        <w:autoSpaceDN w:val="0"/>
        <w:adjustRightInd w:val="0"/>
        <w:spacing w:before="5" w:after="0" w:line="240" w:lineRule="auto"/>
        <w:jc w:val="both"/>
        <w:rPr>
          <w:rFonts w:ascii="Arial" w:hAnsi="Arial" w:cs="Arial"/>
          <w:b/>
          <w:bCs/>
          <w:color w:val="000000"/>
          <w:kern w:val="0"/>
          <w:u w:val="single"/>
        </w:rPr>
      </w:pPr>
      <w:r w:rsidRPr="005B30C0">
        <w:rPr>
          <w:rFonts w:ascii="Arial" w:hAnsi="Arial" w:cs="Arial"/>
          <w:b/>
          <w:bCs/>
          <w:color w:val="000000"/>
          <w:kern w:val="0"/>
          <w:u w:val="single"/>
        </w:rPr>
        <w:t>ALTRE INFORMAZIONI</w:t>
      </w:r>
    </w:p>
    <w:p w14:paraId="06B1DCD2" w14:textId="77777777" w:rsidR="005B30C0" w:rsidRDefault="005B30C0" w:rsidP="005B30C0">
      <w:pPr>
        <w:autoSpaceDE w:val="0"/>
        <w:autoSpaceDN w:val="0"/>
        <w:adjustRightInd w:val="0"/>
        <w:spacing w:before="5" w:after="0" w:line="240" w:lineRule="auto"/>
        <w:jc w:val="both"/>
        <w:rPr>
          <w:rFonts w:ascii="Verdana" w:hAnsi="Verdana" w:cs="Verdana"/>
          <w:color w:val="000000"/>
          <w:kern w:val="0"/>
          <w:sz w:val="24"/>
          <w:szCs w:val="24"/>
        </w:rPr>
      </w:pPr>
    </w:p>
    <w:p w14:paraId="79623E24" w14:textId="4778F73E" w:rsidR="005B30C0" w:rsidRPr="005B30C0" w:rsidRDefault="005B30C0" w:rsidP="005B30C0">
      <w:pPr>
        <w:autoSpaceDE w:val="0"/>
        <w:autoSpaceDN w:val="0"/>
        <w:adjustRightInd w:val="0"/>
        <w:spacing w:before="5" w:after="0" w:line="240" w:lineRule="auto"/>
        <w:jc w:val="both"/>
        <w:rPr>
          <w:rFonts w:ascii="Arial" w:hAnsi="Arial" w:cs="Arial"/>
          <w:color w:val="000000"/>
          <w:kern w:val="0"/>
        </w:rPr>
      </w:pPr>
      <w:r w:rsidRPr="005B30C0">
        <w:rPr>
          <w:rFonts w:ascii="Arial" w:hAnsi="Arial" w:cs="Arial"/>
          <w:color w:val="000000"/>
          <w:kern w:val="0"/>
        </w:rPr>
        <w:t>Si precisa inoltre quanto segue:</w:t>
      </w:r>
    </w:p>
    <w:p w14:paraId="63262596" w14:textId="63D0CDED" w:rsidR="005B30C0" w:rsidRPr="005B30C0" w:rsidRDefault="005B30C0" w:rsidP="005B30C0">
      <w:pPr>
        <w:autoSpaceDE w:val="0"/>
        <w:autoSpaceDN w:val="0"/>
        <w:adjustRightInd w:val="0"/>
        <w:spacing w:before="4" w:after="0" w:line="240" w:lineRule="auto"/>
        <w:jc w:val="both"/>
        <w:rPr>
          <w:rFonts w:ascii="Arial" w:hAnsi="Arial" w:cs="Arial"/>
          <w:color w:val="000000"/>
          <w:kern w:val="0"/>
        </w:rPr>
      </w:pPr>
      <w:r w:rsidRPr="005B30C0">
        <w:rPr>
          <w:rFonts w:ascii="Verdana" w:hAnsi="Verdana" w:cs="Verdana"/>
          <w:color w:val="000000"/>
          <w:kern w:val="0"/>
          <w:sz w:val="20"/>
          <w:szCs w:val="20"/>
        </w:rPr>
        <w:t>a</w:t>
      </w:r>
      <w:r w:rsidRPr="005B30C0">
        <w:rPr>
          <w:rFonts w:ascii="Arial" w:hAnsi="Arial" w:cs="Arial"/>
          <w:color w:val="000000"/>
          <w:kern w:val="0"/>
        </w:rPr>
        <w:t>) trattandosi di indagine di mercato, la stazione appaltante si riserva di chiedere, sia in pen</w:t>
      </w:r>
      <w:r w:rsidRPr="005B30C0">
        <w:rPr>
          <w:rFonts w:ascii="Arial" w:hAnsi="Arial" w:cs="Arial"/>
          <w:color w:val="000000"/>
          <w:kern w:val="0"/>
        </w:rPr>
        <w:softHyphen/>
        <w:t xml:space="preserve">denza dei termini che successivamente alla scadenza, note integrative o confermative dell’offerta presentata. </w:t>
      </w:r>
    </w:p>
    <w:p w14:paraId="547CCA99" w14:textId="63F10C25" w:rsidR="005B30C0" w:rsidRPr="005B30C0" w:rsidRDefault="005B30C0" w:rsidP="005B30C0">
      <w:pPr>
        <w:autoSpaceDE w:val="0"/>
        <w:autoSpaceDN w:val="0"/>
        <w:adjustRightInd w:val="0"/>
        <w:spacing w:before="4" w:after="0" w:line="240" w:lineRule="auto"/>
        <w:jc w:val="both"/>
        <w:rPr>
          <w:rFonts w:ascii="Arial" w:hAnsi="Arial" w:cs="Arial"/>
          <w:color w:val="000000"/>
          <w:kern w:val="0"/>
        </w:rPr>
      </w:pPr>
      <w:r>
        <w:rPr>
          <w:rFonts w:ascii="Arial" w:hAnsi="Arial" w:cs="Arial"/>
          <w:color w:val="000000"/>
          <w:kern w:val="0"/>
        </w:rPr>
        <w:t>b</w:t>
      </w:r>
      <w:r w:rsidRPr="005B30C0">
        <w:rPr>
          <w:rFonts w:ascii="Arial" w:hAnsi="Arial" w:cs="Arial"/>
          <w:color w:val="000000"/>
          <w:kern w:val="0"/>
        </w:rPr>
        <w:t>) L’Amministrazione ha facoltà di non procedere all’affidamento se nessuna offerta risulti conveniente o idonea in relazione all’oggetto del contratto;</w:t>
      </w:r>
    </w:p>
    <w:p w14:paraId="52753FE6" w14:textId="0F66C75F" w:rsidR="005B30C0" w:rsidRPr="005B30C0" w:rsidRDefault="005B30C0" w:rsidP="005B30C0">
      <w:pPr>
        <w:autoSpaceDE w:val="0"/>
        <w:autoSpaceDN w:val="0"/>
        <w:adjustRightInd w:val="0"/>
        <w:spacing w:before="4" w:after="0" w:line="240" w:lineRule="auto"/>
        <w:jc w:val="both"/>
        <w:rPr>
          <w:rFonts w:ascii="Arial" w:hAnsi="Arial" w:cs="Arial"/>
          <w:color w:val="000000"/>
          <w:kern w:val="0"/>
        </w:rPr>
      </w:pPr>
      <w:r>
        <w:rPr>
          <w:rFonts w:ascii="Arial" w:hAnsi="Arial" w:cs="Arial"/>
          <w:color w:val="000000"/>
          <w:kern w:val="0"/>
        </w:rPr>
        <w:t>c</w:t>
      </w:r>
      <w:r w:rsidRPr="005B30C0">
        <w:rPr>
          <w:rFonts w:ascii="Arial" w:hAnsi="Arial" w:cs="Arial"/>
          <w:color w:val="000000"/>
          <w:kern w:val="0"/>
        </w:rPr>
        <w:t>) il servizio potrà essere affidato anche in caso di presentazione di una sola offerta valida purché ritenuta congrua e conveniente;</w:t>
      </w:r>
    </w:p>
    <w:p w14:paraId="77213F1B" w14:textId="67DE8D61" w:rsidR="005B30C0" w:rsidRPr="005B30C0" w:rsidRDefault="005B30C0" w:rsidP="005B30C0">
      <w:pPr>
        <w:autoSpaceDE w:val="0"/>
        <w:autoSpaceDN w:val="0"/>
        <w:adjustRightInd w:val="0"/>
        <w:spacing w:before="4" w:after="0" w:line="240" w:lineRule="auto"/>
        <w:jc w:val="both"/>
        <w:rPr>
          <w:rFonts w:ascii="Arial" w:hAnsi="Arial" w:cs="Arial"/>
          <w:color w:val="000000"/>
          <w:kern w:val="0"/>
        </w:rPr>
      </w:pPr>
      <w:r>
        <w:rPr>
          <w:rFonts w:ascii="Arial" w:hAnsi="Arial" w:cs="Arial"/>
          <w:color w:val="000000"/>
          <w:kern w:val="0"/>
        </w:rPr>
        <w:t>d</w:t>
      </w:r>
      <w:r w:rsidRPr="005B30C0">
        <w:rPr>
          <w:rFonts w:ascii="Arial" w:hAnsi="Arial" w:cs="Arial"/>
          <w:color w:val="000000"/>
          <w:kern w:val="0"/>
        </w:rPr>
        <w:t xml:space="preserve">) l’affidamento avverrà ad opera del RUP con propria determinazione al termine della fase istruttoria, e previa verifica del costo della manodopera; </w:t>
      </w:r>
    </w:p>
    <w:p w14:paraId="47E58BFE" w14:textId="1D9D29BB" w:rsidR="005B30C0" w:rsidRDefault="005B30C0" w:rsidP="005B30C0">
      <w:pPr>
        <w:autoSpaceDE w:val="0"/>
        <w:autoSpaceDN w:val="0"/>
        <w:adjustRightInd w:val="0"/>
        <w:spacing w:before="4" w:after="0" w:line="240" w:lineRule="auto"/>
        <w:jc w:val="both"/>
        <w:rPr>
          <w:rFonts w:ascii="Arial" w:hAnsi="Arial" w:cs="Arial"/>
          <w:color w:val="000000"/>
          <w:kern w:val="0"/>
        </w:rPr>
      </w:pPr>
      <w:r>
        <w:rPr>
          <w:rFonts w:ascii="Arial" w:hAnsi="Arial" w:cs="Arial"/>
          <w:color w:val="000000"/>
          <w:kern w:val="0"/>
        </w:rPr>
        <w:t>e</w:t>
      </w:r>
      <w:r w:rsidRPr="005B30C0">
        <w:rPr>
          <w:rFonts w:ascii="Arial" w:hAnsi="Arial" w:cs="Arial"/>
          <w:color w:val="000000"/>
          <w:kern w:val="0"/>
        </w:rPr>
        <w:t>) il contratto verrà stipulato nella forma dello scambio di corrispondenza;</w:t>
      </w:r>
    </w:p>
    <w:p w14:paraId="0C45679E" w14:textId="2D8F5367" w:rsidR="005B30C0" w:rsidRPr="005B30C0" w:rsidRDefault="005B30C0" w:rsidP="005B30C0">
      <w:pPr>
        <w:autoSpaceDE w:val="0"/>
        <w:autoSpaceDN w:val="0"/>
        <w:adjustRightInd w:val="0"/>
        <w:spacing w:before="4" w:after="0" w:line="240" w:lineRule="auto"/>
        <w:jc w:val="both"/>
        <w:rPr>
          <w:rFonts w:ascii="Arial" w:hAnsi="Arial" w:cs="Arial"/>
          <w:color w:val="000000"/>
          <w:kern w:val="0"/>
        </w:rPr>
      </w:pPr>
      <w:r>
        <w:rPr>
          <w:rFonts w:ascii="Arial" w:hAnsi="Arial" w:cs="Arial"/>
          <w:color w:val="000000"/>
          <w:kern w:val="0"/>
        </w:rPr>
        <w:t>f</w:t>
      </w:r>
      <w:r w:rsidRPr="005B30C0">
        <w:rPr>
          <w:rFonts w:ascii="Arial" w:hAnsi="Arial" w:cs="Arial"/>
          <w:color w:val="000000"/>
          <w:kern w:val="0"/>
        </w:rPr>
        <w:t>) in caso di offerte uguali, il RUP procederà a ricontrattare con gli operatori al fine di migliorare l’offerta presentata. In caso di fallimento della trattativa, si procederà a sorteggio tra gli operatori economici;</w:t>
      </w:r>
    </w:p>
    <w:p w14:paraId="3968EDD1" w14:textId="77777777" w:rsidR="005B30C0" w:rsidRPr="005B30C0" w:rsidRDefault="005B30C0" w:rsidP="00897C8F">
      <w:pPr>
        <w:pStyle w:val="Default"/>
        <w:jc w:val="both"/>
        <w:rPr>
          <w:rFonts w:ascii="Arial" w:hAnsi="Arial" w:cs="Arial"/>
          <w:sz w:val="22"/>
          <w:szCs w:val="22"/>
        </w:rPr>
      </w:pPr>
    </w:p>
    <w:p w14:paraId="784DED5C" w14:textId="4730E25D" w:rsidR="005E7859" w:rsidRDefault="005E7859" w:rsidP="00B9118E">
      <w:pPr>
        <w:pStyle w:val="Default"/>
        <w:rPr>
          <w:rFonts w:ascii="Arial" w:hAnsi="Arial" w:cs="Arial"/>
          <w:b/>
          <w:bCs/>
          <w:sz w:val="22"/>
          <w:szCs w:val="22"/>
          <w:u w:val="single"/>
        </w:rPr>
      </w:pPr>
      <w:r w:rsidRPr="00E46E6E">
        <w:rPr>
          <w:rFonts w:ascii="Arial" w:hAnsi="Arial" w:cs="Arial"/>
          <w:b/>
          <w:bCs/>
          <w:sz w:val="22"/>
          <w:szCs w:val="22"/>
          <w:u w:val="single"/>
        </w:rPr>
        <w:t xml:space="preserve">PUBBLICAZIONE </w:t>
      </w:r>
    </w:p>
    <w:p w14:paraId="7285E1EB" w14:textId="77777777" w:rsidR="007B2DCF" w:rsidRPr="00E46E6E" w:rsidRDefault="007B2DCF" w:rsidP="00B9118E">
      <w:pPr>
        <w:pStyle w:val="Default"/>
        <w:rPr>
          <w:rFonts w:ascii="Arial" w:hAnsi="Arial" w:cs="Arial"/>
          <w:sz w:val="22"/>
          <w:szCs w:val="22"/>
          <w:u w:val="single"/>
        </w:rPr>
      </w:pPr>
    </w:p>
    <w:p w14:paraId="6097D822" w14:textId="5BC173AF" w:rsidR="005E7859" w:rsidRPr="008C51B7" w:rsidRDefault="005E7859" w:rsidP="0012498C">
      <w:pPr>
        <w:pStyle w:val="Default"/>
        <w:jc w:val="both"/>
        <w:rPr>
          <w:rFonts w:ascii="Arial" w:hAnsi="Arial" w:cs="Arial"/>
          <w:sz w:val="22"/>
          <w:szCs w:val="22"/>
        </w:rPr>
      </w:pPr>
      <w:r w:rsidRPr="008043F6">
        <w:rPr>
          <w:rFonts w:ascii="Arial" w:hAnsi="Arial" w:cs="Arial"/>
          <w:sz w:val="22"/>
          <w:szCs w:val="22"/>
        </w:rPr>
        <w:t xml:space="preserve">Il presente Avviso è pubblicato per </w:t>
      </w:r>
      <w:r w:rsidR="00BE5618">
        <w:rPr>
          <w:rFonts w:ascii="Arial" w:hAnsi="Arial" w:cs="Arial"/>
          <w:sz w:val="22"/>
          <w:szCs w:val="22"/>
        </w:rPr>
        <w:t>20</w:t>
      </w:r>
      <w:r w:rsidRPr="008043F6">
        <w:rPr>
          <w:rFonts w:ascii="Arial" w:hAnsi="Arial" w:cs="Arial"/>
          <w:sz w:val="22"/>
          <w:szCs w:val="22"/>
        </w:rPr>
        <w:t xml:space="preserve"> giorni consecutivi sul sito</w:t>
      </w:r>
      <w:r w:rsidRPr="008C51B7">
        <w:rPr>
          <w:rFonts w:ascii="Arial" w:hAnsi="Arial" w:cs="Arial"/>
          <w:sz w:val="22"/>
          <w:szCs w:val="22"/>
        </w:rPr>
        <w:t xml:space="preserve"> del Comune di </w:t>
      </w:r>
      <w:r w:rsidR="00B95CAC" w:rsidRPr="008C51B7">
        <w:rPr>
          <w:rFonts w:ascii="Arial" w:hAnsi="Arial" w:cs="Arial"/>
          <w:sz w:val="22"/>
          <w:szCs w:val="22"/>
        </w:rPr>
        <w:t>Montevarchi (AR)</w:t>
      </w:r>
      <w:r w:rsidRPr="008C51B7">
        <w:rPr>
          <w:rFonts w:ascii="Arial" w:hAnsi="Arial" w:cs="Arial"/>
          <w:sz w:val="22"/>
          <w:szCs w:val="22"/>
        </w:rPr>
        <w:t xml:space="preserve"> </w:t>
      </w:r>
      <w:r w:rsidRPr="008C51B7">
        <w:rPr>
          <w:rFonts w:ascii="Arial" w:hAnsi="Arial" w:cs="Arial"/>
          <w:color w:val="0000FF"/>
          <w:sz w:val="22"/>
          <w:szCs w:val="22"/>
        </w:rPr>
        <w:t>www.comune.</w:t>
      </w:r>
      <w:r w:rsidR="00B95CAC" w:rsidRPr="008C51B7">
        <w:rPr>
          <w:rFonts w:ascii="Arial" w:hAnsi="Arial" w:cs="Arial"/>
          <w:color w:val="0000FF"/>
          <w:sz w:val="22"/>
          <w:szCs w:val="22"/>
        </w:rPr>
        <w:t>montevarchi.ar.it</w:t>
      </w:r>
      <w:r w:rsidRPr="008C51B7">
        <w:rPr>
          <w:rFonts w:ascii="Arial" w:hAnsi="Arial" w:cs="Arial"/>
          <w:color w:val="0000FF"/>
          <w:sz w:val="22"/>
          <w:szCs w:val="22"/>
        </w:rPr>
        <w:t xml:space="preserve"> </w:t>
      </w:r>
      <w:r w:rsidRPr="008C51B7">
        <w:rPr>
          <w:rFonts w:ascii="Arial" w:hAnsi="Arial" w:cs="Arial"/>
          <w:sz w:val="22"/>
          <w:szCs w:val="22"/>
        </w:rPr>
        <w:t xml:space="preserve">nella Sezione Avvisi e in Amministrazione Trasparente Bandi di gara e contratti. </w:t>
      </w:r>
    </w:p>
    <w:p w14:paraId="3C4B77FA" w14:textId="77777777" w:rsidR="005E7859" w:rsidRPr="008C51B7" w:rsidRDefault="005E7859" w:rsidP="0012498C">
      <w:pPr>
        <w:pStyle w:val="Default"/>
        <w:jc w:val="both"/>
        <w:rPr>
          <w:rFonts w:ascii="Arial" w:hAnsi="Arial" w:cs="Arial"/>
          <w:sz w:val="22"/>
          <w:szCs w:val="22"/>
        </w:rPr>
      </w:pPr>
      <w:r w:rsidRPr="008C51B7">
        <w:rPr>
          <w:rFonts w:ascii="Arial" w:hAnsi="Arial" w:cs="Arial"/>
          <w:sz w:val="22"/>
          <w:szCs w:val="22"/>
        </w:rPr>
        <w:t xml:space="preserve">Si provvede, altresì, alla pubblicazione: </w:t>
      </w:r>
    </w:p>
    <w:p w14:paraId="4C9C363A" w14:textId="59F58D3B" w:rsidR="005E7859" w:rsidRDefault="005E7859" w:rsidP="0012498C">
      <w:pPr>
        <w:pStyle w:val="Default"/>
        <w:numPr>
          <w:ilvl w:val="0"/>
          <w:numId w:val="6"/>
        </w:numPr>
        <w:spacing w:after="20"/>
        <w:jc w:val="both"/>
        <w:rPr>
          <w:rFonts w:ascii="Arial" w:hAnsi="Arial" w:cs="Arial"/>
          <w:sz w:val="22"/>
          <w:szCs w:val="22"/>
        </w:rPr>
      </w:pPr>
      <w:r w:rsidRPr="008C51B7">
        <w:rPr>
          <w:rFonts w:ascii="Arial" w:hAnsi="Arial" w:cs="Arial"/>
          <w:sz w:val="22"/>
          <w:szCs w:val="22"/>
        </w:rPr>
        <w:t>del Capitolato d’appalto al fine di consentire a tutti gli operatori economici interessati di conoscere e valutare le caratteristiche del servizio da realizzare</w:t>
      </w:r>
      <w:r w:rsidR="00052FB7">
        <w:rPr>
          <w:rFonts w:ascii="Arial" w:hAnsi="Arial" w:cs="Arial"/>
          <w:sz w:val="22"/>
          <w:szCs w:val="22"/>
        </w:rPr>
        <w:t xml:space="preserve"> ( allegato </w:t>
      </w:r>
      <w:r w:rsidR="00BE5618">
        <w:rPr>
          <w:rFonts w:ascii="Arial" w:hAnsi="Arial" w:cs="Arial"/>
          <w:sz w:val="22"/>
          <w:szCs w:val="22"/>
        </w:rPr>
        <w:t>2)</w:t>
      </w:r>
      <w:r w:rsidRPr="008C51B7">
        <w:rPr>
          <w:rFonts w:ascii="Arial" w:hAnsi="Arial" w:cs="Arial"/>
          <w:sz w:val="22"/>
          <w:szCs w:val="22"/>
        </w:rPr>
        <w:t xml:space="preserve">. </w:t>
      </w:r>
    </w:p>
    <w:p w14:paraId="3950B416" w14:textId="484B8F4A" w:rsidR="0030422E" w:rsidRDefault="0030422E" w:rsidP="0012498C">
      <w:pPr>
        <w:pStyle w:val="Default"/>
        <w:numPr>
          <w:ilvl w:val="0"/>
          <w:numId w:val="6"/>
        </w:numPr>
        <w:spacing w:after="20"/>
        <w:jc w:val="both"/>
        <w:rPr>
          <w:rFonts w:ascii="Arial" w:hAnsi="Arial" w:cs="Arial"/>
          <w:sz w:val="22"/>
          <w:szCs w:val="22"/>
        </w:rPr>
      </w:pPr>
      <w:r>
        <w:rPr>
          <w:rFonts w:ascii="Arial" w:hAnsi="Arial" w:cs="Arial"/>
          <w:sz w:val="22"/>
          <w:szCs w:val="22"/>
        </w:rPr>
        <w:t>criteri offerta</w:t>
      </w:r>
      <w:r w:rsidR="008043F6">
        <w:rPr>
          <w:rFonts w:ascii="Arial" w:hAnsi="Arial" w:cs="Arial"/>
          <w:sz w:val="22"/>
          <w:szCs w:val="22"/>
        </w:rPr>
        <w:t xml:space="preserve"> economicamente più vantaggiosa ( allegato </w:t>
      </w:r>
      <w:r w:rsidR="00BE5618">
        <w:rPr>
          <w:rFonts w:ascii="Arial" w:hAnsi="Arial" w:cs="Arial"/>
          <w:sz w:val="22"/>
          <w:szCs w:val="22"/>
        </w:rPr>
        <w:t>3</w:t>
      </w:r>
      <w:r w:rsidR="008043F6">
        <w:rPr>
          <w:rFonts w:ascii="Arial" w:hAnsi="Arial" w:cs="Arial"/>
          <w:sz w:val="22"/>
          <w:szCs w:val="22"/>
        </w:rPr>
        <w:t>)</w:t>
      </w:r>
    </w:p>
    <w:p w14:paraId="78BC18CA" w14:textId="4029E1CE" w:rsidR="008043F6" w:rsidRPr="008C51B7" w:rsidRDefault="008043F6" w:rsidP="008043F6">
      <w:pPr>
        <w:pStyle w:val="Default"/>
        <w:numPr>
          <w:ilvl w:val="0"/>
          <w:numId w:val="6"/>
        </w:numPr>
        <w:spacing w:after="20"/>
        <w:jc w:val="both"/>
        <w:rPr>
          <w:rFonts w:ascii="Arial" w:hAnsi="Arial" w:cs="Arial"/>
          <w:sz w:val="22"/>
          <w:szCs w:val="22"/>
        </w:rPr>
      </w:pPr>
      <w:r w:rsidRPr="008C51B7">
        <w:rPr>
          <w:rFonts w:ascii="Arial" w:hAnsi="Arial" w:cs="Arial"/>
          <w:sz w:val="22"/>
          <w:szCs w:val="22"/>
        </w:rPr>
        <w:t>dell’istanza di partecipazion</w:t>
      </w:r>
      <w:r>
        <w:rPr>
          <w:rFonts w:ascii="Arial" w:hAnsi="Arial" w:cs="Arial"/>
          <w:sz w:val="22"/>
          <w:szCs w:val="22"/>
        </w:rPr>
        <w:t xml:space="preserve">e ( allegato </w:t>
      </w:r>
      <w:r w:rsidR="00BE5618">
        <w:rPr>
          <w:rFonts w:ascii="Arial" w:hAnsi="Arial" w:cs="Arial"/>
          <w:sz w:val="22"/>
          <w:szCs w:val="22"/>
        </w:rPr>
        <w:t>4</w:t>
      </w:r>
      <w:r>
        <w:rPr>
          <w:rFonts w:ascii="Arial" w:hAnsi="Arial" w:cs="Arial"/>
          <w:sz w:val="22"/>
          <w:szCs w:val="22"/>
        </w:rPr>
        <w:t>)</w:t>
      </w:r>
    </w:p>
    <w:p w14:paraId="241946C1" w14:textId="77777777" w:rsidR="008043F6" w:rsidRPr="008C51B7" w:rsidRDefault="008043F6" w:rsidP="008043F6">
      <w:pPr>
        <w:pStyle w:val="Default"/>
        <w:spacing w:after="20"/>
        <w:ind w:left="720"/>
        <w:jc w:val="both"/>
        <w:rPr>
          <w:rFonts w:ascii="Arial" w:hAnsi="Arial" w:cs="Arial"/>
          <w:sz w:val="22"/>
          <w:szCs w:val="22"/>
        </w:rPr>
      </w:pPr>
    </w:p>
    <w:p w14:paraId="6F96CA6C" w14:textId="77777777" w:rsidR="005E7859" w:rsidRPr="008C51B7" w:rsidRDefault="005E7859" w:rsidP="005E7859">
      <w:pPr>
        <w:pStyle w:val="Default"/>
        <w:rPr>
          <w:rFonts w:ascii="Arial" w:hAnsi="Arial" w:cs="Arial"/>
          <w:sz w:val="22"/>
          <w:szCs w:val="22"/>
        </w:rPr>
      </w:pPr>
    </w:p>
    <w:p w14:paraId="793EC733" w14:textId="0177CA61" w:rsidR="005E7859" w:rsidRPr="00B9118E" w:rsidRDefault="005E7859" w:rsidP="00B9118E">
      <w:pPr>
        <w:autoSpaceDE w:val="0"/>
        <w:autoSpaceDN w:val="0"/>
        <w:adjustRightInd w:val="0"/>
        <w:spacing w:after="0" w:line="240" w:lineRule="auto"/>
        <w:rPr>
          <w:rFonts w:ascii="Arial" w:hAnsi="Arial" w:cs="Arial"/>
          <w:b/>
          <w:bCs/>
          <w:kern w:val="0"/>
          <w:u w:val="single"/>
        </w:rPr>
      </w:pPr>
      <w:r w:rsidRPr="00B9118E">
        <w:rPr>
          <w:rFonts w:ascii="Arial" w:hAnsi="Arial" w:cs="Arial"/>
          <w:b/>
          <w:bCs/>
          <w:kern w:val="0"/>
          <w:u w:val="single"/>
        </w:rPr>
        <w:t>INFORMATIVA PRIVACY LAVORI, SERVIZI E FORNITURE</w:t>
      </w:r>
    </w:p>
    <w:p w14:paraId="3067C36D" w14:textId="77777777" w:rsidR="0012498C" w:rsidRPr="008C51B7" w:rsidRDefault="0012498C" w:rsidP="005E7859">
      <w:pPr>
        <w:autoSpaceDE w:val="0"/>
        <w:autoSpaceDN w:val="0"/>
        <w:adjustRightInd w:val="0"/>
        <w:spacing w:after="0" w:line="240" w:lineRule="auto"/>
        <w:jc w:val="both"/>
        <w:rPr>
          <w:rFonts w:ascii="Arial" w:hAnsi="Arial" w:cs="Arial"/>
          <w:kern w:val="0"/>
        </w:rPr>
      </w:pPr>
    </w:p>
    <w:p w14:paraId="2A59A60B" w14:textId="45859311" w:rsidR="005E7859" w:rsidRPr="008C51B7" w:rsidRDefault="005E7859" w:rsidP="005E7859">
      <w:pPr>
        <w:autoSpaceDE w:val="0"/>
        <w:autoSpaceDN w:val="0"/>
        <w:adjustRightInd w:val="0"/>
        <w:spacing w:after="0" w:line="240" w:lineRule="auto"/>
        <w:jc w:val="both"/>
        <w:rPr>
          <w:rFonts w:ascii="Arial" w:hAnsi="Arial" w:cs="Arial"/>
          <w:kern w:val="0"/>
        </w:rPr>
      </w:pPr>
      <w:r w:rsidRPr="008C51B7">
        <w:rPr>
          <w:rFonts w:ascii="Arial" w:hAnsi="Arial" w:cs="Arial"/>
          <w:kern w:val="0"/>
        </w:rPr>
        <w:t>A norma dell'articolo 13 del Regolamento 679/2016 (GDPR) in materia di protezione dei dati personali è nostra cura fornire alcune informazioni relative al trattamento dei dati personali nel contesto del rapporto professionale, contrattuale ed economico con il nostro Ente.</w:t>
      </w:r>
    </w:p>
    <w:p w14:paraId="4FE8EE77" w14:textId="1538F9BF" w:rsidR="00E46E6E" w:rsidRDefault="005E7859" w:rsidP="007B2DCF">
      <w:pPr>
        <w:autoSpaceDE w:val="0"/>
        <w:autoSpaceDN w:val="0"/>
        <w:adjustRightInd w:val="0"/>
        <w:spacing w:after="0" w:line="240" w:lineRule="auto"/>
        <w:jc w:val="both"/>
        <w:rPr>
          <w:rFonts w:ascii="Arial" w:hAnsi="Arial" w:cs="Arial"/>
          <w:kern w:val="0"/>
        </w:rPr>
      </w:pPr>
      <w:r w:rsidRPr="008C51B7">
        <w:rPr>
          <w:rFonts w:ascii="Arial" w:hAnsi="Arial" w:cs="Arial"/>
          <w:kern w:val="0"/>
        </w:rPr>
        <w:t xml:space="preserve">Per attività di pubblicazione degli atti e delle informazioni nella sezione Amministrazione Trasparente (D.lgs 33/13) ed altre pubblicazioni sul sito Web previste da normative e regolamenti; Attività di gestione obblighi L 190/12, Gestione istanze di accesso, accesso civico, accesso generalizzato agli atti. Per gestire l’archiviazione e la conservazione di dati, informazioni, comunicazioni anche elettroniche e documenti inerenti il procedimento. Tali attività avvengono ai sensi dell’ Art. 6 comma 1 lett. E GDPR (esercizio di pubblici poteri), dell’Art. 6 comma 1 lett. B GDPR (Adempimento di un contratto) e Art. 6 comma 1 lett. C GDPR (Trattamento necessario per adempiere un obbligo legale al quale è soggetto il titolare del trattamento). Siete titolari dei diritti previsti dagli art. 15 e ss del </w:t>
      </w:r>
      <w:r w:rsidRPr="008C51B7">
        <w:rPr>
          <w:rFonts w:ascii="Arial" w:hAnsi="Arial" w:cs="Arial"/>
          <w:kern w:val="0"/>
        </w:rPr>
        <w:lastRenderedPageBreak/>
        <w:t>GDPR, che potrete esercitare con la modulistica messa a disposizione sul sito istituzionale, sezione privacy, ove troverete ulteriori informazioni utili sul trattamento dei vostri dati.</w:t>
      </w:r>
    </w:p>
    <w:p w14:paraId="1DC4A5C0" w14:textId="77777777" w:rsidR="007B2DCF" w:rsidRDefault="007B2DCF" w:rsidP="007B2DCF">
      <w:pPr>
        <w:autoSpaceDE w:val="0"/>
        <w:autoSpaceDN w:val="0"/>
        <w:adjustRightInd w:val="0"/>
        <w:spacing w:after="0" w:line="240" w:lineRule="auto"/>
        <w:jc w:val="both"/>
        <w:rPr>
          <w:rFonts w:ascii="Arial" w:hAnsi="Arial" w:cs="Arial"/>
          <w:kern w:val="0"/>
        </w:rPr>
      </w:pPr>
    </w:p>
    <w:p w14:paraId="4752FAF3" w14:textId="356EF01A" w:rsidR="005E7859" w:rsidRPr="00B9118E" w:rsidRDefault="005E7859" w:rsidP="00B9118E">
      <w:pPr>
        <w:autoSpaceDE w:val="0"/>
        <w:autoSpaceDN w:val="0"/>
        <w:adjustRightInd w:val="0"/>
        <w:spacing w:line="240" w:lineRule="auto"/>
        <w:rPr>
          <w:rFonts w:ascii="Arial" w:hAnsi="Arial" w:cs="Arial"/>
          <w:b/>
          <w:bCs/>
          <w:kern w:val="0"/>
          <w:u w:val="single"/>
        </w:rPr>
      </w:pPr>
      <w:r w:rsidRPr="00B9118E">
        <w:rPr>
          <w:rFonts w:ascii="Arial" w:hAnsi="Arial" w:cs="Arial"/>
          <w:b/>
          <w:bCs/>
          <w:kern w:val="0"/>
          <w:u w:val="single"/>
        </w:rPr>
        <w:t>ALLEGATI</w:t>
      </w:r>
    </w:p>
    <w:p w14:paraId="7EC0C923" w14:textId="0F9A640A" w:rsidR="007101A7" w:rsidRPr="00EB22BB" w:rsidRDefault="007101A7" w:rsidP="00B9118E">
      <w:pPr>
        <w:pStyle w:val="Paragrafoelenco"/>
        <w:numPr>
          <w:ilvl w:val="0"/>
          <w:numId w:val="11"/>
        </w:numPr>
        <w:autoSpaceDE w:val="0"/>
        <w:autoSpaceDN w:val="0"/>
        <w:adjustRightInd w:val="0"/>
        <w:spacing w:line="240" w:lineRule="auto"/>
        <w:jc w:val="both"/>
        <w:rPr>
          <w:rFonts w:ascii="Arial" w:hAnsi="Arial" w:cs="Arial"/>
          <w:kern w:val="0"/>
        </w:rPr>
      </w:pPr>
      <w:r w:rsidRPr="00EB22BB">
        <w:rPr>
          <w:rFonts w:ascii="Arial" w:hAnsi="Arial" w:cs="Arial"/>
          <w:kern w:val="0"/>
        </w:rPr>
        <w:t>Capitolato</w:t>
      </w:r>
      <w:r w:rsidR="00EB22BB" w:rsidRPr="00EB22BB">
        <w:rPr>
          <w:rFonts w:ascii="Arial" w:hAnsi="Arial" w:cs="Arial"/>
          <w:kern w:val="0"/>
        </w:rPr>
        <w:t xml:space="preserve"> speciale per l’affidamento del servizio delle affissioni di manifesti di natura commerciale, istituzionale, sociali e comunque privi di rilevanza economica</w:t>
      </w:r>
      <w:r w:rsidRPr="00EB22BB">
        <w:rPr>
          <w:rFonts w:ascii="Arial" w:hAnsi="Arial" w:cs="Arial"/>
          <w:kern w:val="0"/>
        </w:rPr>
        <w:t xml:space="preserve"> (allegato </w:t>
      </w:r>
      <w:r w:rsidR="007B2DCF">
        <w:rPr>
          <w:rFonts w:ascii="Arial" w:hAnsi="Arial" w:cs="Arial"/>
          <w:kern w:val="0"/>
        </w:rPr>
        <w:t>2</w:t>
      </w:r>
      <w:r w:rsidRPr="00EB22BB">
        <w:rPr>
          <w:rFonts w:ascii="Arial" w:hAnsi="Arial" w:cs="Arial"/>
          <w:kern w:val="0"/>
        </w:rPr>
        <w:t>)</w:t>
      </w:r>
    </w:p>
    <w:p w14:paraId="01469BA7" w14:textId="0A6C5CFA" w:rsidR="0030422E" w:rsidRDefault="0030422E" w:rsidP="00B9118E">
      <w:pPr>
        <w:pStyle w:val="Paragrafoelenco"/>
        <w:numPr>
          <w:ilvl w:val="0"/>
          <w:numId w:val="11"/>
        </w:numPr>
        <w:autoSpaceDE w:val="0"/>
        <w:autoSpaceDN w:val="0"/>
        <w:adjustRightInd w:val="0"/>
        <w:spacing w:line="240" w:lineRule="auto"/>
        <w:jc w:val="both"/>
        <w:rPr>
          <w:rFonts w:ascii="Arial" w:hAnsi="Arial" w:cs="Arial"/>
          <w:kern w:val="0"/>
        </w:rPr>
      </w:pPr>
      <w:r>
        <w:rPr>
          <w:rFonts w:ascii="Arial" w:hAnsi="Arial" w:cs="Arial"/>
          <w:kern w:val="0"/>
        </w:rPr>
        <w:t>Criteri</w:t>
      </w:r>
      <w:r w:rsidR="00E970AC">
        <w:rPr>
          <w:rFonts w:ascii="Arial" w:hAnsi="Arial" w:cs="Arial"/>
          <w:kern w:val="0"/>
        </w:rPr>
        <w:t xml:space="preserve"> per l’</w:t>
      </w:r>
      <w:r>
        <w:rPr>
          <w:rFonts w:ascii="Arial" w:hAnsi="Arial" w:cs="Arial"/>
          <w:kern w:val="0"/>
        </w:rPr>
        <w:t>offerta</w:t>
      </w:r>
      <w:r w:rsidR="008043F6">
        <w:rPr>
          <w:rFonts w:ascii="Arial" w:hAnsi="Arial" w:cs="Arial"/>
          <w:kern w:val="0"/>
        </w:rPr>
        <w:t xml:space="preserve"> economicamente più vantaggiosa ( allegato </w:t>
      </w:r>
      <w:r w:rsidR="007B2DCF">
        <w:rPr>
          <w:rFonts w:ascii="Arial" w:hAnsi="Arial" w:cs="Arial"/>
          <w:kern w:val="0"/>
        </w:rPr>
        <w:t>3</w:t>
      </w:r>
      <w:r w:rsidR="00897C8F">
        <w:rPr>
          <w:rFonts w:ascii="Arial" w:hAnsi="Arial" w:cs="Arial"/>
          <w:kern w:val="0"/>
        </w:rPr>
        <w:t>)</w:t>
      </w:r>
    </w:p>
    <w:p w14:paraId="7E066B6F" w14:textId="639988E6" w:rsidR="008043F6" w:rsidRDefault="008043F6" w:rsidP="008043F6">
      <w:pPr>
        <w:pStyle w:val="Paragrafoelenco"/>
        <w:numPr>
          <w:ilvl w:val="0"/>
          <w:numId w:val="11"/>
        </w:numPr>
        <w:autoSpaceDE w:val="0"/>
        <w:autoSpaceDN w:val="0"/>
        <w:adjustRightInd w:val="0"/>
        <w:spacing w:line="240" w:lineRule="auto"/>
        <w:jc w:val="both"/>
        <w:rPr>
          <w:rFonts w:ascii="Arial" w:hAnsi="Arial" w:cs="Arial"/>
          <w:kern w:val="0"/>
        </w:rPr>
      </w:pPr>
      <w:r w:rsidRPr="00EB22BB">
        <w:rPr>
          <w:rFonts w:ascii="Arial" w:hAnsi="Arial" w:cs="Arial"/>
          <w:kern w:val="0"/>
        </w:rPr>
        <w:t xml:space="preserve">Istanza di partecipazione ( allegato </w:t>
      </w:r>
      <w:r w:rsidR="007B2DCF">
        <w:rPr>
          <w:rFonts w:ascii="Arial" w:hAnsi="Arial" w:cs="Arial"/>
          <w:kern w:val="0"/>
        </w:rPr>
        <w:t>4</w:t>
      </w:r>
      <w:r w:rsidRPr="00EB22BB">
        <w:rPr>
          <w:rFonts w:ascii="Arial" w:hAnsi="Arial" w:cs="Arial"/>
          <w:kern w:val="0"/>
        </w:rPr>
        <w:t>)</w:t>
      </w:r>
    </w:p>
    <w:p w14:paraId="3C615BAA" w14:textId="77777777" w:rsidR="008043F6" w:rsidRPr="00EB22BB" w:rsidRDefault="008043F6" w:rsidP="008043F6">
      <w:pPr>
        <w:pStyle w:val="Paragrafoelenco"/>
        <w:autoSpaceDE w:val="0"/>
        <w:autoSpaceDN w:val="0"/>
        <w:adjustRightInd w:val="0"/>
        <w:spacing w:line="240" w:lineRule="auto"/>
        <w:ind w:left="360"/>
        <w:jc w:val="both"/>
        <w:rPr>
          <w:rFonts w:ascii="Arial" w:hAnsi="Arial" w:cs="Arial"/>
          <w:kern w:val="0"/>
        </w:rPr>
      </w:pPr>
    </w:p>
    <w:p w14:paraId="1FE9B79B" w14:textId="77777777" w:rsidR="0033081B" w:rsidRDefault="0033081B" w:rsidP="00B9118E">
      <w:pPr>
        <w:pStyle w:val="Default"/>
        <w:spacing w:after="160"/>
        <w:rPr>
          <w:rFonts w:ascii="Arial" w:hAnsi="Arial" w:cs="Arial"/>
          <w:sz w:val="22"/>
          <w:szCs w:val="22"/>
        </w:rPr>
      </w:pPr>
    </w:p>
    <w:p w14:paraId="61C93345" w14:textId="1A0C7797" w:rsidR="007101A7" w:rsidRPr="008C51B7" w:rsidRDefault="0033081B" w:rsidP="00B9118E">
      <w:pPr>
        <w:pStyle w:val="Default"/>
        <w:spacing w:after="160"/>
        <w:rPr>
          <w:rFonts w:ascii="Arial" w:hAnsi="Arial" w:cs="Arial"/>
          <w:sz w:val="22"/>
          <w:szCs w:val="22"/>
        </w:rPr>
      </w:pPr>
      <w:r>
        <w:t xml:space="preserve">Montevarchi, </w:t>
      </w:r>
      <w:r w:rsidR="00BE5618">
        <w:t>28/10</w:t>
      </w:r>
      <w:r>
        <w:t xml:space="preserve"> / 2025</w:t>
      </w:r>
    </w:p>
    <w:p w14:paraId="1FD93BDE" w14:textId="77777777" w:rsidR="005E7859" w:rsidRPr="008C51B7" w:rsidRDefault="005E7859" w:rsidP="005E7859">
      <w:pPr>
        <w:pStyle w:val="Default"/>
        <w:rPr>
          <w:rFonts w:ascii="Arial" w:hAnsi="Arial" w:cs="Arial"/>
          <w:sz w:val="22"/>
          <w:szCs w:val="22"/>
        </w:rPr>
      </w:pPr>
    </w:p>
    <w:p w14:paraId="3BDCD988" w14:textId="77777777" w:rsidR="005E7859" w:rsidRDefault="005E7859" w:rsidP="00AD6963">
      <w:pPr>
        <w:autoSpaceDE w:val="0"/>
        <w:autoSpaceDN w:val="0"/>
        <w:adjustRightInd w:val="0"/>
        <w:spacing w:after="0" w:line="240" w:lineRule="auto"/>
        <w:rPr>
          <w:rFonts w:ascii="Times-Bold" w:hAnsi="Times-Bold" w:cs="Times-Bold"/>
          <w:b/>
          <w:bCs/>
          <w:color w:val="000000"/>
          <w:kern w:val="0"/>
        </w:rPr>
      </w:pPr>
    </w:p>
    <w:p w14:paraId="59242B72" w14:textId="77777777" w:rsidR="005E7859" w:rsidRDefault="005E7859" w:rsidP="00AD6963">
      <w:pPr>
        <w:autoSpaceDE w:val="0"/>
        <w:autoSpaceDN w:val="0"/>
        <w:adjustRightInd w:val="0"/>
        <w:spacing w:after="0" w:line="240" w:lineRule="auto"/>
        <w:rPr>
          <w:rFonts w:ascii="Times-Bold" w:hAnsi="Times-Bold" w:cs="Times-Bold"/>
          <w:b/>
          <w:bCs/>
          <w:color w:val="000000"/>
          <w:kern w:val="0"/>
        </w:rPr>
      </w:pPr>
    </w:p>
    <w:sectPr w:rsidR="005E7859" w:rsidSect="00E970AC">
      <w:pgSz w:w="11906" w:h="16838"/>
      <w:pgMar w:top="28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18B64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B9EF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0559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8F1ED2"/>
    <w:multiLevelType w:val="hybridMultilevel"/>
    <w:tmpl w:val="85D6F242"/>
    <w:lvl w:ilvl="0" w:tplc="0410000F">
      <w:start w:val="1"/>
      <w:numFmt w:val="decimal"/>
      <w:lvlText w:val="%1."/>
      <w:lvlJc w:val="left"/>
      <w:pPr>
        <w:ind w:left="394" w:hanging="394"/>
      </w:pPr>
      <w:rPr>
        <w:rFonts w:hint="default"/>
        <w:w w:val="100"/>
        <w:sz w:val="24"/>
        <w:szCs w:val="24"/>
        <w:lang w:val="it-IT" w:eastAsia="en-US" w:bidi="ar-SA"/>
      </w:rPr>
    </w:lvl>
    <w:lvl w:ilvl="1" w:tplc="912E0486">
      <w:start w:val="1"/>
      <w:numFmt w:val="decimal"/>
      <w:lvlText w:val="%2."/>
      <w:lvlJc w:val="left"/>
      <w:pPr>
        <w:ind w:left="582" w:hanging="361"/>
      </w:pPr>
      <w:rPr>
        <w:rFonts w:ascii="Calibri" w:eastAsia="Calibri" w:hAnsi="Calibri" w:cs="Calibri" w:hint="default"/>
        <w:w w:val="100"/>
        <w:sz w:val="24"/>
        <w:szCs w:val="24"/>
        <w:lang w:val="it-IT" w:eastAsia="en-US" w:bidi="ar-SA"/>
      </w:rPr>
    </w:lvl>
    <w:lvl w:ilvl="2" w:tplc="EC588BCC">
      <w:start w:val="1"/>
      <w:numFmt w:val="decimal"/>
      <w:lvlText w:val="%3."/>
      <w:lvlJc w:val="left"/>
      <w:pPr>
        <w:ind w:left="755" w:hanging="361"/>
      </w:pPr>
      <w:rPr>
        <w:rFonts w:ascii="Calibri" w:eastAsia="Calibri" w:hAnsi="Calibri" w:cs="Calibri" w:hint="default"/>
        <w:w w:val="100"/>
        <w:sz w:val="24"/>
        <w:szCs w:val="24"/>
        <w:lang w:val="it-IT" w:eastAsia="en-US" w:bidi="ar-SA"/>
      </w:rPr>
    </w:lvl>
    <w:lvl w:ilvl="3" w:tplc="AF24656C">
      <w:numFmt w:val="bullet"/>
      <w:lvlText w:val="•"/>
      <w:lvlJc w:val="left"/>
      <w:pPr>
        <w:ind w:left="1953" w:hanging="361"/>
      </w:pPr>
      <w:rPr>
        <w:rFonts w:hint="default"/>
        <w:lang w:val="it-IT" w:eastAsia="en-US" w:bidi="ar-SA"/>
      </w:rPr>
    </w:lvl>
    <w:lvl w:ilvl="4" w:tplc="5F8E2D04">
      <w:numFmt w:val="bullet"/>
      <w:lvlText w:val="•"/>
      <w:lvlJc w:val="left"/>
      <w:pPr>
        <w:ind w:left="3144" w:hanging="361"/>
      </w:pPr>
      <w:rPr>
        <w:rFonts w:hint="default"/>
        <w:lang w:val="it-IT" w:eastAsia="en-US" w:bidi="ar-SA"/>
      </w:rPr>
    </w:lvl>
    <w:lvl w:ilvl="5" w:tplc="68CE1618">
      <w:numFmt w:val="bullet"/>
      <w:lvlText w:val="•"/>
      <w:lvlJc w:val="left"/>
      <w:pPr>
        <w:ind w:left="4336" w:hanging="361"/>
      </w:pPr>
      <w:rPr>
        <w:rFonts w:hint="default"/>
        <w:lang w:val="it-IT" w:eastAsia="en-US" w:bidi="ar-SA"/>
      </w:rPr>
    </w:lvl>
    <w:lvl w:ilvl="6" w:tplc="05B6796E">
      <w:numFmt w:val="bullet"/>
      <w:lvlText w:val="•"/>
      <w:lvlJc w:val="left"/>
      <w:pPr>
        <w:ind w:left="5527" w:hanging="361"/>
      </w:pPr>
      <w:rPr>
        <w:rFonts w:hint="default"/>
        <w:lang w:val="it-IT" w:eastAsia="en-US" w:bidi="ar-SA"/>
      </w:rPr>
    </w:lvl>
    <w:lvl w:ilvl="7" w:tplc="DA7C6A5A">
      <w:numFmt w:val="bullet"/>
      <w:lvlText w:val="•"/>
      <w:lvlJc w:val="left"/>
      <w:pPr>
        <w:ind w:left="6719" w:hanging="361"/>
      </w:pPr>
      <w:rPr>
        <w:rFonts w:hint="default"/>
        <w:lang w:val="it-IT" w:eastAsia="en-US" w:bidi="ar-SA"/>
      </w:rPr>
    </w:lvl>
    <w:lvl w:ilvl="8" w:tplc="944CBDC6">
      <w:numFmt w:val="bullet"/>
      <w:lvlText w:val="•"/>
      <w:lvlJc w:val="left"/>
      <w:pPr>
        <w:ind w:left="7910" w:hanging="361"/>
      </w:pPr>
      <w:rPr>
        <w:rFonts w:hint="default"/>
        <w:lang w:val="it-IT" w:eastAsia="en-US" w:bidi="ar-SA"/>
      </w:rPr>
    </w:lvl>
  </w:abstractNum>
  <w:abstractNum w:abstractNumId="5" w15:restartNumberingAfterBreak="0">
    <w:nsid w:val="03C967EB"/>
    <w:multiLevelType w:val="hybridMultilevel"/>
    <w:tmpl w:val="DF320CF4"/>
    <w:lvl w:ilvl="0" w:tplc="D3AA9FB8">
      <w:start w:val="2"/>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6C8304"/>
    <w:multiLevelType w:val="hybridMultilevel"/>
    <w:tmpl w:val="1D361F96"/>
    <w:lvl w:ilvl="0" w:tplc="A392B87C">
      <w:numFmt w:val="bullet"/>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275FC9"/>
    <w:multiLevelType w:val="hybridMultilevel"/>
    <w:tmpl w:val="C5D288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9871E6"/>
    <w:multiLevelType w:val="hybridMultilevel"/>
    <w:tmpl w:val="E482F9BA"/>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49C2A57"/>
    <w:multiLevelType w:val="hybridMultilevel"/>
    <w:tmpl w:val="027CA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7B42C7"/>
    <w:multiLevelType w:val="hybridMultilevel"/>
    <w:tmpl w:val="525C1506"/>
    <w:lvl w:ilvl="0" w:tplc="FFFFFFFF">
      <w:start w:val="2"/>
      <w:numFmt w:val="bullet"/>
      <w:lvlText w:val="-"/>
      <w:lvlJc w:val="left"/>
      <w:pPr>
        <w:ind w:left="720" w:hanging="360"/>
      </w:pPr>
      <w:rPr>
        <w:rFonts w:ascii="Times New Roman" w:eastAsiaTheme="minorHAnsi" w:hAnsi="Times New Roman" w:cs="Times New Roman" w:hint="default"/>
      </w:rPr>
    </w:lvl>
    <w:lvl w:ilvl="1" w:tplc="D3AA9FB8">
      <w:start w:val="2"/>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1C7336"/>
    <w:multiLevelType w:val="hybridMultilevel"/>
    <w:tmpl w:val="0A7EF996"/>
    <w:lvl w:ilvl="0" w:tplc="FFFFFFFF">
      <w:start w:val="2"/>
      <w:numFmt w:val="bullet"/>
      <w:lvlText w:val="-"/>
      <w:lvlJc w:val="left"/>
      <w:pPr>
        <w:ind w:left="720" w:hanging="360"/>
      </w:pPr>
      <w:rPr>
        <w:rFonts w:ascii="Times New Roman" w:eastAsiaTheme="minorHAnsi" w:hAnsi="Times New Roman" w:cs="Times New Roman" w:hint="default"/>
      </w:rPr>
    </w:lvl>
    <w:lvl w:ilvl="1" w:tplc="D3AA9FB8">
      <w:start w:val="2"/>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6D2011"/>
    <w:multiLevelType w:val="hybridMultilevel"/>
    <w:tmpl w:val="2690E3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FC01DB"/>
    <w:multiLevelType w:val="hybridMultilevel"/>
    <w:tmpl w:val="9CE8F9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DC5815"/>
    <w:multiLevelType w:val="hybridMultilevel"/>
    <w:tmpl w:val="7D70B1B2"/>
    <w:lvl w:ilvl="0" w:tplc="A392B87C">
      <w:numFmt w:val="bullet"/>
      <w:lvlText w:val="-"/>
      <w:lvlJc w:val="left"/>
      <w:rPr>
        <w:rFonts w:ascii="Times New Roman" w:eastAsia="Times New Roman" w:hAnsi="Times New Roman" w:cs="Times New Roman" w:hint="default"/>
      </w:rPr>
    </w:lvl>
    <w:lvl w:ilvl="1" w:tplc="FFFFFFFF">
      <w:numFmt w:val="decimal"/>
      <w:lvlText w:val=""/>
      <w:lvlJc w:val="left"/>
    </w:lvl>
    <w:lvl w:ilvl="2" w:tplc="A392B87C">
      <w:numFmt w:val="bullet"/>
      <w:lvlText w:val="-"/>
      <w:lvlJc w:val="left"/>
      <w:pPr>
        <w:ind w:left="360" w:hanging="360"/>
      </w:pPr>
      <w:rPr>
        <w:rFonts w:ascii="Times New Roman" w:eastAsia="Times New Roman" w:hAnsi="Times New Roman" w:cs="Times New Roman"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7B11E0A"/>
    <w:multiLevelType w:val="hybridMultilevel"/>
    <w:tmpl w:val="3C2848A6"/>
    <w:lvl w:ilvl="0" w:tplc="A392B87C">
      <w:numFmt w:val="bullet"/>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1A936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C83641C"/>
    <w:multiLevelType w:val="hybridMultilevel"/>
    <w:tmpl w:val="937C7DE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3567C25"/>
    <w:multiLevelType w:val="hybridMultilevel"/>
    <w:tmpl w:val="275AF39E"/>
    <w:lvl w:ilvl="0" w:tplc="FFFFFFFF">
      <w:start w:val="2"/>
      <w:numFmt w:val="bullet"/>
      <w:lvlText w:val="-"/>
      <w:lvlJc w:val="left"/>
      <w:pPr>
        <w:ind w:left="720" w:hanging="360"/>
      </w:pPr>
      <w:rPr>
        <w:rFonts w:ascii="Times New Roman" w:eastAsiaTheme="minorHAnsi" w:hAnsi="Times New Roman" w:cs="Times New Roman" w:hint="default"/>
      </w:rPr>
    </w:lvl>
    <w:lvl w:ilvl="1" w:tplc="D3AA9FB8">
      <w:start w:val="2"/>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CB5C5C"/>
    <w:multiLevelType w:val="hybridMultilevel"/>
    <w:tmpl w:val="530A3EBA"/>
    <w:lvl w:ilvl="0" w:tplc="CEA2D476">
      <w:start w:val="9"/>
      <w:numFmt w:val="decimal"/>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DB54B4D"/>
    <w:multiLevelType w:val="hybridMultilevel"/>
    <w:tmpl w:val="192CF63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FCB5550"/>
    <w:multiLevelType w:val="hybridMultilevel"/>
    <w:tmpl w:val="1E2E4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6303936">
    <w:abstractNumId w:val="6"/>
  </w:num>
  <w:num w:numId="2" w16cid:durableId="1765295911">
    <w:abstractNumId w:val="2"/>
  </w:num>
  <w:num w:numId="3" w16cid:durableId="1520385955">
    <w:abstractNumId w:val="0"/>
  </w:num>
  <w:num w:numId="4" w16cid:durableId="1814103026">
    <w:abstractNumId w:val="14"/>
  </w:num>
  <w:num w:numId="5" w16cid:durableId="615989302">
    <w:abstractNumId w:val="15"/>
  </w:num>
  <w:num w:numId="6" w16cid:durableId="1430809859">
    <w:abstractNumId w:val="5"/>
  </w:num>
  <w:num w:numId="7" w16cid:durableId="1162308158">
    <w:abstractNumId w:val="13"/>
  </w:num>
  <w:num w:numId="8" w16cid:durableId="1610165248">
    <w:abstractNumId w:val="1"/>
  </w:num>
  <w:num w:numId="9" w16cid:durableId="755202705">
    <w:abstractNumId w:val="16"/>
  </w:num>
  <w:num w:numId="10" w16cid:durableId="1582135943">
    <w:abstractNumId w:val="17"/>
  </w:num>
  <w:num w:numId="11" w16cid:durableId="1400517365">
    <w:abstractNumId w:val="8"/>
  </w:num>
  <w:num w:numId="12" w16cid:durableId="762649237">
    <w:abstractNumId w:val="21"/>
  </w:num>
  <w:num w:numId="13" w16cid:durableId="737627190">
    <w:abstractNumId w:val="11"/>
  </w:num>
  <w:num w:numId="14" w16cid:durableId="341785974">
    <w:abstractNumId w:val="10"/>
  </w:num>
  <w:num w:numId="15" w16cid:durableId="1654597224">
    <w:abstractNumId w:val="18"/>
  </w:num>
  <w:num w:numId="16" w16cid:durableId="589503728">
    <w:abstractNumId w:val="19"/>
  </w:num>
  <w:num w:numId="17" w16cid:durableId="738358100">
    <w:abstractNumId w:val="9"/>
  </w:num>
  <w:num w:numId="18" w16cid:durableId="1225142298">
    <w:abstractNumId w:val="7"/>
  </w:num>
  <w:num w:numId="19" w16cid:durableId="1514303928">
    <w:abstractNumId w:val="3"/>
  </w:num>
  <w:num w:numId="20" w16cid:durableId="557474475">
    <w:abstractNumId w:val="20"/>
  </w:num>
  <w:num w:numId="21" w16cid:durableId="1894072071">
    <w:abstractNumId w:val="4"/>
  </w:num>
  <w:num w:numId="22" w16cid:durableId="1043754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72"/>
    <w:rsid w:val="00052FB7"/>
    <w:rsid w:val="000678F2"/>
    <w:rsid w:val="000B4182"/>
    <w:rsid w:val="000D4562"/>
    <w:rsid w:val="0012498C"/>
    <w:rsid w:val="001B26BC"/>
    <w:rsid w:val="002163CA"/>
    <w:rsid w:val="0030422E"/>
    <w:rsid w:val="0033081B"/>
    <w:rsid w:val="0039408A"/>
    <w:rsid w:val="003C0E76"/>
    <w:rsid w:val="00511D56"/>
    <w:rsid w:val="0058587F"/>
    <w:rsid w:val="005B30C0"/>
    <w:rsid w:val="005E7859"/>
    <w:rsid w:val="0063034C"/>
    <w:rsid w:val="00667FA6"/>
    <w:rsid w:val="006D20B5"/>
    <w:rsid w:val="007101A7"/>
    <w:rsid w:val="007379DB"/>
    <w:rsid w:val="00763787"/>
    <w:rsid w:val="007A58C3"/>
    <w:rsid w:val="007B2DCF"/>
    <w:rsid w:val="007B5F34"/>
    <w:rsid w:val="007C622E"/>
    <w:rsid w:val="008043F6"/>
    <w:rsid w:val="00823020"/>
    <w:rsid w:val="00897C8F"/>
    <w:rsid w:val="008C51B7"/>
    <w:rsid w:val="008E2170"/>
    <w:rsid w:val="00952066"/>
    <w:rsid w:val="00987793"/>
    <w:rsid w:val="00A84C51"/>
    <w:rsid w:val="00AD6963"/>
    <w:rsid w:val="00B9118E"/>
    <w:rsid w:val="00B95CAC"/>
    <w:rsid w:val="00BE5618"/>
    <w:rsid w:val="00C2630B"/>
    <w:rsid w:val="00C4622A"/>
    <w:rsid w:val="00C8654F"/>
    <w:rsid w:val="00C913AD"/>
    <w:rsid w:val="00D07224"/>
    <w:rsid w:val="00D779B2"/>
    <w:rsid w:val="00E2189A"/>
    <w:rsid w:val="00E45975"/>
    <w:rsid w:val="00E46E6E"/>
    <w:rsid w:val="00E93C72"/>
    <w:rsid w:val="00E970AC"/>
    <w:rsid w:val="00EB22BB"/>
    <w:rsid w:val="00ED51AC"/>
    <w:rsid w:val="00F348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7A7F"/>
  <w15:chartTrackingRefBased/>
  <w15:docId w15:val="{6C749022-9BD3-4E93-8F96-688D102E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D45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D45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D45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D696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foelenco">
    <w:name w:val="List Paragraph"/>
    <w:basedOn w:val="Normale"/>
    <w:uiPriority w:val="1"/>
    <w:qFormat/>
    <w:rsid w:val="007C622E"/>
    <w:pPr>
      <w:ind w:left="720"/>
      <w:contextualSpacing/>
    </w:pPr>
  </w:style>
  <w:style w:type="character" w:styleId="Collegamentoipertestuale">
    <w:name w:val="Hyperlink"/>
    <w:basedOn w:val="Carpredefinitoparagrafo"/>
    <w:uiPriority w:val="99"/>
    <w:unhideWhenUsed/>
    <w:rsid w:val="005E7859"/>
    <w:rPr>
      <w:color w:val="0563C1" w:themeColor="hyperlink"/>
      <w:u w:val="single"/>
    </w:rPr>
  </w:style>
  <w:style w:type="character" w:styleId="Menzionenonrisolta">
    <w:name w:val="Unresolved Mention"/>
    <w:basedOn w:val="Carpredefinitoparagrafo"/>
    <w:uiPriority w:val="99"/>
    <w:semiHidden/>
    <w:unhideWhenUsed/>
    <w:rsid w:val="005E7859"/>
    <w:rPr>
      <w:color w:val="605E5C"/>
      <w:shd w:val="clear" w:color="auto" w:fill="E1DFDD"/>
    </w:rPr>
  </w:style>
  <w:style w:type="paragraph" w:styleId="Revisione">
    <w:name w:val="Revision"/>
    <w:hidden/>
    <w:uiPriority w:val="99"/>
    <w:semiHidden/>
    <w:rsid w:val="00EB22BB"/>
    <w:pPr>
      <w:spacing w:after="0" w:line="240" w:lineRule="auto"/>
    </w:pPr>
  </w:style>
  <w:style w:type="paragraph" w:styleId="Nessunaspaziatura">
    <w:name w:val="No Spacing"/>
    <w:uiPriority w:val="1"/>
    <w:qFormat/>
    <w:rsid w:val="000D4562"/>
    <w:pPr>
      <w:spacing w:after="0" w:line="240" w:lineRule="auto"/>
    </w:pPr>
  </w:style>
  <w:style w:type="character" w:customStyle="1" w:styleId="Titolo1Carattere">
    <w:name w:val="Titolo 1 Carattere"/>
    <w:basedOn w:val="Carpredefinitoparagrafo"/>
    <w:link w:val="Titolo1"/>
    <w:uiPriority w:val="9"/>
    <w:rsid w:val="000D4562"/>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0D4562"/>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D456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88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chim@comune.montevarchi.ar.it" TargetMode="External"/><Relationship Id="rId3" Type="http://schemas.openxmlformats.org/officeDocument/2006/relationships/styles" Target="styles.xml"/><Relationship Id="rId7" Type="http://schemas.openxmlformats.org/officeDocument/2006/relationships/hyperlink" Target="mailto:tributi@comune.montevarchi.ar.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e.montevarchi@postacert.tosca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F406-1293-4941-B24A-41931D7C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5</Pages>
  <Words>2183</Words>
  <Characters>12445</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cp:keywords/>
  <dc:description/>
  <cp:lastModifiedBy>Tributi</cp:lastModifiedBy>
  <cp:revision>41</cp:revision>
  <cp:lastPrinted>2025-10-21T12:31:00Z</cp:lastPrinted>
  <dcterms:created xsi:type="dcterms:W3CDTF">2025-10-06T10:17:00Z</dcterms:created>
  <dcterms:modified xsi:type="dcterms:W3CDTF">2025-10-29T08:55:00Z</dcterms:modified>
</cp:coreProperties>
</file>