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7CDC1" w14:textId="15AA220C" w:rsidR="00155EC9" w:rsidRPr="00B972F3" w:rsidRDefault="00155EC9" w:rsidP="00AE657D">
      <w:pPr>
        <w:spacing w:after="54"/>
        <w:ind w:right="-336"/>
        <w:rPr>
          <w:rFonts w:ascii="Times New Roman" w:hAnsi="Times New Roman" w:cs="Times New Roman"/>
        </w:rPr>
      </w:pPr>
    </w:p>
    <w:p w14:paraId="49025FAD" w14:textId="4DB3BCDC" w:rsidR="00034D35" w:rsidRPr="00B972F3" w:rsidRDefault="00A70BE1" w:rsidP="00A70BE1">
      <w:pPr>
        <w:spacing w:after="0"/>
        <w:ind w:left="-307"/>
        <w:jc w:val="center"/>
        <w:rPr>
          <w:rFonts w:ascii="Times New Roman" w:hAnsi="Times New Roman" w:cs="Times New Roman"/>
        </w:rPr>
      </w:pPr>
      <w:r>
        <w:rPr>
          <w:rFonts w:ascii="Times New Roman" w:hAnsi="Times New Roman" w:cs="Times New Roman"/>
          <w:noProof/>
        </w:rPr>
        <w:drawing>
          <wp:inline distT="0" distB="0" distL="0" distR="0" wp14:anchorId="0778EB7B" wp14:editId="2F1B846B">
            <wp:extent cx="768350" cy="1012190"/>
            <wp:effectExtent l="0" t="0" r="0" b="0"/>
            <wp:docPr id="827123054"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8350" cy="1012190"/>
                    </a:xfrm>
                    <a:prstGeom prst="rect">
                      <a:avLst/>
                    </a:prstGeom>
                    <a:noFill/>
                  </pic:spPr>
                </pic:pic>
              </a:graphicData>
            </a:graphic>
          </wp:inline>
        </w:drawing>
      </w:r>
    </w:p>
    <w:p w14:paraId="1F87102C" w14:textId="57CB7969" w:rsidR="00877D3C" w:rsidRPr="00B972F3" w:rsidRDefault="00877D3C" w:rsidP="001561F2">
      <w:pPr>
        <w:pStyle w:val="Paragrafoelenco"/>
        <w:spacing w:after="0"/>
        <w:ind w:left="0"/>
        <w:jc w:val="both"/>
        <w:rPr>
          <w:rFonts w:ascii="Times New Roman" w:hAnsi="Times New Roman" w:cs="Times New Roman"/>
        </w:rPr>
      </w:pPr>
    </w:p>
    <w:p w14:paraId="28860E69" w14:textId="1E33F9CF" w:rsidR="00A70BE1" w:rsidRPr="00A70BE1" w:rsidRDefault="00A70BE1" w:rsidP="00AE657D">
      <w:pPr>
        <w:pStyle w:val="Paragrafoelenco"/>
        <w:spacing w:after="0"/>
        <w:ind w:left="0" w:right="662"/>
        <w:jc w:val="center"/>
        <w:rPr>
          <w:rFonts w:ascii="Verdana" w:hAnsi="Verdana"/>
          <w:b/>
          <w:bCs/>
          <w:i/>
          <w:iCs/>
          <w:sz w:val="36"/>
          <w:szCs w:val="36"/>
        </w:rPr>
      </w:pPr>
      <w:r w:rsidRPr="00A70BE1">
        <w:rPr>
          <w:rFonts w:ascii="Verdana" w:hAnsi="Verdana"/>
          <w:b/>
          <w:bCs/>
          <w:i/>
          <w:iCs/>
          <w:sz w:val="36"/>
          <w:szCs w:val="36"/>
        </w:rPr>
        <w:t xml:space="preserve">COMUNE DI </w:t>
      </w:r>
      <w:r w:rsidRPr="00A70BE1">
        <w:rPr>
          <w:rFonts w:ascii="Verdana" w:hAnsi="Verdana"/>
          <w:b/>
          <w:bCs/>
          <w:i/>
          <w:iCs/>
          <w:sz w:val="36"/>
          <w:szCs w:val="36"/>
        </w:rPr>
        <w:t xml:space="preserve">SANT'AGATA FELTRIA  </w:t>
      </w:r>
    </w:p>
    <w:p w14:paraId="5E5C9E41" w14:textId="3DA2C5AB" w:rsidR="00890FAC" w:rsidRDefault="00A70BE1" w:rsidP="00AE657D">
      <w:pPr>
        <w:pStyle w:val="Paragrafoelenco"/>
        <w:spacing w:after="0"/>
        <w:ind w:left="0" w:right="662"/>
        <w:jc w:val="center"/>
        <w:rPr>
          <w:rFonts w:ascii="Verdana" w:hAnsi="Verdana"/>
          <w:b/>
          <w:bCs/>
          <w:i/>
          <w:iCs/>
          <w:sz w:val="36"/>
          <w:szCs w:val="36"/>
        </w:rPr>
      </w:pPr>
      <w:r w:rsidRPr="00A70BE1">
        <w:rPr>
          <w:rFonts w:ascii="Verdana" w:hAnsi="Verdana"/>
          <w:b/>
          <w:bCs/>
          <w:i/>
          <w:iCs/>
          <w:sz w:val="36"/>
          <w:szCs w:val="36"/>
        </w:rPr>
        <w:t>(Provincia di Rimini)</w:t>
      </w:r>
    </w:p>
    <w:p w14:paraId="6F015BB8" w14:textId="77777777" w:rsidR="008B2DBD" w:rsidRDefault="008B2DBD" w:rsidP="00AE657D">
      <w:pPr>
        <w:pStyle w:val="Paragrafoelenco"/>
        <w:spacing w:after="0"/>
        <w:ind w:left="0" w:right="662"/>
        <w:jc w:val="center"/>
        <w:rPr>
          <w:rFonts w:ascii="Verdana" w:hAnsi="Verdana"/>
          <w:b/>
          <w:bCs/>
          <w:i/>
          <w:iCs/>
          <w:sz w:val="36"/>
          <w:szCs w:val="36"/>
        </w:rPr>
      </w:pPr>
    </w:p>
    <w:p w14:paraId="06BC2C4D" w14:textId="77777777" w:rsidR="00EA0CC2" w:rsidRPr="007C584C" w:rsidRDefault="008B2DBD" w:rsidP="007C584C">
      <w:pPr>
        <w:pStyle w:val="Paragrafoelenco"/>
        <w:spacing w:after="0"/>
        <w:ind w:left="0" w:right="663" w:firstLine="227"/>
        <w:jc w:val="both"/>
        <w:rPr>
          <w:rFonts w:ascii="Verdana" w:hAnsi="Verdana" w:cs="Times New Roman"/>
          <w:b/>
          <w:bCs/>
          <w:sz w:val="20"/>
          <w:szCs w:val="20"/>
        </w:rPr>
      </w:pPr>
      <w:r w:rsidRPr="007C584C">
        <w:rPr>
          <w:rFonts w:ascii="Verdana" w:hAnsi="Verdana" w:cs="Times New Roman"/>
          <w:b/>
          <w:bCs/>
          <w:sz w:val="20"/>
          <w:szCs w:val="20"/>
        </w:rPr>
        <w:t xml:space="preserve">Ai sensi dell’art. 5 comma 2 del TUSPP d.lgs. 175/2016 viene comunicato che è prevista deliberazione del Consiglio Comunale per autorizzare il Sindaco a partecipare all’Assemblea straordinaria di Romagna Acque </w:t>
      </w:r>
      <w:proofErr w:type="spellStart"/>
      <w:r w:rsidRPr="007C584C">
        <w:rPr>
          <w:rFonts w:ascii="Verdana" w:hAnsi="Verdana" w:cs="Times New Roman"/>
          <w:b/>
          <w:bCs/>
          <w:sz w:val="20"/>
          <w:szCs w:val="20"/>
        </w:rPr>
        <w:t>SpA</w:t>
      </w:r>
      <w:proofErr w:type="spellEnd"/>
      <w:r w:rsidRPr="007C584C">
        <w:rPr>
          <w:rFonts w:ascii="Verdana" w:hAnsi="Verdana" w:cs="Times New Roman"/>
          <w:b/>
          <w:bCs/>
          <w:sz w:val="20"/>
          <w:szCs w:val="20"/>
        </w:rPr>
        <w:t xml:space="preserve"> avente ad oggetto:</w:t>
      </w:r>
    </w:p>
    <w:p w14:paraId="16B61CA2" w14:textId="77777777" w:rsidR="00EA0CC2" w:rsidRDefault="00EA0CC2" w:rsidP="007C584C">
      <w:pPr>
        <w:pStyle w:val="Paragrafoelenco"/>
        <w:spacing w:after="0"/>
        <w:ind w:left="0" w:right="663" w:firstLine="227"/>
        <w:jc w:val="both"/>
        <w:rPr>
          <w:rFonts w:ascii="Verdana" w:hAnsi="Verdana" w:cs="Times New Roman"/>
          <w:sz w:val="20"/>
          <w:szCs w:val="20"/>
        </w:rPr>
      </w:pPr>
    </w:p>
    <w:p w14:paraId="21322BD8" w14:textId="4E0408B0" w:rsidR="00EA0CC2" w:rsidRDefault="008E2E7F" w:rsidP="007C584C">
      <w:pPr>
        <w:pStyle w:val="Paragrafoelenco"/>
        <w:spacing w:after="0"/>
        <w:ind w:left="0" w:right="663" w:firstLine="227"/>
        <w:jc w:val="both"/>
        <w:rPr>
          <w:rFonts w:ascii="Verdana" w:hAnsi="Verdana" w:cs="Times New Roman"/>
          <w:sz w:val="20"/>
          <w:szCs w:val="20"/>
        </w:rPr>
      </w:pPr>
      <w:r>
        <w:rPr>
          <w:rFonts w:ascii="Verdana" w:hAnsi="Verdana" w:cs="Times New Roman"/>
          <w:sz w:val="20"/>
          <w:szCs w:val="20"/>
        </w:rPr>
        <w:t>“</w:t>
      </w:r>
      <w:r w:rsidR="008B2DBD" w:rsidRPr="008B2DBD">
        <w:rPr>
          <w:rFonts w:ascii="Verdana" w:hAnsi="Verdana" w:cs="Times New Roman"/>
          <w:sz w:val="20"/>
          <w:szCs w:val="20"/>
        </w:rPr>
        <w:t>Proposta di aumento del capitale sociale scindibile da euro 375.422.520,90 fino ad euro 729.865.403,68, quindi per euro 354.442.882,78, con sovrapprezzo di euro 29.397.393,22, con esclusione del diritto di opzione, da attuarsi mediante emissione di n.  686.293 azioni di categoria speciale senza diritto di voto e con diritto all’utile correlato al ramo di azienda conferito, da riservarsi in sottoscrizione alle società Amir, S.I.S., Unica Reti, TE.AM. e Ravenna Holding a liberazione delle quali conferiranno i rami di azienda contenenti reti, impianti e altri rapporti afferenti il servizio idrico integrato (SII), con conseguente modifica degli artt. 5 (Capitale sociale) e 7 (Azioni) dello statuto sociale ed introduzione dell’art. 25 bis (Assemblee speciali): delibere inerenti e conseguenti.</w:t>
      </w:r>
      <w:r>
        <w:rPr>
          <w:rFonts w:ascii="Verdana" w:hAnsi="Verdana" w:cs="Times New Roman"/>
          <w:sz w:val="20"/>
          <w:szCs w:val="20"/>
        </w:rPr>
        <w:t>”</w:t>
      </w:r>
    </w:p>
    <w:p w14:paraId="5C7DAB76" w14:textId="77777777" w:rsidR="00EA0CC2" w:rsidRDefault="00EA0CC2" w:rsidP="007C584C">
      <w:pPr>
        <w:pStyle w:val="Paragrafoelenco"/>
        <w:spacing w:after="0"/>
        <w:ind w:left="0" w:right="663" w:firstLine="227"/>
        <w:jc w:val="both"/>
        <w:rPr>
          <w:rFonts w:ascii="Verdana" w:hAnsi="Verdana" w:cs="Times New Roman"/>
          <w:sz w:val="20"/>
          <w:szCs w:val="20"/>
        </w:rPr>
      </w:pPr>
    </w:p>
    <w:p w14:paraId="4D9BC677" w14:textId="3DDAD259" w:rsidR="005568D1" w:rsidRDefault="001653F9" w:rsidP="007C584C">
      <w:pPr>
        <w:pStyle w:val="Paragrafoelenco"/>
        <w:spacing w:after="0"/>
        <w:ind w:left="0" w:right="663" w:firstLine="227"/>
        <w:jc w:val="both"/>
        <w:rPr>
          <w:rFonts w:ascii="Verdana" w:hAnsi="Verdana" w:cs="Times New Roman"/>
          <w:sz w:val="20"/>
          <w:szCs w:val="20"/>
        </w:rPr>
      </w:pPr>
      <w:r>
        <w:rPr>
          <w:rFonts w:ascii="Verdana" w:hAnsi="Verdana" w:cs="Times New Roman"/>
          <w:sz w:val="20"/>
          <w:szCs w:val="20"/>
        </w:rPr>
        <w:t>La delibera è disponibile al link presente nella stessa pagina in cui è pubblicata la presente comunicazione</w:t>
      </w:r>
      <w:r w:rsidR="00BF179F">
        <w:rPr>
          <w:rFonts w:ascii="Verdana" w:hAnsi="Verdana" w:cs="Times New Roman"/>
          <w:sz w:val="20"/>
          <w:szCs w:val="20"/>
        </w:rPr>
        <w:t>, unitamente alla relativa documentazione</w:t>
      </w:r>
      <w:r w:rsidR="007C584C">
        <w:rPr>
          <w:rFonts w:ascii="Verdana" w:hAnsi="Verdana" w:cs="Times New Roman"/>
          <w:sz w:val="20"/>
          <w:szCs w:val="20"/>
        </w:rPr>
        <w:t>.</w:t>
      </w:r>
    </w:p>
    <w:p w14:paraId="0845A17F" w14:textId="762A477C" w:rsidR="008B2DBD" w:rsidRDefault="008B2DBD" w:rsidP="007C584C">
      <w:pPr>
        <w:pStyle w:val="Paragrafoelenco"/>
        <w:spacing w:after="0"/>
        <w:ind w:left="0" w:right="663" w:firstLine="227"/>
        <w:jc w:val="both"/>
        <w:rPr>
          <w:rFonts w:ascii="Verdana" w:hAnsi="Verdana" w:cs="Times New Roman"/>
          <w:sz w:val="20"/>
          <w:szCs w:val="20"/>
        </w:rPr>
      </w:pPr>
      <w:r w:rsidRPr="008B2DBD">
        <w:rPr>
          <w:rFonts w:ascii="Verdana" w:hAnsi="Verdana" w:cs="Times New Roman"/>
          <w:sz w:val="20"/>
          <w:szCs w:val="20"/>
        </w:rPr>
        <w:t xml:space="preserve">Chi avesse osservazioni può comunicarle </w:t>
      </w:r>
      <w:r w:rsidR="005568D1">
        <w:rPr>
          <w:rFonts w:ascii="Verdana" w:hAnsi="Verdana" w:cs="Times New Roman"/>
          <w:sz w:val="20"/>
          <w:szCs w:val="20"/>
        </w:rPr>
        <w:t xml:space="preserve">agli indirizzi </w:t>
      </w:r>
      <w:r w:rsidR="00CE6165">
        <w:rPr>
          <w:rFonts w:ascii="Verdana" w:hAnsi="Verdana" w:cs="Times New Roman"/>
          <w:sz w:val="20"/>
          <w:szCs w:val="20"/>
        </w:rPr>
        <w:t>e-mail</w:t>
      </w:r>
      <w:r w:rsidR="005568D1">
        <w:rPr>
          <w:rFonts w:ascii="Verdana" w:hAnsi="Verdana" w:cs="Times New Roman"/>
          <w:sz w:val="20"/>
          <w:szCs w:val="20"/>
        </w:rPr>
        <w:t xml:space="preserve"> e P.E.C. istituzionali del Comune di Sant'Agata Feltria </w:t>
      </w:r>
      <w:r w:rsidRPr="008B2DBD">
        <w:rPr>
          <w:rFonts w:ascii="Verdana" w:hAnsi="Verdana" w:cs="Times New Roman"/>
          <w:sz w:val="20"/>
          <w:szCs w:val="20"/>
        </w:rPr>
        <w:t>entro 10 giorni dalla pubblicazione</w:t>
      </w:r>
      <w:r w:rsidR="005568D1">
        <w:rPr>
          <w:rFonts w:ascii="Verdana" w:hAnsi="Verdana" w:cs="Times New Roman"/>
          <w:sz w:val="20"/>
          <w:szCs w:val="20"/>
        </w:rPr>
        <w:t xml:space="preserve"> della presente comunicazione</w:t>
      </w:r>
      <w:r w:rsidRPr="008B2DBD">
        <w:rPr>
          <w:rFonts w:ascii="Verdana" w:hAnsi="Verdana" w:cs="Times New Roman"/>
          <w:sz w:val="20"/>
          <w:szCs w:val="20"/>
        </w:rPr>
        <w:t>.</w:t>
      </w:r>
    </w:p>
    <w:p w14:paraId="0EB45A3A" w14:textId="77777777" w:rsidR="007C584C" w:rsidRDefault="007C584C" w:rsidP="007C584C">
      <w:pPr>
        <w:spacing w:after="0"/>
        <w:ind w:left="2832" w:right="663" w:firstLine="708"/>
        <w:jc w:val="both"/>
        <w:rPr>
          <w:rFonts w:ascii="Verdana" w:hAnsi="Verdana" w:cs="Times New Roman"/>
          <w:sz w:val="20"/>
          <w:szCs w:val="20"/>
        </w:rPr>
      </w:pPr>
    </w:p>
    <w:p w14:paraId="2E054301" w14:textId="384D4A75" w:rsidR="00EA0CC2" w:rsidRPr="007C584C" w:rsidRDefault="007C584C" w:rsidP="007C584C">
      <w:pPr>
        <w:spacing w:after="0"/>
        <w:ind w:left="5664" w:right="663"/>
        <w:jc w:val="both"/>
        <w:rPr>
          <w:rFonts w:ascii="Verdana" w:hAnsi="Verdana" w:cs="Times New Roman"/>
          <w:b/>
          <w:bCs/>
          <w:sz w:val="20"/>
          <w:szCs w:val="20"/>
        </w:rPr>
      </w:pPr>
      <w:r>
        <w:rPr>
          <w:rFonts w:ascii="Verdana" w:hAnsi="Verdana" w:cs="Times New Roman"/>
          <w:sz w:val="20"/>
          <w:szCs w:val="20"/>
        </w:rPr>
        <w:t xml:space="preserve">      </w:t>
      </w:r>
      <w:r w:rsidR="00EA0CC2">
        <w:rPr>
          <w:rFonts w:ascii="Verdana" w:hAnsi="Verdana" w:cs="Times New Roman"/>
          <w:sz w:val="20"/>
          <w:szCs w:val="20"/>
        </w:rPr>
        <w:t xml:space="preserve"> </w:t>
      </w:r>
      <w:r w:rsidR="00EA0CC2" w:rsidRPr="007C584C">
        <w:rPr>
          <w:rFonts w:ascii="Verdana" w:hAnsi="Verdana" w:cs="Times New Roman"/>
          <w:b/>
          <w:bCs/>
          <w:sz w:val="20"/>
          <w:szCs w:val="20"/>
        </w:rPr>
        <w:t>Il Sindaco</w:t>
      </w:r>
    </w:p>
    <w:p w14:paraId="6F4D6EF2" w14:textId="05ADF26F" w:rsidR="00EA0CC2" w:rsidRPr="008B2DBD" w:rsidRDefault="00EA0CC2" w:rsidP="007C584C">
      <w:pPr>
        <w:pStyle w:val="Paragrafoelenco"/>
        <w:spacing w:after="0"/>
        <w:ind w:left="4956" w:right="663" w:firstLine="227"/>
        <w:jc w:val="both"/>
        <w:rPr>
          <w:rFonts w:ascii="Verdana" w:hAnsi="Verdana" w:cs="Times New Roman"/>
          <w:sz w:val="20"/>
          <w:szCs w:val="20"/>
        </w:rPr>
      </w:pPr>
      <w:r>
        <w:rPr>
          <w:rFonts w:ascii="Verdana" w:hAnsi="Verdana" w:cs="Times New Roman"/>
          <w:sz w:val="20"/>
          <w:szCs w:val="20"/>
        </w:rPr>
        <w:t xml:space="preserve">    Dott. Goffredo </w:t>
      </w:r>
      <w:proofErr w:type="spellStart"/>
      <w:r>
        <w:rPr>
          <w:rFonts w:ascii="Verdana" w:hAnsi="Verdana" w:cs="Times New Roman"/>
          <w:sz w:val="20"/>
          <w:szCs w:val="20"/>
        </w:rPr>
        <w:t>Polidori</w:t>
      </w:r>
      <w:proofErr w:type="spellEnd"/>
    </w:p>
    <w:sectPr w:rsidR="00EA0CC2" w:rsidRPr="008B2DBD">
      <w:pgSz w:w="11906" w:h="16838"/>
      <w:pgMar w:top="708"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2C62C5"/>
    <w:multiLevelType w:val="hybridMultilevel"/>
    <w:tmpl w:val="D04CA806"/>
    <w:lvl w:ilvl="0" w:tplc="A9A6BC28">
      <w:start w:val="1"/>
      <w:numFmt w:val="bullet"/>
      <w:lvlText w:val="-"/>
      <w:lvlJc w:val="left"/>
      <w:pPr>
        <w:ind w:left="53" w:hanging="360"/>
      </w:pPr>
      <w:rPr>
        <w:rFonts w:ascii="Times New Roman" w:eastAsia="Calibri" w:hAnsi="Times New Roman" w:cs="Times New Roman" w:hint="default"/>
      </w:rPr>
    </w:lvl>
    <w:lvl w:ilvl="1" w:tplc="04100003" w:tentative="1">
      <w:start w:val="1"/>
      <w:numFmt w:val="bullet"/>
      <w:lvlText w:val="o"/>
      <w:lvlJc w:val="left"/>
      <w:pPr>
        <w:ind w:left="773" w:hanging="360"/>
      </w:pPr>
      <w:rPr>
        <w:rFonts w:ascii="Courier New" w:hAnsi="Courier New" w:cs="Courier New" w:hint="default"/>
      </w:rPr>
    </w:lvl>
    <w:lvl w:ilvl="2" w:tplc="04100005" w:tentative="1">
      <w:start w:val="1"/>
      <w:numFmt w:val="bullet"/>
      <w:lvlText w:val=""/>
      <w:lvlJc w:val="left"/>
      <w:pPr>
        <w:ind w:left="1493" w:hanging="360"/>
      </w:pPr>
      <w:rPr>
        <w:rFonts w:ascii="Wingdings" w:hAnsi="Wingdings" w:hint="default"/>
      </w:rPr>
    </w:lvl>
    <w:lvl w:ilvl="3" w:tplc="04100001" w:tentative="1">
      <w:start w:val="1"/>
      <w:numFmt w:val="bullet"/>
      <w:lvlText w:val=""/>
      <w:lvlJc w:val="left"/>
      <w:pPr>
        <w:ind w:left="2213" w:hanging="360"/>
      </w:pPr>
      <w:rPr>
        <w:rFonts w:ascii="Symbol" w:hAnsi="Symbol" w:hint="default"/>
      </w:rPr>
    </w:lvl>
    <w:lvl w:ilvl="4" w:tplc="04100003" w:tentative="1">
      <w:start w:val="1"/>
      <w:numFmt w:val="bullet"/>
      <w:lvlText w:val="o"/>
      <w:lvlJc w:val="left"/>
      <w:pPr>
        <w:ind w:left="2933" w:hanging="360"/>
      </w:pPr>
      <w:rPr>
        <w:rFonts w:ascii="Courier New" w:hAnsi="Courier New" w:cs="Courier New" w:hint="default"/>
      </w:rPr>
    </w:lvl>
    <w:lvl w:ilvl="5" w:tplc="04100005" w:tentative="1">
      <w:start w:val="1"/>
      <w:numFmt w:val="bullet"/>
      <w:lvlText w:val=""/>
      <w:lvlJc w:val="left"/>
      <w:pPr>
        <w:ind w:left="3653" w:hanging="360"/>
      </w:pPr>
      <w:rPr>
        <w:rFonts w:ascii="Wingdings" w:hAnsi="Wingdings" w:hint="default"/>
      </w:rPr>
    </w:lvl>
    <w:lvl w:ilvl="6" w:tplc="04100001" w:tentative="1">
      <w:start w:val="1"/>
      <w:numFmt w:val="bullet"/>
      <w:lvlText w:val=""/>
      <w:lvlJc w:val="left"/>
      <w:pPr>
        <w:ind w:left="4373" w:hanging="360"/>
      </w:pPr>
      <w:rPr>
        <w:rFonts w:ascii="Symbol" w:hAnsi="Symbol" w:hint="default"/>
      </w:rPr>
    </w:lvl>
    <w:lvl w:ilvl="7" w:tplc="04100003" w:tentative="1">
      <w:start w:val="1"/>
      <w:numFmt w:val="bullet"/>
      <w:lvlText w:val="o"/>
      <w:lvlJc w:val="left"/>
      <w:pPr>
        <w:ind w:left="5093" w:hanging="360"/>
      </w:pPr>
      <w:rPr>
        <w:rFonts w:ascii="Courier New" w:hAnsi="Courier New" w:cs="Courier New" w:hint="default"/>
      </w:rPr>
    </w:lvl>
    <w:lvl w:ilvl="8" w:tplc="04100005" w:tentative="1">
      <w:start w:val="1"/>
      <w:numFmt w:val="bullet"/>
      <w:lvlText w:val=""/>
      <w:lvlJc w:val="left"/>
      <w:pPr>
        <w:ind w:left="5813" w:hanging="360"/>
      </w:pPr>
      <w:rPr>
        <w:rFonts w:ascii="Wingdings" w:hAnsi="Wingdings" w:hint="default"/>
      </w:rPr>
    </w:lvl>
  </w:abstractNum>
  <w:abstractNum w:abstractNumId="1" w15:restartNumberingAfterBreak="0">
    <w:nsid w:val="206741D6"/>
    <w:multiLevelType w:val="multilevel"/>
    <w:tmpl w:val="EEC81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2BE695A"/>
    <w:multiLevelType w:val="multilevel"/>
    <w:tmpl w:val="C9CC3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31630230">
    <w:abstractNumId w:val="0"/>
  </w:num>
  <w:num w:numId="2" w16cid:durableId="1115246237">
    <w:abstractNumId w:val="2"/>
  </w:num>
  <w:num w:numId="3" w16cid:durableId="1936673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EC9"/>
    <w:rsid w:val="00034D35"/>
    <w:rsid w:val="000428AC"/>
    <w:rsid w:val="00066D84"/>
    <w:rsid w:val="00095C24"/>
    <w:rsid w:val="00155EC9"/>
    <w:rsid w:val="001561F2"/>
    <w:rsid w:val="001628FA"/>
    <w:rsid w:val="001653F9"/>
    <w:rsid w:val="00212ACA"/>
    <w:rsid w:val="00262C5D"/>
    <w:rsid w:val="002854B0"/>
    <w:rsid w:val="002A10DE"/>
    <w:rsid w:val="003450EA"/>
    <w:rsid w:val="00372C28"/>
    <w:rsid w:val="003C1CD9"/>
    <w:rsid w:val="00520946"/>
    <w:rsid w:val="005568D1"/>
    <w:rsid w:val="00623003"/>
    <w:rsid w:val="0064524B"/>
    <w:rsid w:val="006900DB"/>
    <w:rsid w:val="007C584C"/>
    <w:rsid w:val="007F1650"/>
    <w:rsid w:val="00877D3C"/>
    <w:rsid w:val="00890FAC"/>
    <w:rsid w:val="008B2DBD"/>
    <w:rsid w:val="008E2E7F"/>
    <w:rsid w:val="00A23E9B"/>
    <w:rsid w:val="00A70BE1"/>
    <w:rsid w:val="00A7222E"/>
    <w:rsid w:val="00AE657D"/>
    <w:rsid w:val="00B972F3"/>
    <w:rsid w:val="00BF179F"/>
    <w:rsid w:val="00C10F56"/>
    <w:rsid w:val="00CE6165"/>
    <w:rsid w:val="00E45F6A"/>
    <w:rsid w:val="00EA0CC2"/>
    <w:rsid w:val="00EB7945"/>
    <w:rsid w:val="00F1142A"/>
    <w:rsid w:val="00F57A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74643"/>
  <w15:docId w15:val="{99FB8829-A0D3-4246-8276-D5A3BD298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66D84"/>
    <w:pPr>
      <w:ind w:left="720"/>
      <w:contextualSpacing/>
    </w:pPr>
  </w:style>
  <w:style w:type="character" w:styleId="Collegamentoipertestuale">
    <w:name w:val="Hyperlink"/>
    <w:basedOn w:val="Carpredefinitoparagrafo"/>
    <w:uiPriority w:val="99"/>
    <w:unhideWhenUsed/>
    <w:rsid w:val="00877D3C"/>
    <w:rPr>
      <w:color w:val="0563C1" w:themeColor="hyperlink"/>
      <w:u w:val="single"/>
    </w:rPr>
  </w:style>
  <w:style w:type="character" w:styleId="Menzionenonrisolta">
    <w:name w:val="Unresolved Mention"/>
    <w:basedOn w:val="Carpredefinitoparagrafo"/>
    <w:uiPriority w:val="99"/>
    <w:semiHidden/>
    <w:unhideWhenUsed/>
    <w:rsid w:val="00877D3C"/>
    <w:rPr>
      <w:color w:val="605E5C"/>
      <w:shd w:val="clear" w:color="auto" w:fill="E1DFDD"/>
    </w:rPr>
  </w:style>
  <w:style w:type="character" w:styleId="Collegamentovisitato">
    <w:name w:val="FollowedHyperlink"/>
    <w:basedOn w:val="Carpredefinitoparagrafo"/>
    <w:uiPriority w:val="99"/>
    <w:semiHidden/>
    <w:unhideWhenUsed/>
    <w:rsid w:val="00372C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301033">
      <w:bodyDiv w:val="1"/>
      <w:marLeft w:val="0"/>
      <w:marRight w:val="0"/>
      <w:marTop w:val="0"/>
      <w:marBottom w:val="0"/>
      <w:divBdr>
        <w:top w:val="none" w:sz="0" w:space="0" w:color="auto"/>
        <w:left w:val="none" w:sz="0" w:space="0" w:color="auto"/>
        <w:bottom w:val="none" w:sz="0" w:space="0" w:color="auto"/>
        <w:right w:val="none" w:sz="0" w:space="0" w:color="auto"/>
      </w:divBdr>
    </w:div>
    <w:div w:id="15265533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220</Words>
  <Characters>1256</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Valli</dc:creator>
  <cp:keywords/>
  <cp:lastModifiedBy>sld</cp:lastModifiedBy>
  <cp:revision>10</cp:revision>
  <cp:lastPrinted>2024-09-20T10:00:00Z</cp:lastPrinted>
  <dcterms:created xsi:type="dcterms:W3CDTF">2025-06-03T15:03:00Z</dcterms:created>
  <dcterms:modified xsi:type="dcterms:W3CDTF">2025-11-04T19:46:00Z</dcterms:modified>
</cp:coreProperties>
</file>