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84F6" w14:textId="6FE7DD14" w:rsidR="009A68F2" w:rsidRPr="009A68F2" w:rsidRDefault="009A68F2" w:rsidP="009A68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</w:pPr>
      <w:r w:rsidRPr="009A68F2">
        <w:rPr>
          <w:rFonts w:ascii="Roboto" w:hAnsi="Roboto"/>
          <w:b/>
          <w:bCs/>
          <w:color w:val="1F1F1F"/>
          <w:sz w:val="33"/>
          <w:szCs w:val="33"/>
          <w:shd w:val="clear" w:color="auto" w:fill="FFFFFF"/>
        </w:rPr>
        <w:t>Sportelli di Facilitazione Digitale in Casa di Comunità</w:t>
      </w:r>
    </w:p>
    <w:p w14:paraId="5D9D5581" w14:textId="4E99CD65" w:rsidR="009A68F2" w:rsidRPr="009A68F2" w:rsidRDefault="009A68F2" w:rsidP="009A68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Vi informiamo che presso le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highlight w:val="yellow"/>
          <w:lang w:eastAsia="it-IT"/>
          <w14:ligatures w14:val="none"/>
        </w:rPr>
        <w:t>Case di Comunità di Codogno, Sant’Angelo Lodigiano e Casalpusterlengo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 xml:space="preserve"> è stato attivato - in collaborazione con l’Operatore Accreditato </w:t>
      </w:r>
      <w:proofErr w:type="spellStart"/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Cesvip</w:t>
      </w:r>
      <w:proofErr w:type="spellEnd"/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 xml:space="preserve"> Lombardia - lo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highlight w:val="yellow"/>
          <w:lang w:eastAsia="it-IT"/>
          <w14:ligatures w14:val="none"/>
        </w:rPr>
        <w:t>Sportello pubblico di Facilitazione Digitale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: un servizio gratuito finanziato da Regione Lombardia e rivolto alla cittadinanza (dai 16 anni in su) per favorire l’accesso e l’utilizzo dei principali servizi digitali sanitari.</w:t>
      </w:r>
    </w:p>
    <w:p w14:paraId="77E627C0" w14:textId="77777777" w:rsidR="009A68F2" w:rsidRPr="009A68F2" w:rsidRDefault="009A68F2" w:rsidP="009A68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Gli Sportelli offrono supporto per:</w:t>
      </w:r>
    </w:p>
    <w:p w14:paraId="538FF48C" w14:textId="77777777" w:rsidR="009A68F2" w:rsidRPr="009A68F2" w:rsidRDefault="009A68F2" w:rsidP="009A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lang w:eastAsia="it-IT"/>
          <w14:ligatures w14:val="none"/>
        </w:rPr>
        <w:t>Accedere ed usare il Fascicolo Sanitario Elettronico</w:t>
      </w:r>
    </w:p>
    <w:p w14:paraId="54A58C2E" w14:textId="77777777" w:rsidR="009A68F2" w:rsidRPr="009A68F2" w:rsidRDefault="009A68F2" w:rsidP="009A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lang w:eastAsia="it-IT"/>
          <w14:ligatures w14:val="none"/>
        </w:rPr>
        <w:t>Scaricare prescrizioni mediche ed esiti esami</w:t>
      </w:r>
    </w:p>
    <w:p w14:paraId="6DFF9B12" w14:textId="77777777" w:rsidR="009A68F2" w:rsidRPr="009A68F2" w:rsidRDefault="009A68F2" w:rsidP="009A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lang w:eastAsia="it-IT"/>
          <w14:ligatures w14:val="none"/>
        </w:rPr>
        <w:t>Visualizzare le ricette elettroniche</w:t>
      </w:r>
    </w:p>
    <w:p w14:paraId="01ED03FE" w14:textId="77777777" w:rsidR="009A68F2" w:rsidRPr="009A68F2" w:rsidRDefault="009A68F2" w:rsidP="009A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lang w:eastAsia="it-IT"/>
          <w14:ligatures w14:val="none"/>
        </w:rPr>
        <w:t>Fissare appuntamenti per le visite</w:t>
      </w:r>
    </w:p>
    <w:p w14:paraId="7CBEE3E3" w14:textId="77777777" w:rsidR="009A68F2" w:rsidRPr="009A68F2" w:rsidRDefault="009A68F2" w:rsidP="009A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lang w:eastAsia="it-IT"/>
          <w14:ligatures w14:val="none"/>
        </w:rPr>
        <w:t>Accedere al FSE dei figli</w:t>
      </w:r>
    </w:p>
    <w:p w14:paraId="423979A6" w14:textId="77777777" w:rsidR="009A68F2" w:rsidRPr="009A68F2" w:rsidRDefault="009A68F2" w:rsidP="009A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lang w:eastAsia="it-IT"/>
          <w14:ligatures w14:val="none"/>
        </w:rPr>
        <w:t>Prenotare le vaccinazioni e visionarne lo storico</w:t>
      </w:r>
    </w:p>
    <w:p w14:paraId="31FC9B5D" w14:textId="77777777" w:rsidR="009A68F2" w:rsidRPr="009A68F2" w:rsidRDefault="009A68F2" w:rsidP="009A6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lang w:eastAsia="it-IT"/>
          <w14:ligatures w14:val="none"/>
        </w:rPr>
        <w:t>Conoscere le esenzioni disponibili</w:t>
      </w:r>
    </w:p>
    <w:p w14:paraId="4F862ECA" w14:textId="5C07FB38" w:rsidR="009A68F2" w:rsidRPr="009A68F2" w:rsidRDefault="009A68F2" w:rsidP="009A68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SEDI, ORARI E MODALITÀ DI ACCESSO</w:t>
      </w:r>
    </w:p>
    <w:p w14:paraId="63AD6F42" w14:textId="77777777" w:rsidR="009A68F2" w:rsidRDefault="009A68F2" w:rsidP="009A68F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highlight w:val="yellow"/>
          <w:u w:val="single"/>
          <w:lang w:eastAsia="it-IT"/>
          <w14:ligatures w14:val="none"/>
        </w:rPr>
        <w:t>CASA DI COMUNITÀ CODOGNO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br/>
        <w:t>Attivo dal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15 ottobre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ogni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due settimane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il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MERCOLEDÌ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 dalle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9.00 alle 13.00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ad accesso libero o su prenotazione.</w:t>
      </w:r>
    </w:p>
    <w:p w14:paraId="7B9A46F4" w14:textId="39E00F08" w:rsidR="009A68F2" w:rsidRPr="009A68F2" w:rsidRDefault="009A68F2" w:rsidP="009A68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Dove:</w:t>
      </w:r>
    </w:p>
    <w:p w14:paraId="050CA2D2" w14:textId="765BDCE4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Viale Gandolfi, n 33 CODOGNO</w:t>
      </w:r>
    </w:p>
    <w:p w14:paraId="50CF07F0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Info e prenotazioni:</w:t>
      </w:r>
    </w:p>
    <w:p w14:paraId="31705E20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MAIL: </w:t>
      </w:r>
      <w:hyperlink r:id="rId5" w:tgtFrame="_blank" w:history="1">
        <w:r w:rsidRPr="009A68F2">
          <w:rPr>
            <w:rFonts w:ascii="Century Gothic" w:eastAsia="Times New Roman" w:hAnsi="Century Gothic" w:cs="Arial"/>
            <w:color w:val="1155CC"/>
            <w:kern w:val="0"/>
            <w:sz w:val="20"/>
            <w:szCs w:val="20"/>
            <w:u w:val="single"/>
            <w:lang w:eastAsia="it-IT"/>
            <w14:ligatures w14:val="none"/>
          </w:rPr>
          <w:t>lodidigitale@cesvip.lombardia.it</w:t>
        </w:r>
      </w:hyperlink>
    </w:p>
    <w:p w14:paraId="3ED7C698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 xml:space="preserve">Jessica: </w:t>
      </w:r>
      <w:proofErr w:type="gramStart"/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Cell./</w:t>
      </w:r>
      <w:proofErr w:type="gramEnd"/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Whatsapp 348.6633555</w:t>
      </w:r>
    </w:p>
    <w:p w14:paraId="1F62456B" w14:textId="3744345E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 xml:space="preserve">Chiara: </w:t>
      </w:r>
      <w:proofErr w:type="gramStart"/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Cell./</w:t>
      </w:r>
      <w:proofErr w:type="gramEnd"/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Whatsapp 348.8565357</w:t>
      </w:r>
    </w:p>
    <w:p w14:paraId="180DCFBF" w14:textId="77777777" w:rsidR="009A68F2" w:rsidRPr="009A68F2" w:rsidRDefault="009A68F2" w:rsidP="009A68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highlight w:val="yellow"/>
          <w:u w:val="single"/>
          <w:lang w:eastAsia="it-IT"/>
          <w14:ligatures w14:val="none"/>
        </w:rPr>
        <w:t>CASA DI COMUNITÀ SANT’ANGELO LODIGIANO</w:t>
      </w:r>
    </w:p>
    <w:p w14:paraId="2479B942" w14:textId="61F582B2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Attivo dal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24 ottobre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ogni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due settimane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il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VENERDÌ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 dalle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9.00 alle 13.00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ad accesso libero o su prenotazione.</w:t>
      </w:r>
    </w:p>
    <w:p w14:paraId="6CC4CCD3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Dove:</w:t>
      </w:r>
    </w:p>
    <w:p w14:paraId="54F2AF2A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Strada Provinciale 19, n°1</w:t>
      </w:r>
    </w:p>
    <w:p w14:paraId="39DC4AC0" w14:textId="0210E48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Sant’Angelo Lodigiano</w:t>
      </w:r>
    </w:p>
    <w:p w14:paraId="532C8449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Info e prenotazioni:</w:t>
      </w:r>
    </w:p>
    <w:p w14:paraId="6DDBCADE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MAIL: </w:t>
      </w:r>
      <w:hyperlink r:id="rId6" w:tgtFrame="_blank" w:history="1">
        <w:r w:rsidRPr="009A68F2">
          <w:rPr>
            <w:rFonts w:ascii="Century Gothic" w:eastAsia="Times New Roman" w:hAnsi="Century Gothic" w:cs="Arial"/>
            <w:color w:val="1155CC"/>
            <w:kern w:val="0"/>
            <w:sz w:val="20"/>
            <w:szCs w:val="20"/>
            <w:u w:val="single"/>
            <w:lang w:eastAsia="it-IT"/>
            <w14:ligatures w14:val="none"/>
          </w:rPr>
          <w:t>lodidigitale@cesvip.lombardia.it</w:t>
        </w:r>
      </w:hyperlink>
    </w:p>
    <w:p w14:paraId="157A02ED" w14:textId="4448319D" w:rsid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Tel. 348.6633555</w:t>
      </w:r>
    </w:p>
    <w:p w14:paraId="5308587F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04CF0522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highlight w:val="yellow"/>
          <w:u w:val="single"/>
          <w:lang w:eastAsia="it-IT"/>
          <w14:ligatures w14:val="none"/>
        </w:rPr>
        <w:t>CASA DI COMUNITÀ CASALPUSTERLENGO</w:t>
      </w:r>
    </w:p>
    <w:p w14:paraId="6E20B5C1" w14:textId="49A6BEBD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Attivo dal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30 ottobre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ogni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due settimane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il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GIOVEDÌ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 dalle </w:t>
      </w: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9.00 alle 13.00</w:t>
      </w: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, ad accesso libero o su prenotazione.</w:t>
      </w:r>
    </w:p>
    <w:p w14:paraId="77E99064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Dove:</w:t>
      </w:r>
    </w:p>
    <w:p w14:paraId="1F88A4A0" w14:textId="45722E4F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Via Fleming, N°1 Casalpusterlengo</w:t>
      </w:r>
    </w:p>
    <w:p w14:paraId="582041AD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b/>
          <w:bCs/>
          <w:color w:val="222222"/>
          <w:kern w:val="0"/>
          <w:sz w:val="20"/>
          <w:szCs w:val="20"/>
          <w:lang w:eastAsia="it-IT"/>
          <w14:ligatures w14:val="none"/>
        </w:rPr>
        <w:t>Info e prenotazioni:</w:t>
      </w:r>
    </w:p>
    <w:p w14:paraId="6884627C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MAIL: </w:t>
      </w:r>
      <w:hyperlink r:id="rId7" w:tgtFrame="_blank" w:history="1">
        <w:r w:rsidRPr="009A68F2">
          <w:rPr>
            <w:rFonts w:ascii="Century Gothic" w:eastAsia="Times New Roman" w:hAnsi="Century Gothic" w:cs="Arial"/>
            <w:color w:val="1155CC"/>
            <w:kern w:val="0"/>
            <w:sz w:val="20"/>
            <w:szCs w:val="20"/>
            <w:u w:val="single"/>
            <w:lang w:eastAsia="it-IT"/>
            <w14:ligatures w14:val="none"/>
          </w:rPr>
          <w:t>pdf.cesvip.lo.01@gmail.com</w:t>
        </w:r>
      </w:hyperlink>
    </w:p>
    <w:p w14:paraId="39C32AAE" w14:textId="77777777" w:rsidR="009A68F2" w:rsidRPr="009A68F2" w:rsidRDefault="009A68F2" w:rsidP="009A68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r w:rsidRPr="009A68F2">
        <w:rPr>
          <w:rFonts w:ascii="Century Gothic" w:eastAsia="Times New Roman" w:hAnsi="Century Gothic" w:cs="Arial"/>
          <w:color w:val="222222"/>
          <w:kern w:val="0"/>
          <w:sz w:val="20"/>
          <w:szCs w:val="20"/>
          <w:lang w:eastAsia="it-IT"/>
          <w14:ligatures w14:val="none"/>
        </w:rPr>
        <w:t>Tel. 3475232147</w:t>
      </w:r>
    </w:p>
    <w:p w14:paraId="43ABFC71" w14:textId="77777777" w:rsidR="000D3C20" w:rsidRDefault="000D3C20" w:rsidP="009A68F2">
      <w:pPr>
        <w:spacing w:after="0"/>
      </w:pPr>
    </w:p>
    <w:sectPr w:rsidR="000D3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3D7"/>
    <w:multiLevelType w:val="multilevel"/>
    <w:tmpl w:val="682C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309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F2"/>
    <w:rsid w:val="000D3C20"/>
    <w:rsid w:val="00935A23"/>
    <w:rsid w:val="009A68F2"/>
    <w:rsid w:val="009B3936"/>
    <w:rsid w:val="009B6F4F"/>
    <w:rsid w:val="00C32319"/>
    <w:rsid w:val="00EB2398"/>
    <w:rsid w:val="00F3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F314"/>
  <w15:chartTrackingRefBased/>
  <w15:docId w15:val="{83DCA65C-1208-45C6-85CC-74772FFA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6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6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6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6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6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6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6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6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6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6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68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68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68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68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68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68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6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6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6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6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68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68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68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6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68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6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f.cesvip.lo.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didigitale@cesvip.lombardia.it" TargetMode="External"/><Relationship Id="rId5" Type="http://schemas.openxmlformats.org/officeDocument/2006/relationships/hyperlink" Target="mailto:lodidigitale@cesvip.lombard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Iachetti</dc:creator>
  <cp:keywords/>
  <dc:description/>
  <cp:lastModifiedBy>Stefano Iachetti</cp:lastModifiedBy>
  <cp:revision>2</cp:revision>
  <dcterms:created xsi:type="dcterms:W3CDTF">2025-11-18T14:29:00Z</dcterms:created>
  <dcterms:modified xsi:type="dcterms:W3CDTF">2025-11-18T14:32:00Z</dcterms:modified>
</cp:coreProperties>
</file>