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FB4" w:rsidRPr="00C72CD0" w:rsidRDefault="00074FB4" w:rsidP="00C72CD0">
      <w:pPr>
        <w:pStyle w:val="NormaleWeb"/>
        <w:spacing w:after="0"/>
        <w:jc w:val="both"/>
        <w:rPr>
          <w:rFonts w:ascii="Tahoma" w:hAnsi="Tahoma" w:cs="Tahoma"/>
          <w:b/>
          <w:sz w:val="20"/>
          <w:szCs w:val="20"/>
          <w:u w:val="single"/>
        </w:rPr>
      </w:pPr>
      <w:bookmarkStart w:id="0" w:name="_GoBack"/>
      <w:bookmarkEnd w:id="0"/>
      <w:r w:rsidRPr="00C72CD0">
        <w:rPr>
          <w:rFonts w:ascii="Tahoma" w:hAnsi="Tahoma" w:cs="Tahoma"/>
          <w:b/>
          <w:color w:val="000000"/>
          <w:sz w:val="20"/>
          <w:szCs w:val="20"/>
          <w:u w:val="single"/>
        </w:rPr>
        <w:t xml:space="preserve">MODELLO DI DOMANDA PER L’ISCRIZIONE ALL’ALBO DELLE ASSOCIAZIONI </w:t>
      </w:r>
    </w:p>
    <w:p w:rsidR="00074FB4" w:rsidRPr="00C72CD0" w:rsidRDefault="00074FB4" w:rsidP="00C72CD0">
      <w:pPr>
        <w:pStyle w:val="NormaleWeb"/>
        <w:spacing w:after="0"/>
        <w:jc w:val="right"/>
        <w:rPr>
          <w:rFonts w:ascii="Tahoma" w:hAnsi="Tahoma" w:cs="Tahoma"/>
          <w:b/>
          <w:color w:val="000000"/>
          <w:sz w:val="20"/>
          <w:szCs w:val="20"/>
          <w:u w:val="single"/>
        </w:rPr>
      </w:pPr>
    </w:p>
    <w:p w:rsidR="00880C42" w:rsidRPr="00C72CD0" w:rsidRDefault="00880C42" w:rsidP="00C72CD0">
      <w:pPr>
        <w:pStyle w:val="NormaleWeb"/>
        <w:spacing w:before="0" w:beforeAutospacing="0" w:after="0"/>
        <w:jc w:val="right"/>
        <w:rPr>
          <w:rFonts w:ascii="Tahoma" w:hAnsi="Tahoma" w:cs="Tahoma"/>
          <w:color w:val="000000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Al Settore Socio Culturale </w:t>
      </w:r>
    </w:p>
    <w:p w:rsidR="00074FB4" w:rsidRPr="00C72CD0" w:rsidRDefault="00880C42" w:rsidP="00C72CD0">
      <w:pPr>
        <w:pStyle w:val="NormaleWeb"/>
        <w:spacing w:before="0" w:beforeAutospacing="0" w:after="0"/>
        <w:jc w:val="right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>Comune di Torralba</w:t>
      </w:r>
    </w:p>
    <w:p w:rsidR="00074FB4" w:rsidRPr="00C72CD0" w:rsidRDefault="00880C42" w:rsidP="00C72CD0">
      <w:pPr>
        <w:pStyle w:val="NormaleWeb"/>
        <w:spacing w:before="0" w:beforeAutospacing="0" w:after="0"/>
        <w:jc w:val="right"/>
        <w:rPr>
          <w:rFonts w:ascii="Tahoma" w:hAnsi="Tahoma" w:cs="Tahoma"/>
          <w:color w:val="000000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P.zza Mons. Pola 5 </w:t>
      </w:r>
    </w:p>
    <w:p w:rsidR="00880C42" w:rsidRPr="00C72CD0" w:rsidRDefault="00880C42" w:rsidP="00C72CD0">
      <w:pPr>
        <w:pStyle w:val="NormaleWeb"/>
        <w:spacing w:before="0" w:beforeAutospacing="0" w:after="0"/>
        <w:jc w:val="right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07048 Torralba </w:t>
      </w:r>
    </w:p>
    <w:p w:rsidR="00802CD7" w:rsidRPr="00C72CD0" w:rsidRDefault="00802CD7" w:rsidP="00C72CD0">
      <w:pPr>
        <w:pStyle w:val="NormaleWeb"/>
        <w:spacing w:before="0" w:beforeAutospacing="0" w:after="0"/>
        <w:ind w:left="-181"/>
        <w:jc w:val="right"/>
        <w:rPr>
          <w:rFonts w:ascii="Tahoma" w:hAnsi="Tahoma" w:cs="Tahoma"/>
          <w:i/>
          <w:iCs/>
          <w:color w:val="000000"/>
          <w:sz w:val="20"/>
          <w:szCs w:val="20"/>
        </w:rPr>
      </w:pPr>
    </w:p>
    <w:p w:rsidR="00074FB4" w:rsidRPr="00C72CD0" w:rsidRDefault="00E66499" w:rsidP="00C72CD0">
      <w:pPr>
        <w:pStyle w:val="NormaleWeb"/>
        <w:spacing w:after="0"/>
        <w:ind w:left="-181"/>
        <w:jc w:val="right"/>
        <w:rPr>
          <w:rFonts w:ascii="Tahoma" w:hAnsi="Tahoma" w:cs="Tahoma"/>
          <w:b/>
          <w:color w:val="5A6772"/>
          <w:spacing w:val="2"/>
          <w:sz w:val="20"/>
          <w:szCs w:val="20"/>
          <w:shd w:val="clear" w:color="auto" w:fill="FFFFFF"/>
        </w:rPr>
      </w:pPr>
      <w:hyperlink r:id="rId6" w:history="1">
        <w:r w:rsidR="00880C42" w:rsidRPr="00C72CD0">
          <w:rPr>
            <w:rStyle w:val="Collegamentoipertestuale"/>
            <w:rFonts w:ascii="Tahoma" w:hAnsi="Tahoma" w:cs="Tahoma"/>
            <w:b/>
            <w:spacing w:val="2"/>
            <w:sz w:val="20"/>
            <w:szCs w:val="20"/>
            <w:shd w:val="clear" w:color="auto" w:fill="FFFFFF"/>
          </w:rPr>
          <w:t>protocollo@pec.comune.torralba.ss.it</w:t>
        </w:r>
      </w:hyperlink>
      <w:r w:rsidR="00880C42" w:rsidRPr="00C72CD0">
        <w:rPr>
          <w:rFonts w:ascii="Tahoma" w:hAnsi="Tahoma" w:cs="Tahoma"/>
          <w:b/>
          <w:color w:val="5A6772"/>
          <w:spacing w:val="2"/>
          <w:sz w:val="20"/>
          <w:szCs w:val="20"/>
          <w:u w:val="single"/>
          <w:shd w:val="clear" w:color="auto" w:fill="FFFFFF"/>
        </w:rPr>
        <w:t xml:space="preserve"> </w:t>
      </w:r>
      <w:r w:rsidR="00074FB4" w:rsidRPr="00C72CD0">
        <w:rPr>
          <w:rFonts w:ascii="Tahoma" w:hAnsi="Tahoma" w:cs="Tahoma"/>
          <w:b/>
          <w:color w:val="5A6772"/>
          <w:spacing w:val="2"/>
          <w:sz w:val="20"/>
          <w:szCs w:val="20"/>
          <w:shd w:val="clear" w:color="auto" w:fill="FFFFFF"/>
        </w:rPr>
        <w:t> </w:t>
      </w:r>
    </w:p>
    <w:p w:rsidR="00074FB4" w:rsidRPr="00C72CD0" w:rsidRDefault="00074FB4" w:rsidP="00C72CD0">
      <w:pPr>
        <w:pStyle w:val="NormaleWeb"/>
        <w:spacing w:after="0"/>
        <w:ind w:left="-181"/>
        <w:jc w:val="both"/>
        <w:rPr>
          <w:rFonts w:ascii="Tahoma" w:hAnsi="Tahoma" w:cs="Tahoma"/>
          <w:sz w:val="20"/>
          <w:szCs w:val="20"/>
        </w:rPr>
      </w:pPr>
    </w:p>
    <w:p w:rsidR="00074FB4" w:rsidRPr="00C72CD0" w:rsidRDefault="00074FB4" w:rsidP="00C72CD0">
      <w:pPr>
        <w:pStyle w:val="NormaleWeb"/>
        <w:spacing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b/>
          <w:bCs/>
          <w:color w:val="000000"/>
          <w:sz w:val="20"/>
          <w:szCs w:val="20"/>
        </w:rPr>
        <w:t xml:space="preserve">Oggetto: </w:t>
      </w:r>
      <w:r w:rsidR="00460055" w:rsidRPr="00C72CD0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>RICHIESTA DI ISCRIZIONE ALL’ALBO COMUNALE DELLE ASSOCIAZIONI</w:t>
      </w:r>
      <w:r w:rsidRPr="00C72CD0">
        <w:rPr>
          <w:rFonts w:ascii="Tahoma" w:hAnsi="Tahoma" w:cs="Tahoma"/>
          <w:b/>
          <w:bCs/>
          <w:color w:val="000000"/>
          <w:sz w:val="20"/>
          <w:szCs w:val="20"/>
          <w:u w:val="single"/>
        </w:rPr>
        <w:t xml:space="preserve">. </w:t>
      </w:r>
    </w:p>
    <w:p w:rsidR="00012945" w:rsidRPr="00C72CD0" w:rsidRDefault="00012945" w:rsidP="00C72CD0">
      <w:pPr>
        <w:jc w:val="both"/>
        <w:rPr>
          <w:rFonts w:ascii="Tahoma" w:hAnsi="Tahoma" w:cs="Tahoma"/>
          <w:sz w:val="20"/>
          <w:szCs w:val="20"/>
        </w:rPr>
      </w:pP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>Il/la sottoscritto/a _________________________________________________________________</w:t>
      </w:r>
      <w:r w:rsidR="00C72CD0">
        <w:rPr>
          <w:rFonts w:ascii="Tahoma" w:hAnsi="Tahoma" w:cs="Tahoma"/>
          <w:color w:val="000000"/>
          <w:sz w:val="20"/>
          <w:szCs w:val="20"/>
        </w:rPr>
        <w:t>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nato/a a____________________________________________ il____________________________</w:t>
      </w:r>
      <w:r w:rsidR="00C72CD0">
        <w:rPr>
          <w:rFonts w:ascii="Tahoma" w:hAnsi="Tahoma" w:cs="Tahoma"/>
          <w:sz w:val="20"/>
          <w:szCs w:val="20"/>
        </w:rPr>
        <w:t>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codice fiscale_____________________________________________________________________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residente a 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in via/piazza 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in qualità di Presidente/legale rappresentante dell’Associazione denominata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costituita in data__________________________________________________________________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avente sede legale nel comune di 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cap______________ provincia di 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codice fiscale_______________________________P.IVA________________________________</w:t>
      </w:r>
      <w:r w:rsidR="00C72CD0">
        <w:rPr>
          <w:rFonts w:ascii="Tahoma" w:hAnsi="Tahoma" w:cs="Tahoma"/>
          <w:sz w:val="20"/>
          <w:szCs w:val="20"/>
        </w:rPr>
        <w:t>__________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via/piazza_______________________________________________________________________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recapito telefonico________________________________________________________________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ind w:right="-143"/>
        <w:jc w:val="both"/>
        <w:rPr>
          <w:rFonts w:ascii="Tahoma" w:hAnsi="Tahoma" w:cs="Tahoma"/>
          <w:sz w:val="20"/>
          <w:szCs w:val="20"/>
        </w:rPr>
      </w:pP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numero di fax_______________________e -mail_______________________________________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PEC___________________________________________________________________________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8054D" w:rsidRPr="00C72CD0" w:rsidRDefault="0008054D" w:rsidP="00C72CD0">
      <w:pPr>
        <w:pStyle w:val="NormaleWeb"/>
        <w:spacing w:after="0" w:line="360" w:lineRule="auto"/>
        <w:ind w:right="-14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CODICE IBAN___________________________________________________________________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_________</w:t>
      </w:r>
    </w:p>
    <w:p w:rsidR="00074FB4" w:rsidRPr="00C72CD0" w:rsidRDefault="00074FB4" w:rsidP="00C72CD0">
      <w:pPr>
        <w:pStyle w:val="Normale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lastRenderedPageBreak/>
        <w:t>svolge attività prevalente nel settore</w:t>
      </w:r>
    </w:p>
    <w:p w:rsidR="00074FB4" w:rsidRPr="00C72CD0" w:rsidRDefault="00074FB4" w:rsidP="00C72CD0">
      <w:pPr>
        <w:pStyle w:val="Normale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</w:t>
      </w:r>
    </w:p>
    <w:p w:rsidR="00074FB4" w:rsidRPr="00C72CD0" w:rsidRDefault="00074FB4" w:rsidP="00C72CD0">
      <w:pPr>
        <w:pStyle w:val="Normale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con oggetto e finalità</w:t>
      </w:r>
    </w:p>
    <w:p w:rsidR="00074FB4" w:rsidRPr="00C72CD0" w:rsidRDefault="00074FB4" w:rsidP="00C72CD0">
      <w:pPr>
        <w:pStyle w:val="NormaleWeb"/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_______________________________________________________________________________</w:t>
      </w:r>
      <w:r w:rsidR="00C72CD0">
        <w:rPr>
          <w:rFonts w:ascii="Tahoma" w:hAnsi="Tahoma" w:cs="Tahoma"/>
          <w:sz w:val="20"/>
          <w:szCs w:val="20"/>
        </w:rPr>
        <w:t>_____</w:t>
      </w:r>
    </w:p>
    <w:p w:rsidR="00074FB4" w:rsidRPr="00C72CD0" w:rsidRDefault="00074FB4" w:rsidP="00C72CD0">
      <w:pPr>
        <w:pStyle w:val="NormaleWeb"/>
        <w:spacing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b/>
          <w:sz w:val="20"/>
          <w:szCs w:val="20"/>
          <w:u w:val="single"/>
        </w:rPr>
        <w:t xml:space="preserve">rivolge istanza per l’iscrizione </w:t>
      </w:r>
      <w:r w:rsidRPr="00C72CD0">
        <w:rPr>
          <w:rFonts w:ascii="Tahoma" w:hAnsi="Tahoma" w:cs="Tahoma"/>
          <w:b/>
          <w:color w:val="000000"/>
          <w:sz w:val="20"/>
          <w:szCs w:val="20"/>
          <w:u w:val="single"/>
        </w:rPr>
        <w:t>all’Albo comunale delle Associazioni</w:t>
      </w:r>
      <w:r w:rsidRPr="00C72CD0">
        <w:rPr>
          <w:rFonts w:ascii="Tahoma" w:hAnsi="Tahoma" w:cs="Tahoma"/>
          <w:color w:val="000000"/>
          <w:sz w:val="20"/>
          <w:szCs w:val="20"/>
        </w:rPr>
        <w:t xml:space="preserve"> nel seguente settore di attività </w:t>
      </w:r>
      <w:r w:rsidRPr="00C72CD0">
        <w:rPr>
          <w:rFonts w:ascii="Tahoma" w:hAnsi="Tahoma" w:cs="Tahoma"/>
          <w:i/>
          <w:iCs/>
          <w:color w:val="000000"/>
          <w:sz w:val="20"/>
          <w:szCs w:val="20"/>
        </w:rPr>
        <w:t>(</w:t>
      </w:r>
      <w:r w:rsidRPr="00C72CD0">
        <w:rPr>
          <w:rFonts w:ascii="Tahoma" w:hAnsi="Tahoma" w:cs="Tahoma"/>
          <w:i/>
          <w:iCs/>
          <w:sz w:val="20"/>
          <w:szCs w:val="20"/>
        </w:rPr>
        <w:t>barrare le</w:t>
      </w:r>
      <w:r w:rsidR="004A5703" w:rsidRPr="00C72CD0">
        <w:rPr>
          <w:rFonts w:ascii="Tahoma" w:hAnsi="Tahoma" w:cs="Tahoma"/>
          <w:i/>
          <w:iCs/>
          <w:sz w:val="20"/>
          <w:szCs w:val="20"/>
        </w:rPr>
        <w:t>/la</w:t>
      </w:r>
      <w:r w:rsidRPr="00C72CD0">
        <w:rPr>
          <w:rFonts w:ascii="Tahoma" w:hAnsi="Tahoma" w:cs="Tahoma"/>
          <w:i/>
          <w:iCs/>
          <w:sz w:val="20"/>
          <w:szCs w:val="20"/>
        </w:rPr>
        <w:t xml:space="preserve"> caselle</w:t>
      </w:r>
      <w:r w:rsidR="005C1AE7" w:rsidRPr="00C72CD0">
        <w:rPr>
          <w:rFonts w:ascii="Tahoma" w:hAnsi="Tahoma" w:cs="Tahoma"/>
          <w:i/>
          <w:iCs/>
          <w:sz w:val="20"/>
          <w:szCs w:val="20"/>
        </w:rPr>
        <w:t>/a</w:t>
      </w:r>
      <w:r w:rsidRPr="00C72CD0">
        <w:rPr>
          <w:rFonts w:ascii="Tahoma" w:hAnsi="Tahoma" w:cs="Tahoma"/>
          <w:i/>
          <w:iCs/>
          <w:sz w:val="20"/>
          <w:szCs w:val="20"/>
        </w:rPr>
        <w:t xml:space="preserve"> corrispondenti al settore per il quale si chiede l’iscrizione)</w:t>
      </w:r>
      <w:r w:rsidRPr="00C72CD0">
        <w:rPr>
          <w:rFonts w:ascii="Tahoma" w:hAnsi="Tahoma" w:cs="Tahoma"/>
          <w:sz w:val="20"/>
          <w:szCs w:val="20"/>
        </w:rPr>
        <w:t>:</w:t>
      </w:r>
    </w:p>
    <w:p w:rsidR="00A65A45" w:rsidRPr="00C72CD0" w:rsidRDefault="00A65A45" w:rsidP="00C72CD0">
      <w:pPr>
        <w:pStyle w:val="NormaleWeb"/>
        <w:spacing w:before="0" w:beforeAutospacing="0" w:after="0"/>
        <w:jc w:val="both"/>
        <w:rPr>
          <w:rFonts w:ascii="Tahoma" w:hAnsi="Tahoma" w:cs="Tahoma"/>
          <w:color w:val="000000"/>
          <w:sz w:val="20"/>
          <w:szCs w:val="20"/>
        </w:rPr>
      </w:pPr>
    </w:p>
    <w:p w:rsidR="005C1AE7" w:rsidRPr="00460055" w:rsidRDefault="005C1AE7" w:rsidP="00C72CD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b/>
          <w:sz w:val="18"/>
          <w:szCs w:val="18"/>
        </w:rPr>
      </w:pPr>
      <w:r w:rsidRPr="00460055">
        <w:rPr>
          <w:rFonts w:ascii="Tahoma" w:hAnsi="Tahoma" w:cs="Tahoma"/>
          <w:b/>
          <w:i/>
          <w:iCs/>
          <w:sz w:val="18"/>
          <w:szCs w:val="18"/>
        </w:rPr>
        <w:t xml:space="preserve">Impegno civile, tutela e promozione dei diritti umani.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i/>
          <w:iCs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 xml:space="preserve">Riguardano iniziative, attività o manifestazioni: </w:t>
      </w:r>
      <w:r w:rsidRPr="00460055">
        <w:rPr>
          <w:rFonts w:ascii="Tahoma" w:hAnsi="Tahoma" w:cs="Tahoma"/>
          <w:i/>
          <w:iCs/>
          <w:sz w:val="18"/>
          <w:szCs w:val="18"/>
        </w:rPr>
        <w:t xml:space="preserve">• dirette a promuovere e sollecitare l’impegno civile dei giovani, degli scolari, degli studenti, degli adulti, degli anziani, nei rispettivi ambienti di vita; • aventi come obiettivo la promozione della solidarietà e l’esaltazione della dignità dell’uomo;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:rsidR="005C1AE7" w:rsidRPr="00460055" w:rsidRDefault="005C1AE7" w:rsidP="00C72CD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b/>
          <w:i/>
          <w:iCs/>
          <w:sz w:val="18"/>
          <w:szCs w:val="18"/>
        </w:rPr>
        <w:t>b) Attività culturali e educative</w:t>
      </w:r>
      <w:r w:rsidRPr="00460055">
        <w:rPr>
          <w:rFonts w:ascii="Tahoma" w:hAnsi="Tahoma" w:cs="Tahoma"/>
          <w:i/>
          <w:iCs/>
          <w:sz w:val="18"/>
          <w:szCs w:val="18"/>
        </w:rPr>
        <w:t xml:space="preserve">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i/>
          <w:iCs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Gli interventi possono essere disposti per iniziative, attività o manifestazioni intese a favorire la promozione e lo sviluppo della cultura anche mediante l’organizzazione di mostre, convegni e rassegne che abbiano come finalità di attivare la partecipazione dei cittadini alla vita culturale, e alle celebrazioni di anniversari della storia e della tradizione nazionale e cittadina e di ricorrenze civili.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:rsidR="005C1AE7" w:rsidRPr="00460055" w:rsidRDefault="005C1AE7" w:rsidP="00C72CD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b/>
          <w:sz w:val="18"/>
          <w:szCs w:val="18"/>
        </w:rPr>
      </w:pPr>
      <w:r w:rsidRPr="00460055">
        <w:rPr>
          <w:rFonts w:ascii="Tahoma" w:hAnsi="Tahoma" w:cs="Tahoma"/>
          <w:b/>
          <w:i/>
          <w:iCs/>
          <w:sz w:val="18"/>
          <w:szCs w:val="18"/>
        </w:rPr>
        <w:t xml:space="preserve">c) Tutela ambientale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i/>
          <w:iCs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>Gli interventi possono riguardare iniziative, attività o manifestazioni intese a favorire la salvaguardia e la valorizzazione dell’ambiente naturale, la tutela del territorio, il decoro dell’ambiente urbano.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 </w:t>
      </w:r>
    </w:p>
    <w:p w:rsidR="005C1AE7" w:rsidRPr="00460055" w:rsidRDefault="005C1AE7" w:rsidP="00C72CD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b/>
          <w:i/>
          <w:iCs/>
          <w:sz w:val="18"/>
          <w:szCs w:val="18"/>
        </w:rPr>
        <w:t>d) manifestazioni</w:t>
      </w:r>
      <w:r w:rsidRPr="00460055"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460055">
        <w:rPr>
          <w:rFonts w:ascii="Tahoma" w:hAnsi="Tahoma" w:cs="Tahoma"/>
          <w:b/>
          <w:bCs/>
          <w:i/>
          <w:iCs/>
          <w:sz w:val="18"/>
          <w:szCs w:val="18"/>
        </w:rPr>
        <w:t>ricreative e sportive</w:t>
      </w:r>
      <w:r w:rsidRPr="00460055">
        <w:rPr>
          <w:rFonts w:ascii="Tahoma" w:hAnsi="Tahoma" w:cs="Tahoma"/>
          <w:i/>
          <w:iCs/>
          <w:sz w:val="18"/>
          <w:szCs w:val="18"/>
        </w:rPr>
        <w:t xml:space="preserve">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 xml:space="preserve">Gli interventi possono essere disposti: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• per quanto attiene alle manifestazioni di carattere sportivo, a favore di associazioni, enti o gruppi dilettantistici, enti di promozione sportiva, enti o società affiliate alle federazioni del C.O.N.I. e di associazioni, enti, società o gruppi che operano a Torralba per l’organizzazione di manifestazioni sportive, a livello locale, provinciale, regionale, nazionale ed internazionale o per l’espletamento di attività sportive;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i/>
          <w:iCs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• gli interventi possono essere disposti anche a favore di enti pubblici, enti privati e associazioni senza scopo di lucro, organizzazioni del volontariato e di promozione sociale che operano a Torralba per l’organizzazione e la gestione di attività ricreative e del tempo libero le cui finalità sono indirizzate al soddisfacimento di interessi collettivi;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</w:p>
    <w:p w:rsidR="005C1AE7" w:rsidRPr="00460055" w:rsidRDefault="005C1AE7" w:rsidP="00C72CD0">
      <w:pPr>
        <w:pStyle w:val="Default"/>
        <w:numPr>
          <w:ilvl w:val="0"/>
          <w:numId w:val="7"/>
        </w:numPr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b/>
          <w:i/>
          <w:iCs/>
          <w:sz w:val="18"/>
          <w:szCs w:val="18"/>
        </w:rPr>
        <w:t>e) Sviluppo economico</w:t>
      </w:r>
      <w:r w:rsidRPr="00460055">
        <w:rPr>
          <w:rFonts w:ascii="Tahoma" w:hAnsi="Tahoma" w:cs="Tahoma"/>
          <w:i/>
          <w:iCs/>
          <w:sz w:val="18"/>
          <w:szCs w:val="18"/>
        </w:rPr>
        <w:t xml:space="preserve">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• Gli interventi possono essere disposti a favore di enti pubblici, privati, associazioni, organizzazioni senza finalità di lucro che operano in attività economiche tradizionali o innovative. </w:t>
      </w:r>
    </w:p>
    <w:p w:rsidR="005C1AE7" w:rsidRPr="00460055" w:rsidRDefault="005C1AE7" w:rsidP="00C72CD0">
      <w:pPr>
        <w:pStyle w:val="Default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 xml:space="preserve">Le funzioni del Comune per promuovere e sostenere la valorizzazione dei settori economici di maggiore rilevanza o tradizione sono esercitate mediante interventi rivolti in particolare: </w:t>
      </w:r>
    </w:p>
    <w:p w:rsidR="00784E7F" w:rsidRPr="00C72CD0" w:rsidRDefault="005C1AE7" w:rsidP="00C72CD0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  <w:r w:rsidRPr="00460055">
        <w:rPr>
          <w:rFonts w:ascii="Tahoma" w:hAnsi="Tahoma" w:cs="Tahoma"/>
          <w:i/>
          <w:iCs/>
          <w:sz w:val="18"/>
          <w:szCs w:val="18"/>
        </w:rPr>
        <w:t>- al concorso per l’organizzazione di fiere, mostre, esposizioni, rassegne e simili manifestazioni, che si tengano sul territorio comunale, quando accolgano una significativa partecipazione delle attività esercitate nel Comune stesso; - al concorso per l’effettuazione di iniziative collettive, di promozione e valorizzazione dei prodotti locali</w:t>
      </w:r>
      <w:r w:rsidRPr="00C72CD0">
        <w:rPr>
          <w:rFonts w:ascii="Tahoma" w:hAnsi="Tahoma" w:cs="Tahoma"/>
          <w:i/>
          <w:iCs/>
          <w:sz w:val="20"/>
          <w:szCs w:val="20"/>
        </w:rPr>
        <w:t xml:space="preserve">. </w:t>
      </w:r>
    </w:p>
    <w:p w:rsidR="00784E7F" w:rsidRPr="00C72CD0" w:rsidRDefault="00784E7F" w:rsidP="00C72CD0">
      <w:pPr>
        <w:pStyle w:val="Default"/>
        <w:jc w:val="both"/>
        <w:rPr>
          <w:rFonts w:ascii="Tahoma" w:hAnsi="Tahoma" w:cs="Tahoma"/>
          <w:i/>
          <w:iCs/>
          <w:sz w:val="20"/>
          <w:szCs w:val="20"/>
        </w:rPr>
      </w:pPr>
    </w:p>
    <w:p w:rsidR="003A3C46" w:rsidRPr="00C72CD0" w:rsidRDefault="003A3C46" w:rsidP="00C72CD0">
      <w:pPr>
        <w:pStyle w:val="NormaleWeb"/>
        <w:spacing w:after="0" w:line="36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  <w:r w:rsidRPr="00C72CD0">
        <w:rPr>
          <w:rFonts w:ascii="Tahoma" w:hAnsi="Tahoma" w:cs="Tahoma"/>
          <w:b/>
          <w:bCs/>
          <w:sz w:val="20"/>
          <w:szCs w:val="20"/>
        </w:rPr>
        <w:t>DICHIARA CHE L'ASSOCIAZIONE</w:t>
      </w:r>
    </w:p>
    <w:p w:rsidR="003A3C46" w:rsidRPr="00C72CD0" w:rsidRDefault="003A3C46" w:rsidP="00C72CD0">
      <w:pPr>
        <w:pStyle w:val="NormaleWeb"/>
        <w:numPr>
          <w:ilvl w:val="0"/>
          <w:numId w:val="7"/>
        </w:numPr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 xml:space="preserve">ha sede legale o opera prevalentemente nel territorio del Comune di </w:t>
      </w:r>
      <w:r w:rsidR="00784E7F" w:rsidRPr="00C72CD0">
        <w:rPr>
          <w:rFonts w:ascii="Tahoma" w:hAnsi="Tahoma" w:cs="Tahoma"/>
          <w:sz w:val="20"/>
          <w:szCs w:val="20"/>
        </w:rPr>
        <w:t>Torralba</w:t>
      </w:r>
      <w:r w:rsidRPr="00C72CD0">
        <w:rPr>
          <w:rFonts w:ascii="Tahoma" w:hAnsi="Tahoma" w:cs="Tahoma"/>
          <w:sz w:val="20"/>
          <w:szCs w:val="20"/>
        </w:rPr>
        <w:t>;</w:t>
      </w:r>
    </w:p>
    <w:p w:rsidR="00784E7F" w:rsidRPr="00C72CD0" w:rsidRDefault="00784E7F" w:rsidP="00C72CD0">
      <w:pPr>
        <w:pStyle w:val="Normale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 xml:space="preserve">- oppure </w:t>
      </w:r>
    </w:p>
    <w:p w:rsidR="00784E7F" w:rsidRPr="00C72CD0" w:rsidRDefault="00784E7F" w:rsidP="00C72CD0">
      <w:pPr>
        <w:pStyle w:val="NormaleWeb"/>
        <w:numPr>
          <w:ilvl w:val="0"/>
          <w:numId w:val="7"/>
        </w:numPr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è una associazione di carattere nazionale, regionale e provinciale che svolge, tramite la propria sezione locale, attività a Torralba</w:t>
      </w:r>
    </w:p>
    <w:p w:rsidR="00586D59" w:rsidRPr="00C72CD0" w:rsidRDefault="00586D59" w:rsidP="00C72CD0">
      <w:pPr>
        <w:pStyle w:val="Normale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</w:p>
    <w:p w:rsidR="00784E7F" w:rsidRPr="00C72CD0" w:rsidRDefault="00784E7F" w:rsidP="00C72CD0">
      <w:pPr>
        <w:pStyle w:val="NormaleWeb"/>
        <w:spacing w:after="0" w:line="360" w:lineRule="auto"/>
        <w:ind w:left="360"/>
        <w:jc w:val="both"/>
        <w:rPr>
          <w:rFonts w:ascii="Tahoma" w:hAnsi="Tahoma" w:cs="Tahoma"/>
          <w:b/>
          <w:bCs/>
          <w:sz w:val="20"/>
          <w:szCs w:val="20"/>
        </w:rPr>
      </w:pPr>
      <w:r w:rsidRPr="00C72CD0">
        <w:rPr>
          <w:rFonts w:ascii="Tahoma" w:hAnsi="Tahoma" w:cs="Tahoma"/>
          <w:b/>
          <w:bCs/>
          <w:sz w:val="20"/>
          <w:szCs w:val="20"/>
        </w:rPr>
        <w:t>DICHIARA CHE L'ASSOCIAZIONE</w:t>
      </w:r>
    </w:p>
    <w:p w:rsidR="00784E7F" w:rsidRPr="00C72CD0" w:rsidRDefault="00784E7F" w:rsidP="00C72CD0">
      <w:pPr>
        <w:pStyle w:val="Corpotesto"/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 xml:space="preserve"> rientra in una delle seguenti categorie:</w:t>
      </w:r>
    </w:p>
    <w:p w:rsidR="00784E7F" w:rsidRPr="00C72CD0" w:rsidRDefault="00784E7F" w:rsidP="00C72CD0">
      <w:pPr>
        <w:pStyle w:val="Corpotesto"/>
        <w:ind w:right="115"/>
        <w:jc w:val="both"/>
        <w:rPr>
          <w:rFonts w:ascii="Tahoma" w:hAnsi="Tahoma" w:cs="Tahoma"/>
          <w:spacing w:val="1"/>
        </w:rPr>
      </w:pP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Enti, Associazioni non riconosciute e comitati spontanei aventi sede ed operanti nel territorio comunale;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Associazioni di promozione sociale di cui alla Legge 7 dicembre 2000, n. 383;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Enti di volontariato di cui alla Legge 11 agosto 1991, n. 266;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Enti ecclesiastici e religiosi;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lastRenderedPageBreak/>
        <w:t>Organizzazioni non governative di cui alla Legge 26 Febbraio 1987, n. 49;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Associazioni sportive dilettantistiche di cui all’articolo 90 della Legge 27 dicembre 2002, n. 289;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Associazioni riconosciute, fondazioni, enti pubblici o privati, per le attività gestite a beneficio della comunità di Torralba;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Associazioni rappresentative, di coordinamento o di supporto degli enti territoriali e locali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I comitati di cui all’art. 39 del Codice Civile (comitati di fatto ovvero non riconosciuti);</w:t>
      </w:r>
    </w:p>
    <w:p w:rsidR="00784E7F" w:rsidRPr="00C72CD0" w:rsidRDefault="00784E7F" w:rsidP="00C72CD0">
      <w:pPr>
        <w:pStyle w:val="Corpotesto"/>
        <w:numPr>
          <w:ilvl w:val="0"/>
          <w:numId w:val="10"/>
        </w:numPr>
        <w:ind w:right="115"/>
        <w:jc w:val="both"/>
        <w:rPr>
          <w:rFonts w:ascii="Tahoma" w:hAnsi="Tahoma" w:cs="Tahoma"/>
          <w:spacing w:val="1"/>
        </w:rPr>
      </w:pPr>
      <w:r w:rsidRPr="00C72CD0">
        <w:rPr>
          <w:rFonts w:ascii="Tahoma" w:hAnsi="Tahoma" w:cs="Tahoma"/>
          <w:spacing w:val="1"/>
        </w:rPr>
        <w:t>Confraternite di cui all’art. 16, comma 1 lettera b della Legge n. 222 del 20.05.1985;</w:t>
      </w:r>
    </w:p>
    <w:p w:rsidR="00784E7F" w:rsidRPr="00C72CD0" w:rsidRDefault="00784E7F" w:rsidP="00C72CD0">
      <w:pPr>
        <w:pStyle w:val="Corpotesto"/>
        <w:ind w:left="0" w:right="115"/>
        <w:jc w:val="both"/>
        <w:rPr>
          <w:rFonts w:ascii="Tahoma" w:hAnsi="Tahoma" w:cs="Tahoma"/>
          <w:spacing w:val="1"/>
        </w:rPr>
      </w:pPr>
    </w:p>
    <w:p w:rsidR="00784E7F" w:rsidRPr="00C72CD0" w:rsidRDefault="00784E7F" w:rsidP="00C72CD0">
      <w:pPr>
        <w:pStyle w:val="NormaleWeb"/>
        <w:spacing w:before="0" w:beforeAutospacing="0" w:after="0"/>
        <w:jc w:val="center"/>
        <w:rPr>
          <w:rFonts w:ascii="Tahoma" w:hAnsi="Tahoma" w:cs="Tahoma"/>
          <w:b/>
          <w:sz w:val="20"/>
          <w:szCs w:val="20"/>
        </w:rPr>
      </w:pPr>
      <w:r w:rsidRPr="00C72CD0">
        <w:rPr>
          <w:rFonts w:ascii="Tahoma" w:hAnsi="Tahoma" w:cs="Tahoma"/>
          <w:b/>
          <w:sz w:val="20"/>
          <w:szCs w:val="20"/>
        </w:rPr>
        <w:t>DICHIARA</w:t>
      </w:r>
    </w:p>
    <w:p w:rsidR="00784E7F" w:rsidRPr="00C72CD0" w:rsidRDefault="00784E7F" w:rsidP="00C72CD0">
      <w:pPr>
        <w:pStyle w:val="Normale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</w:p>
    <w:p w:rsidR="00784E7F" w:rsidRPr="00C72CD0" w:rsidRDefault="00784E7F" w:rsidP="00C72CD0">
      <w:pPr>
        <w:pStyle w:val="Normale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 xml:space="preserve">Di essere consapevole che </w:t>
      </w:r>
    </w:p>
    <w:p w:rsidR="00784E7F" w:rsidRPr="00C72CD0" w:rsidRDefault="00784E7F" w:rsidP="00C72CD0">
      <w:pPr>
        <w:pStyle w:val="NormaleWeb"/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</w:p>
    <w:p w:rsidR="00784E7F" w:rsidRPr="00C72CD0" w:rsidRDefault="00784E7F" w:rsidP="00C72CD0">
      <w:pPr>
        <w:pStyle w:val="NormaleWeb"/>
        <w:numPr>
          <w:ilvl w:val="0"/>
          <w:numId w:val="11"/>
        </w:numPr>
        <w:spacing w:before="0" w:beforeAutospacing="0"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Se trattasi di associazione sportiva</w:t>
      </w:r>
      <w:r w:rsidR="00C72CD0">
        <w:rPr>
          <w:rFonts w:ascii="Tahoma" w:hAnsi="Tahoma" w:cs="Tahoma"/>
          <w:sz w:val="20"/>
          <w:szCs w:val="20"/>
        </w:rPr>
        <w:t>,</w:t>
      </w:r>
      <w:r w:rsidRPr="00C72CD0">
        <w:rPr>
          <w:rFonts w:ascii="Tahoma" w:hAnsi="Tahoma" w:cs="Tahoma"/>
          <w:sz w:val="20"/>
          <w:szCs w:val="20"/>
        </w:rPr>
        <w:t xml:space="preserve"> la presente richiesta sarà finalizzata alla sola iscrizione all’Albo delle </w:t>
      </w:r>
      <w:r w:rsidR="00C72CD0">
        <w:rPr>
          <w:rFonts w:ascii="Tahoma" w:hAnsi="Tahoma" w:cs="Tahoma"/>
          <w:sz w:val="20"/>
          <w:szCs w:val="20"/>
        </w:rPr>
        <w:t>A</w:t>
      </w:r>
      <w:r w:rsidRPr="00C72CD0">
        <w:rPr>
          <w:rFonts w:ascii="Tahoma" w:hAnsi="Tahoma" w:cs="Tahoma"/>
          <w:sz w:val="20"/>
          <w:szCs w:val="20"/>
        </w:rPr>
        <w:t>ssociazioni comunali e non anche alla successiva partecipazione alla procedura per l’assegnazione dei contributi di carattere ordinari disciplinati con il regolamento comunale approvato con delib</w:t>
      </w:r>
      <w:r w:rsidR="00C72CD0">
        <w:rPr>
          <w:rFonts w:ascii="Tahoma" w:hAnsi="Tahoma" w:cs="Tahoma"/>
          <w:sz w:val="20"/>
          <w:szCs w:val="20"/>
        </w:rPr>
        <w:t>era di CC</w:t>
      </w:r>
      <w:r w:rsidRPr="00C72CD0">
        <w:rPr>
          <w:rFonts w:ascii="Tahoma" w:hAnsi="Tahoma" w:cs="Tahoma"/>
          <w:sz w:val="20"/>
          <w:szCs w:val="20"/>
        </w:rPr>
        <w:t xml:space="preserve">. 11 del 28.04.2023, in quanto </w:t>
      </w:r>
      <w:r w:rsidR="00ED109A">
        <w:rPr>
          <w:rFonts w:ascii="Tahoma" w:hAnsi="Tahoma" w:cs="Tahoma"/>
          <w:sz w:val="20"/>
          <w:szCs w:val="20"/>
        </w:rPr>
        <w:t>gli stessi</w:t>
      </w:r>
      <w:r w:rsidRPr="00C72CD0">
        <w:rPr>
          <w:rFonts w:ascii="Tahoma" w:hAnsi="Tahoma" w:cs="Tahoma"/>
          <w:sz w:val="20"/>
          <w:szCs w:val="20"/>
        </w:rPr>
        <w:t xml:space="preserve"> saranno oggetto di apposita disciplina regolamentare</w:t>
      </w:r>
      <w:r w:rsidR="00ED109A">
        <w:rPr>
          <w:rFonts w:ascii="Tahoma" w:hAnsi="Tahoma" w:cs="Tahoma"/>
          <w:sz w:val="20"/>
          <w:szCs w:val="20"/>
        </w:rPr>
        <w:t>.</w:t>
      </w:r>
    </w:p>
    <w:p w:rsidR="00784E7F" w:rsidRPr="00C72CD0" w:rsidRDefault="00784E7F" w:rsidP="00C72CD0">
      <w:pPr>
        <w:pStyle w:val="NormaleWeb"/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C72CD0">
        <w:rPr>
          <w:rFonts w:ascii="Tahoma" w:hAnsi="Tahoma" w:cs="Tahoma"/>
          <w:b/>
          <w:sz w:val="20"/>
          <w:szCs w:val="20"/>
        </w:rPr>
        <w:t>DICHIARA</w:t>
      </w:r>
    </w:p>
    <w:p w:rsidR="00C72CD0" w:rsidRPr="00C72CD0" w:rsidRDefault="00784E7F" w:rsidP="00CA4D1C">
      <w:pPr>
        <w:pStyle w:val="NormaleWeb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>Di aver preso visione del R</w:t>
      </w:r>
      <w:r w:rsidR="00C72CD0">
        <w:rPr>
          <w:rFonts w:ascii="Tahoma" w:hAnsi="Tahoma" w:cs="Tahoma"/>
          <w:sz w:val="20"/>
          <w:szCs w:val="20"/>
        </w:rPr>
        <w:t>e</w:t>
      </w:r>
      <w:r w:rsidRPr="00C72CD0">
        <w:rPr>
          <w:rFonts w:ascii="Tahoma" w:hAnsi="Tahoma" w:cs="Tahoma"/>
          <w:sz w:val="20"/>
          <w:szCs w:val="20"/>
        </w:rPr>
        <w:t>golamento comunale, dell’avviso pubblico e di accettarne le condizioni</w:t>
      </w:r>
    </w:p>
    <w:p w:rsidR="00C72CD0" w:rsidRPr="00C72CD0" w:rsidRDefault="00C72CD0" w:rsidP="00C72CD0">
      <w:pPr>
        <w:pStyle w:val="NormaleWeb"/>
        <w:spacing w:after="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C72CD0">
        <w:rPr>
          <w:rFonts w:ascii="Tahoma" w:hAnsi="Tahoma" w:cs="Tahoma"/>
          <w:b/>
          <w:color w:val="000000"/>
          <w:sz w:val="20"/>
          <w:szCs w:val="20"/>
        </w:rPr>
        <w:t>SI IMPEGNA</w:t>
      </w:r>
    </w:p>
    <w:p w:rsidR="00C72CD0" w:rsidRPr="00C72CD0" w:rsidRDefault="00C72CD0" w:rsidP="00C72CD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a comunicare tempestivamente, </w:t>
      </w:r>
      <w:r w:rsidRPr="00C72CD0">
        <w:rPr>
          <w:rFonts w:ascii="Tahoma" w:hAnsi="Tahoma" w:cs="Tahoma"/>
          <w:sz w:val="20"/>
          <w:szCs w:val="20"/>
        </w:rPr>
        <w:t>la perdita di uno o più requisiti che ne hanno permesso l’iscrizione, ogni modifica dello statuto, delle cariche sociali, nonché delle informazioni generali – quali, a mero titolo d’esempio, recapiti,  reperibilità, coordinate bancarie ecc.</w:t>
      </w:r>
    </w:p>
    <w:p w:rsidR="00C72CD0" w:rsidRPr="00C72CD0" w:rsidRDefault="00C72CD0" w:rsidP="00C72CD0">
      <w:pPr>
        <w:pStyle w:val="NormaleWeb"/>
        <w:spacing w:after="0"/>
        <w:ind w:left="720"/>
        <w:jc w:val="both"/>
        <w:rPr>
          <w:rFonts w:ascii="Tahoma" w:hAnsi="Tahoma" w:cs="Tahoma"/>
          <w:sz w:val="20"/>
          <w:szCs w:val="20"/>
        </w:rPr>
      </w:pPr>
    </w:p>
    <w:p w:rsidR="003A3C46" w:rsidRPr="00460055" w:rsidRDefault="00C72CD0" w:rsidP="00C72CD0">
      <w:pPr>
        <w:pStyle w:val="NormaleWeb"/>
        <w:spacing w:after="0"/>
        <w:jc w:val="both"/>
        <w:rPr>
          <w:rFonts w:ascii="Tahoma" w:hAnsi="Tahoma" w:cs="Tahoma"/>
          <w:b/>
          <w:i/>
          <w:sz w:val="18"/>
          <w:szCs w:val="18"/>
          <w:u w:val="single"/>
        </w:rPr>
      </w:pPr>
      <w:r w:rsidRPr="00460055">
        <w:rPr>
          <w:rFonts w:ascii="Tahoma" w:hAnsi="Tahoma" w:cs="Tahoma"/>
          <w:b/>
          <w:i/>
          <w:sz w:val="18"/>
          <w:szCs w:val="18"/>
          <w:u w:val="single"/>
        </w:rPr>
        <w:t>All</w:t>
      </w:r>
      <w:r w:rsidR="003A3C46" w:rsidRPr="00460055">
        <w:rPr>
          <w:rFonts w:ascii="Tahoma" w:hAnsi="Tahoma" w:cs="Tahoma"/>
          <w:b/>
          <w:i/>
          <w:sz w:val="18"/>
          <w:szCs w:val="18"/>
          <w:u w:val="single"/>
        </w:rPr>
        <w:t>ega alla presente:</w:t>
      </w:r>
    </w:p>
    <w:p w:rsidR="00784E7F" w:rsidRPr="00460055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319"/>
        </w:tabs>
        <w:autoSpaceDE w:val="0"/>
        <w:autoSpaceDN w:val="0"/>
        <w:spacing w:after="0" w:line="240" w:lineRule="auto"/>
        <w:ind w:hanging="207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copia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dell’atto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costitutivo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e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dello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statuto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con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relativa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attestazione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registrazione;</w:t>
      </w:r>
    </w:p>
    <w:p w:rsidR="00784E7F" w:rsidRPr="00460055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345"/>
          <w:tab w:val="left" w:pos="7917"/>
        </w:tabs>
        <w:autoSpaceDE w:val="0"/>
        <w:autoSpaceDN w:val="0"/>
        <w:spacing w:before="1" w:after="0" w:line="240" w:lineRule="auto"/>
        <w:ind w:left="112" w:right="113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per</w:t>
      </w:r>
      <w:r w:rsidRPr="00460055">
        <w:rPr>
          <w:rFonts w:ascii="Tahoma" w:hAnsi="Tahoma" w:cs="Tahoma"/>
          <w:spacing w:val="1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le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sole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associazioni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1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volontariato: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attestazione</w:t>
      </w:r>
      <w:r w:rsidRPr="00460055">
        <w:rPr>
          <w:rFonts w:ascii="Tahoma" w:hAnsi="Tahoma" w:cs="Tahoma"/>
          <w:spacing w:val="15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1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iscrizione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agli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appositi</w:t>
      </w:r>
      <w:r w:rsidRPr="00460055">
        <w:rPr>
          <w:rFonts w:ascii="Tahoma" w:hAnsi="Tahoma" w:cs="Tahoma"/>
          <w:spacing w:val="1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albi/registri</w:t>
      </w:r>
      <w:r w:rsidRPr="00460055">
        <w:rPr>
          <w:rFonts w:ascii="Tahoma" w:hAnsi="Tahoma" w:cs="Tahoma"/>
          <w:sz w:val="18"/>
          <w:szCs w:val="18"/>
        </w:rPr>
        <w:tab/>
        <w:t>regionali</w:t>
      </w:r>
      <w:r w:rsidRPr="00460055">
        <w:rPr>
          <w:rFonts w:ascii="Tahoma" w:hAnsi="Tahoma" w:cs="Tahoma"/>
          <w:spacing w:val="19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e/o</w:t>
      </w:r>
      <w:r w:rsidRPr="00460055">
        <w:rPr>
          <w:rFonts w:ascii="Tahoma" w:hAnsi="Tahoma" w:cs="Tahoma"/>
          <w:spacing w:val="18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nazionali</w:t>
      </w:r>
      <w:r w:rsidRPr="00460055">
        <w:rPr>
          <w:rFonts w:ascii="Tahoma" w:hAnsi="Tahoma" w:cs="Tahoma"/>
          <w:spacing w:val="-4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ove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competenza;</w:t>
      </w:r>
    </w:p>
    <w:p w:rsidR="00784E7F" w:rsidRPr="00460055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329"/>
        </w:tabs>
        <w:autoSpaceDE w:val="0"/>
        <w:autoSpaceDN w:val="0"/>
        <w:spacing w:before="1" w:after="0" w:line="240" w:lineRule="auto"/>
        <w:ind w:left="112" w:right="120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l’elenco</w:t>
      </w:r>
      <w:r w:rsidRPr="00460055">
        <w:rPr>
          <w:rFonts w:ascii="Tahoma" w:hAnsi="Tahoma" w:cs="Tahoma"/>
          <w:spacing w:val="8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nominativo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dei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componenti</w:t>
      </w:r>
      <w:r w:rsidRPr="00460055">
        <w:rPr>
          <w:rFonts w:ascii="Tahoma" w:hAnsi="Tahoma" w:cs="Tahoma"/>
          <w:spacing w:val="6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dell’organo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direttivo,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corredato</w:t>
      </w:r>
      <w:r w:rsidRPr="00460055">
        <w:rPr>
          <w:rFonts w:ascii="Tahoma" w:hAnsi="Tahoma" w:cs="Tahoma"/>
          <w:spacing w:val="5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dei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relativi</w:t>
      </w:r>
      <w:r w:rsidRPr="00460055">
        <w:rPr>
          <w:rFonts w:ascii="Tahoma" w:hAnsi="Tahoma" w:cs="Tahoma"/>
          <w:spacing w:val="6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dati</w:t>
      </w:r>
      <w:r w:rsidRPr="00460055">
        <w:rPr>
          <w:rFonts w:ascii="Tahoma" w:hAnsi="Tahoma" w:cs="Tahoma"/>
          <w:spacing w:val="6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anagrafici,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recapiti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6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contatto</w:t>
      </w:r>
      <w:r w:rsidRPr="00460055">
        <w:rPr>
          <w:rFonts w:ascii="Tahoma" w:hAnsi="Tahoma" w:cs="Tahoma"/>
          <w:spacing w:val="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e</w:t>
      </w:r>
      <w:r w:rsidRPr="00460055">
        <w:rPr>
          <w:rFonts w:ascii="Tahoma" w:hAnsi="Tahoma" w:cs="Tahoma"/>
          <w:spacing w:val="-47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della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carica ricoperta;</w:t>
      </w:r>
    </w:p>
    <w:p w:rsidR="00784E7F" w:rsidRPr="00460055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331"/>
        </w:tabs>
        <w:autoSpaceDE w:val="0"/>
        <w:autoSpaceDN w:val="0"/>
        <w:spacing w:after="0" w:line="240" w:lineRule="auto"/>
        <w:ind w:left="330" w:hanging="219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copia</w:t>
      </w:r>
      <w:r w:rsidRPr="00460055">
        <w:rPr>
          <w:rFonts w:ascii="Tahoma" w:hAnsi="Tahoma" w:cs="Tahoma"/>
          <w:spacing w:val="-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documento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identità in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corso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di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validità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legale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rappresentante</w:t>
      </w:r>
      <w:r w:rsidRPr="00460055">
        <w:rPr>
          <w:rFonts w:ascii="Tahoma" w:hAnsi="Tahoma" w:cs="Tahoma"/>
          <w:spacing w:val="-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dell'Associazione;</w:t>
      </w:r>
    </w:p>
    <w:p w:rsidR="00784E7F" w:rsidRPr="00460055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372"/>
        </w:tabs>
        <w:autoSpaceDE w:val="0"/>
        <w:autoSpaceDN w:val="0"/>
        <w:spacing w:after="0" w:line="240" w:lineRule="auto"/>
        <w:ind w:left="112" w:right="123" w:firstLine="0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bilancio</w:t>
      </w:r>
      <w:r w:rsidRPr="00460055">
        <w:rPr>
          <w:rFonts w:ascii="Tahoma" w:hAnsi="Tahoma" w:cs="Tahoma"/>
          <w:spacing w:val="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finanziario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o,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in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alternativa,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resoconto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economico</w:t>
      </w:r>
      <w:r w:rsidRPr="00460055">
        <w:rPr>
          <w:rFonts w:ascii="Tahoma" w:hAnsi="Tahoma" w:cs="Tahoma"/>
          <w:spacing w:val="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relativo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all’anno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precedente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la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presentazione</w:t>
      </w:r>
      <w:r w:rsidRPr="00460055">
        <w:rPr>
          <w:rFonts w:ascii="Tahoma" w:hAnsi="Tahoma" w:cs="Tahoma"/>
          <w:spacing w:val="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della</w:t>
      </w:r>
      <w:r w:rsidRPr="00460055">
        <w:rPr>
          <w:rFonts w:ascii="Tahoma" w:hAnsi="Tahoma" w:cs="Tahoma"/>
          <w:spacing w:val="-47"/>
          <w:sz w:val="18"/>
          <w:szCs w:val="18"/>
        </w:rPr>
        <w:t xml:space="preserve">           </w:t>
      </w:r>
      <w:r w:rsidRPr="00460055">
        <w:rPr>
          <w:rFonts w:ascii="Tahoma" w:hAnsi="Tahoma" w:cs="Tahoma"/>
          <w:sz w:val="18"/>
          <w:szCs w:val="18"/>
        </w:rPr>
        <w:t>domanda, approvato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dall’organo competente (assemblea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dei</w:t>
      </w:r>
      <w:r w:rsidRPr="00460055">
        <w:rPr>
          <w:rFonts w:ascii="Tahoma" w:hAnsi="Tahoma" w:cs="Tahoma"/>
          <w:spacing w:val="2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soci o altro</w:t>
      </w:r>
      <w:r w:rsidRPr="00460055">
        <w:rPr>
          <w:rFonts w:ascii="Tahoma" w:hAnsi="Tahoma" w:cs="Tahoma"/>
          <w:spacing w:val="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organo);</w:t>
      </w:r>
    </w:p>
    <w:p w:rsidR="00784E7F" w:rsidRDefault="00784E7F" w:rsidP="00C72CD0">
      <w:pPr>
        <w:pStyle w:val="Paragrafoelenco"/>
        <w:widowControl w:val="0"/>
        <w:numPr>
          <w:ilvl w:val="0"/>
          <w:numId w:val="12"/>
        </w:numPr>
        <w:tabs>
          <w:tab w:val="left" w:pos="295"/>
        </w:tabs>
        <w:autoSpaceDE w:val="0"/>
        <w:autoSpaceDN w:val="0"/>
        <w:spacing w:before="1" w:after="0" w:line="240" w:lineRule="auto"/>
        <w:ind w:left="294" w:hanging="183"/>
        <w:contextualSpacing w:val="0"/>
        <w:jc w:val="both"/>
        <w:rPr>
          <w:rFonts w:ascii="Tahoma" w:hAnsi="Tahoma" w:cs="Tahoma"/>
          <w:sz w:val="18"/>
          <w:szCs w:val="18"/>
        </w:rPr>
      </w:pPr>
      <w:r w:rsidRPr="00460055">
        <w:rPr>
          <w:rFonts w:ascii="Tahoma" w:hAnsi="Tahoma" w:cs="Tahoma"/>
          <w:sz w:val="18"/>
          <w:szCs w:val="18"/>
        </w:rPr>
        <w:t>relazione</w:t>
      </w:r>
      <w:r w:rsidRPr="00460055">
        <w:rPr>
          <w:rFonts w:ascii="Tahoma" w:hAnsi="Tahoma" w:cs="Tahoma"/>
          <w:spacing w:val="-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sull’attività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svolta</w:t>
      </w:r>
      <w:r w:rsidRPr="00460055">
        <w:rPr>
          <w:rFonts w:ascii="Tahoma" w:hAnsi="Tahoma" w:cs="Tahoma"/>
          <w:spacing w:val="-1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e</w:t>
      </w:r>
      <w:r w:rsidRPr="00460055">
        <w:rPr>
          <w:rFonts w:ascii="Tahoma" w:hAnsi="Tahoma" w:cs="Tahoma"/>
          <w:spacing w:val="-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sui programmi</w:t>
      </w:r>
      <w:r w:rsidRPr="00460055">
        <w:rPr>
          <w:rFonts w:ascii="Tahoma" w:hAnsi="Tahoma" w:cs="Tahoma"/>
          <w:spacing w:val="-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che</w:t>
      </w:r>
      <w:r w:rsidRPr="00460055">
        <w:rPr>
          <w:rFonts w:ascii="Tahoma" w:hAnsi="Tahoma" w:cs="Tahoma"/>
          <w:spacing w:val="-4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l’associazione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intende</w:t>
      </w:r>
      <w:r w:rsidRPr="00460055">
        <w:rPr>
          <w:rFonts w:ascii="Tahoma" w:hAnsi="Tahoma" w:cs="Tahoma"/>
          <w:spacing w:val="-3"/>
          <w:sz w:val="18"/>
          <w:szCs w:val="18"/>
        </w:rPr>
        <w:t xml:space="preserve"> </w:t>
      </w:r>
      <w:r w:rsidRPr="00460055">
        <w:rPr>
          <w:rFonts w:ascii="Tahoma" w:hAnsi="Tahoma" w:cs="Tahoma"/>
          <w:sz w:val="18"/>
          <w:szCs w:val="18"/>
        </w:rPr>
        <w:t>perseguire;</w:t>
      </w:r>
    </w:p>
    <w:p w:rsidR="00460055" w:rsidRPr="00460055" w:rsidRDefault="00460055" w:rsidP="00460055">
      <w:pPr>
        <w:pStyle w:val="Paragrafoelenco"/>
        <w:widowControl w:val="0"/>
        <w:tabs>
          <w:tab w:val="left" w:pos="295"/>
        </w:tabs>
        <w:autoSpaceDE w:val="0"/>
        <w:autoSpaceDN w:val="0"/>
        <w:spacing w:before="1" w:after="0" w:line="240" w:lineRule="auto"/>
        <w:ind w:left="294"/>
        <w:contextualSpacing w:val="0"/>
        <w:rPr>
          <w:rFonts w:ascii="Tahoma" w:hAnsi="Tahoma" w:cs="Tahoma"/>
          <w:sz w:val="18"/>
          <w:szCs w:val="18"/>
        </w:rPr>
      </w:pPr>
    </w:p>
    <w:p w:rsidR="00C72CD0" w:rsidRPr="00C72CD0" w:rsidRDefault="00C72CD0" w:rsidP="00C72CD0">
      <w:pPr>
        <w:pStyle w:val="NormaleWeb"/>
        <w:spacing w:after="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C72CD0">
        <w:rPr>
          <w:rFonts w:ascii="Tahoma" w:hAnsi="Tahoma" w:cs="Tahoma"/>
          <w:b/>
          <w:color w:val="000000"/>
          <w:sz w:val="20"/>
          <w:szCs w:val="20"/>
        </w:rPr>
        <w:t>DICHIARA</w:t>
      </w:r>
    </w:p>
    <w:p w:rsidR="003A3C46" w:rsidRPr="00C72CD0" w:rsidRDefault="003A3C46" w:rsidP="00C72CD0">
      <w:pPr>
        <w:pStyle w:val="NormaleWeb"/>
        <w:numPr>
          <w:ilvl w:val="0"/>
          <w:numId w:val="11"/>
        </w:numPr>
        <w:spacing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>di essere a conoscenza, ai sensi e per gli effetti degli artt. 46 e 47 del D.P.R. n. 445/2000, sotto la propria responsabilità, delle conseguenze previste in caso di dichiarazioni mendaci.</w:t>
      </w:r>
    </w:p>
    <w:p w:rsidR="00C72CD0" w:rsidRPr="00C72CD0" w:rsidRDefault="00C72CD0" w:rsidP="00C72CD0">
      <w:pPr>
        <w:pStyle w:val="NormaleWeb"/>
        <w:spacing w:after="0"/>
        <w:jc w:val="center"/>
        <w:rPr>
          <w:rFonts w:ascii="Tahoma" w:hAnsi="Tahoma" w:cs="Tahoma"/>
          <w:b/>
          <w:color w:val="000000"/>
          <w:sz w:val="20"/>
          <w:szCs w:val="20"/>
        </w:rPr>
      </w:pPr>
      <w:r w:rsidRPr="00C72CD0">
        <w:rPr>
          <w:rFonts w:ascii="Tahoma" w:hAnsi="Tahoma" w:cs="Tahoma"/>
          <w:b/>
          <w:color w:val="000000"/>
          <w:sz w:val="20"/>
          <w:szCs w:val="20"/>
        </w:rPr>
        <w:t>AUTORIZZA</w:t>
      </w:r>
    </w:p>
    <w:p w:rsidR="003A3C46" w:rsidRPr="00C72CD0" w:rsidRDefault="003A3C46" w:rsidP="00C72CD0">
      <w:pPr>
        <w:pStyle w:val="NormaleWeb"/>
        <w:spacing w:after="0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 il Comune di</w:t>
      </w:r>
      <w:r w:rsidR="00784E7F" w:rsidRPr="00C72CD0">
        <w:rPr>
          <w:rFonts w:ascii="Tahoma" w:hAnsi="Tahoma" w:cs="Tahoma"/>
          <w:color w:val="000000"/>
          <w:sz w:val="20"/>
          <w:szCs w:val="20"/>
        </w:rPr>
        <w:t xml:space="preserve"> Torralba</w:t>
      </w:r>
      <w:r w:rsidRPr="00C72CD0">
        <w:rPr>
          <w:rFonts w:ascii="Tahoma" w:hAnsi="Tahoma" w:cs="Tahoma"/>
          <w:color w:val="000000"/>
          <w:sz w:val="20"/>
          <w:szCs w:val="20"/>
        </w:rPr>
        <w:t xml:space="preserve"> ai sensi del </w:t>
      </w:r>
      <w:r w:rsidRPr="00C72CD0">
        <w:rPr>
          <w:rStyle w:val="Enfasicorsivo"/>
          <w:rFonts w:ascii="Tahoma" w:hAnsi="Tahoma" w:cs="Tahoma"/>
          <w:b/>
          <w:bCs/>
          <w:i w:val="0"/>
          <w:iCs w:val="0"/>
          <w:color w:val="000000"/>
          <w:sz w:val="20"/>
          <w:szCs w:val="20"/>
        </w:rPr>
        <w:t xml:space="preserve">Regolamento </w:t>
      </w:r>
      <w:r w:rsidRPr="00C72CD0">
        <w:rPr>
          <w:rFonts w:ascii="Tahoma" w:hAnsi="Tahoma" w:cs="Tahoma"/>
          <w:b/>
          <w:bCs/>
          <w:color w:val="000000"/>
          <w:sz w:val="20"/>
          <w:szCs w:val="20"/>
        </w:rPr>
        <w:t>(Ue) 2016/679</w:t>
      </w:r>
      <w:r w:rsidRPr="00C72CD0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C72CD0">
        <w:rPr>
          <w:rFonts w:ascii="Tahoma" w:hAnsi="Tahoma" w:cs="Tahoma"/>
          <w:color w:val="000000"/>
          <w:sz w:val="20"/>
          <w:szCs w:val="20"/>
        </w:rPr>
        <w:t>al trattamento, anche automatizzato, dei dati personali per le finalità relative allo svolgimento delle attività istituzionali. (Allegata informativa da sottoscrivere).</w:t>
      </w:r>
    </w:p>
    <w:p w:rsidR="003A3C46" w:rsidRPr="00C72CD0" w:rsidRDefault="003A3C46" w:rsidP="00C72CD0">
      <w:pPr>
        <w:pStyle w:val="NormaleWeb"/>
        <w:spacing w:after="0"/>
        <w:jc w:val="both"/>
        <w:rPr>
          <w:rFonts w:ascii="Tahoma" w:hAnsi="Tahoma" w:cs="Tahoma"/>
          <w:sz w:val="20"/>
          <w:szCs w:val="20"/>
        </w:rPr>
      </w:pPr>
    </w:p>
    <w:p w:rsidR="00350050" w:rsidRPr="00C72CD0" w:rsidRDefault="00A84FCE" w:rsidP="00C72CD0">
      <w:pPr>
        <w:pStyle w:val="NormaleWeb"/>
        <w:spacing w:after="0"/>
        <w:ind w:left="493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 xml:space="preserve">  </w:t>
      </w:r>
      <w:r w:rsidR="00350050" w:rsidRPr="00C72CD0">
        <w:rPr>
          <w:rFonts w:ascii="Tahoma" w:hAnsi="Tahoma" w:cs="Tahoma"/>
          <w:color w:val="000000"/>
          <w:sz w:val="20"/>
          <w:szCs w:val="20"/>
        </w:rPr>
        <w:t xml:space="preserve">Il Legale Rappresentante </w:t>
      </w:r>
    </w:p>
    <w:p w:rsidR="00350050" w:rsidRPr="00C72CD0" w:rsidRDefault="00A84FCE" w:rsidP="00C72CD0">
      <w:pPr>
        <w:pStyle w:val="NormaleWeb"/>
        <w:spacing w:after="0"/>
        <w:ind w:left="4933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color w:val="000000"/>
          <w:sz w:val="20"/>
          <w:szCs w:val="20"/>
        </w:rPr>
        <w:t>Firma e</w:t>
      </w:r>
      <w:r w:rsidRPr="00C72CD0">
        <w:rPr>
          <w:rFonts w:ascii="Tahoma" w:hAnsi="Tahoma" w:cs="Tahoma"/>
          <w:sz w:val="20"/>
          <w:szCs w:val="20"/>
        </w:rPr>
        <w:t xml:space="preserve"> t</w:t>
      </w:r>
      <w:r w:rsidR="00350050" w:rsidRPr="00C72CD0">
        <w:rPr>
          <w:rFonts w:ascii="Tahoma" w:hAnsi="Tahoma" w:cs="Tahoma"/>
          <w:sz w:val="20"/>
          <w:szCs w:val="20"/>
        </w:rPr>
        <w:t xml:space="preserve">imbro dell’Associazione </w:t>
      </w:r>
    </w:p>
    <w:p w:rsidR="00350050" w:rsidRPr="00C72CD0" w:rsidRDefault="00350050" w:rsidP="00C72CD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                                            </w:t>
      </w:r>
    </w:p>
    <w:p w:rsidR="00350050" w:rsidRPr="00C72CD0" w:rsidRDefault="00350050" w:rsidP="00C72CD0">
      <w:pPr>
        <w:spacing w:line="240" w:lineRule="auto"/>
        <w:jc w:val="both"/>
        <w:rPr>
          <w:rFonts w:ascii="Tahoma" w:hAnsi="Tahoma" w:cs="Tahoma"/>
          <w:sz w:val="20"/>
          <w:szCs w:val="20"/>
        </w:rPr>
      </w:pP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</w:r>
      <w:r w:rsidRPr="00C72CD0">
        <w:rPr>
          <w:rFonts w:ascii="Tahoma" w:hAnsi="Tahoma" w:cs="Tahoma"/>
          <w:sz w:val="20"/>
          <w:szCs w:val="20"/>
        </w:rPr>
        <w:tab/>
        <w:t>_________________________________</w:t>
      </w:r>
    </w:p>
    <w:sectPr w:rsidR="00350050" w:rsidRPr="00C72CD0" w:rsidSect="00460055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10C87"/>
    <w:multiLevelType w:val="hybridMultilevel"/>
    <w:tmpl w:val="6340EBE6"/>
    <w:lvl w:ilvl="0" w:tplc="4AA2985A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722E"/>
    <w:multiLevelType w:val="multilevel"/>
    <w:tmpl w:val="2EB2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D0B01"/>
    <w:multiLevelType w:val="hybridMultilevel"/>
    <w:tmpl w:val="3DC05F56"/>
    <w:lvl w:ilvl="0" w:tplc="9BACC37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67B4"/>
    <w:multiLevelType w:val="hybridMultilevel"/>
    <w:tmpl w:val="09CE87EE"/>
    <w:lvl w:ilvl="0" w:tplc="C8BA207A">
      <w:numFmt w:val="bullet"/>
      <w:lvlText w:val="q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3D16EE18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A804D8"/>
    <w:multiLevelType w:val="multilevel"/>
    <w:tmpl w:val="E6A29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FB4DE1"/>
    <w:multiLevelType w:val="hybridMultilevel"/>
    <w:tmpl w:val="A948A30C"/>
    <w:lvl w:ilvl="0" w:tplc="C8BA207A">
      <w:numFmt w:val="bullet"/>
      <w:lvlText w:val="q"/>
      <w:lvlJc w:val="left"/>
      <w:pPr>
        <w:ind w:left="472" w:hanging="360"/>
      </w:pPr>
      <w:rPr>
        <w:rFonts w:ascii="Wingdings" w:eastAsia="Times New Roman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192" w:hanging="360"/>
      </w:pPr>
    </w:lvl>
    <w:lvl w:ilvl="2" w:tplc="0410001B" w:tentative="1">
      <w:start w:val="1"/>
      <w:numFmt w:val="lowerRoman"/>
      <w:lvlText w:val="%3."/>
      <w:lvlJc w:val="right"/>
      <w:pPr>
        <w:ind w:left="1912" w:hanging="180"/>
      </w:pPr>
    </w:lvl>
    <w:lvl w:ilvl="3" w:tplc="0410000F" w:tentative="1">
      <w:start w:val="1"/>
      <w:numFmt w:val="decimal"/>
      <w:lvlText w:val="%4."/>
      <w:lvlJc w:val="left"/>
      <w:pPr>
        <w:ind w:left="2632" w:hanging="360"/>
      </w:pPr>
    </w:lvl>
    <w:lvl w:ilvl="4" w:tplc="04100019" w:tentative="1">
      <w:start w:val="1"/>
      <w:numFmt w:val="lowerLetter"/>
      <w:lvlText w:val="%5."/>
      <w:lvlJc w:val="left"/>
      <w:pPr>
        <w:ind w:left="3352" w:hanging="360"/>
      </w:pPr>
    </w:lvl>
    <w:lvl w:ilvl="5" w:tplc="0410001B" w:tentative="1">
      <w:start w:val="1"/>
      <w:numFmt w:val="lowerRoman"/>
      <w:lvlText w:val="%6."/>
      <w:lvlJc w:val="right"/>
      <w:pPr>
        <w:ind w:left="4072" w:hanging="180"/>
      </w:pPr>
    </w:lvl>
    <w:lvl w:ilvl="6" w:tplc="0410000F" w:tentative="1">
      <w:start w:val="1"/>
      <w:numFmt w:val="decimal"/>
      <w:lvlText w:val="%7."/>
      <w:lvlJc w:val="left"/>
      <w:pPr>
        <w:ind w:left="4792" w:hanging="360"/>
      </w:pPr>
    </w:lvl>
    <w:lvl w:ilvl="7" w:tplc="04100019" w:tentative="1">
      <w:start w:val="1"/>
      <w:numFmt w:val="lowerLetter"/>
      <w:lvlText w:val="%8."/>
      <w:lvlJc w:val="left"/>
      <w:pPr>
        <w:ind w:left="5512" w:hanging="360"/>
      </w:pPr>
    </w:lvl>
    <w:lvl w:ilvl="8" w:tplc="0410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6" w15:restartNumberingAfterBreak="0">
    <w:nsid w:val="39FE1600"/>
    <w:multiLevelType w:val="hybridMultilevel"/>
    <w:tmpl w:val="77161242"/>
    <w:lvl w:ilvl="0" w:tplc="C8BA207A">
      <w:numFmt w:val="bullet"/>
      <w:lvlText w:val="q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EF1627"/>
    <w:multiLevelType w:val="hybridMultilevel"/>
    <w:tmpl w:val="1BD65A34"/>
    <w:lvl w:ilvl="0" w:tplc="0FD00416">
      <w:start w:val="1"/>
      <w:numFmt w:val="lowerLetter"/>
      <w:lvlText w:val="%1)"/>
      <w:lvlJc w:val="left"/>
      <w:pPr>
        <w:ind w:left="318" w:hanging="206"/>
        <w:jc w:val="left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2F4CF278">
      <w:numFmt w:val="bullet"/>
      <w:lvlText w:val="•"/>
      <w:lvlJc w:val="left"/>
      <w:pPr>
        <w:ind w:left="1274" w:hanging="206"/>
      </w:pPr>
      <w:rPr>
        <w:rFonts w:hint="default"/>
        <w:lang w:val="it-IT" w:eastAsia="en-US" w:bidi="ar-SA"/>
      </w:rPr>
    </w:lvl>
    <w:lvl w:ilvl="2" w:tplc="A63A98D6">
      <w:numFmt w:val="bullet"/>
      <w:lvlText w:val="•"/>
      <w:lvlJc w:val="left"/>
      <w:pPr>
        <w:ind w:left="2229" w:hanging="206"/>
      </w:pPr>
      <w:rPr>
        <w:rFonts w:hint="default"/>
        <w:lang w:val="it-IT" w:eastAsia="en-US" w:bidi="ar-SA"/>
      </w:rPr>
    </w:lvl>
    <w:lvl w:ilvl="3" w:tplc="C4A4740C">
      <w:numFmt w:val="bullet"/>
      <w:lvlText w:val="•"/>
      <w:lvlJc w:val="left"/>
      <w:pPr>
        <w:ind w:left="3183" w:hanging="206"/>
      </w:pPr>
      <w:rPr>
        <w:rFonts w:hint="default"/>
        <w:lang w:val="it-IT" w:eastAsia="en-US" w:bidi="ar-SA"/>
      </w:rPr>
    </w:lvl>
    <w:lvl w:ilvl="4" w:tplc="49C6B4C6">
      <w:numFmt w:val="bullet"/>
      <w:lvlText w:val="•"/>
      <w:lvlJc w:val="left"/>
      <w:pPr>
        <w:ind w:left="4138" w:hanging="206"/>
      </w:pPr>
      <w:rPr>
        <w:rFonts w:hint="default"/>
        <w:lang w:val="it-IT" w:eastAsia="en-US" w:bidi="ar-SA"/>
      </w:rPr>
    </w:lvl>
    <w:lvl w:ilvl="5" w:tplc="7ECE4AA8">
      <w:numFmt w:val="bullet"/>
      <w:lvlText w:val="•"/>
      <w:lvlJc w:val="left"/>
      <w:pPr>
        <w:ind w:left="5093" w:hanging="206"/>
      </w:pPr>
      <w:rPr>
        <w:rFonts w:hint="default"/>
        <w:lang w:val="it-IT" w:eastAsia="en-US" w:bidi="ar-SA"/>
      </w:rPr>
    </w:lvl>
    <w:lvl w:ilvl="6" w:tplc="651AEC0C">
      <w:numFmt w:val="bullet"/>
      <w:lvlText w:val="•"/>
      <w:lvlJc w:val="left"/>
      <w:pPr>
        <w:ind w:left="6047" w:hanging="206"/>
      </w:pPr>
      <w:rPr>
        <w:rFonts w:hint="default"/>
        <w:lang w:val="it-IT" w:eastAsia="en-US" w:bidi="ar-SA"/>
      </w:rPr>
    </w:lvl>
    <w:lvl w:ilvl="7" w:tplc="0BAAE1B6">
      <w:numFmt w:val="bullet"/>
      <w:lvlText w:val="•"/>
      <w:lvlJc w:val="left"/>
      <w:pPr>
        <w:ind w:left="7002" w:hanging="206"/>
      </w:pPr>
      <w:rPr>
        <w:rFonts w:hint="default"/>
        <w:lang w:val="it-IT" w:eastAsia="en-US" w:bidi="ar-SA"/>
      </w:rPr>
    </w:lvl>
    <w:lvl w:ilvl="8" w:tplc="C3F8A958">
      <w:numFmt w:val="bullet"/>
      <w:lvlText w:val="•"/>
      <w:lvlJc w:val="left"/>
      <w:pPr>
        <w:ind w:left="7957" w:hanging="206"/>
      </w:pPr>
      <w:rPr>
        <w:rFonts w:hint="default"/>
        <w:lang w:val="it-IT" w:eastAsia="en-US" w:bidi="ar-SA"/>
      </w:rPr>
    </w:lvl>
  </w:abstractNum>
  <w:abstractNum w:abstractNumId="8" w15:restartNumberingAfterBreak="0">
    <w:nsid w:val="584C128E"/>
    <w:multiLevelType w:val="multilevel"/>
    <w:tmpl w:val="0C36F7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FB1CE2"/>
    <w:multiLevelType w:val="multilevel"/>
    <w:tmpl w:val="9E0A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3B68C0"/>
    <w:multiLevelType w:val="multilevel"/>
    <w:tmpl w:val="B3461AD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39A20DE"/>
    <w:multiLevelType w:val="multilevel"/>
    <w:tmpl w:val="306AB59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8"/>
  </w:num>
  <w:num w:numId="5">
    <w:abstractNumId w:val="1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FB4"/>
    <w:rsid w:val="00012945"/>
    <w:rsid w:val="00074FB4"/>
    <w:rsid w:val="0008054D"/>
    <w:rsid w:val="002C6E9B"/>
    <w:rsid w:val="00350050"/>
    <w:rsid w:val="003A3C46"/>
    <w:rsid w:val="003F63DA"/>
    <w:rsid w:val="00404B60"/>
    <w:rsid w:val="0044192D"/>
    <w:rsid w:val="00447A09"/>
    <w:rsid w:val="00460055"/>
    <w:rsid w:val="00464332"/>
    <w:rsid w:val="004A5703"/>
    <w:rsid w:val="00586D59"/>
    <w:rsid w:val="005A66D0"/>
    <w:rsid w:val="005C1AE7"/>
    <w:rsid w:val="006122BC"/>
    <w:rsid w:val="006B0065"/>
    <w:rsid w:val="006D4744"/>
    <w:rsid w:val="006F175E"/>
    <w:rsid w:val="00784E7F"/>
    <w:rsid w:val="00802CD7"/>
    <w:rsid w:val="00880C42"/>
    <w:rsid w:val="00890D38"/>
    <w:rsid w:val="00965E34"/>
    <w:rsid w:val="00A65A45"/>
    <w:rsid w:val="00A84FCE"/>
    <w:rsid w:val="00AB4AA3"/>
    <w:rsid w:val="00BC08CB"/>
    <w:rsid w:val="00C317D5"/>
    <w:rsid w:val="00C72CD0"/>
    <w:rsid w:val="00DE61DD"/>
    <w:rsid w:val="00DF05BC"/>
    <w:rsid w:val="00DF6FE1"/>
    <w:rsid w:val="00E13A82"/>
    <w:rsid w:val="00E66499"/>
    <w:rsid w:val="00ED1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B8F02-35C5-4FFF-93F1-998486076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74FB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3A3C46"/>
    <w:rPr>
      <w:i/>
      <w:iCs/>
    </w:rPr>
  </w:style>
  <w:style w:type="paragraph" w:styleId="Paragrafoelenco">
    <w:name w:val="List Paragraph"/>
    <w:basedOn w:val="Normale"/>
    <w:uiPriority w:val="1"/>
    <w:qFormat/>
    <w:rsid w:val="005A66D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880C42"/>
    <w:rPr>
      <w:color w:val="0000FF" w:themeColor="hyperlink"/>
      <w:u w:val="single"/>
    </w:rPr>
  </w:style>
  <w:style w:type="paragraph" w:customStyle="1" w:styleId="Default">
    <w:name w:val="Default"/>
    <w:rsid w:val="005C1A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84E7F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4E7F"/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tocollo@pec.comune.torralba.ss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ED2C-0A0D-4EC5-B22C-DAEB7305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1245</Words>
  <Characters>7101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ADMINCOMUNEBono</dc:creator>
  <cp:lastModifiedBy>Margherita Manuela Soro</cp:lastModifiedBy>
  <cp:revision>2</cp:revision>
  <cp:lastPrinted>2022-09-06T08:04:00Z</cp:lastPrinted>
  <dcterms:created xsi:type="dcterms:W3CDTF">2025-11-19T11:04:00Z</dcterms:created>
  <dcterms:modified xsi:type="dcterms:W3CDTF">2025-11-19T11:04:00Z</dcterms:modified>
</cp:coreProperties>
</file>