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F73B" w14:textId="4ED5BFFA" w:rsidR="00757135" w:rsidRPr="00FB515A" w:rsidRDefault="00757135" w:rsidP="00757135">
      <w:pPr>
        <w:pBdr>
          <w:bottom w:val="single" w:sz="6" w:space="1" w:color="auto"/>
        </w:pBdr>
        <w:spacing w:after="80"/>
        <w:jc w:val="center"/>
        <w:rPr>
          <w:rFonts w:ascii="Times New Roman" w:hAnsi="Times New Roman" w:cs="Times New Roman"/>
          <w:b/>
          <w:bCs/>
          <w:sz w:val="32"/>
          <w:szCs w:val="32"/>
        </w:rPr>
      </w:pPr>
      <w:r w:rsidRPr="00FB515A">
        <w:rPr>
          <w:rFonts w:ascii="Times New Roman" w:hAnsi="Times New Roman" w:cs="Times New Roman"/>
          <w:b/>
          <w:bCs/>
          <w:sz w:val="32"/>
          <w:szCs w:val="32"/>
        </w:rPr>
        <w:t xml:space="preserve">COMUNE DI </w:t>
      </w:r>
      <w:r w:rsidR="00EE25EC">
        <w:rPr>
          <w:rFonts w:ascii="Times New Roman" w:hAnsi="Times New Roman" w:cs="Times New Roman"/>
          <w:b/>
          <w:bCs/>
          <w:sz w:val="32"/>
          <w:szCs w:val="32"/>
        </w:rPr>
        <w:t>UTA</w:t>
      </w:r>
    </w:p>
    <w:p w14:paraId="4CA26D8C" w14:textId="77777777" w:rsidR="00757135" w:rsidRPr="00FB515A" w:rsidRDefault="00757135" w:rsidP="00757135">
      <w:pPr>
        <w:pBdr>
          <w:bottom w:val="single" w:sz="6" w:space="1" w:color="auto"/>
        </w:pBdr>
        <w:jc w:val="center"/>
        <w:rPr>
          <w:rFonts w:ascii="Times New Roman" w:hAnsi="Times New Roman" w:cs="Times New Roman"/>
          <w:b/>
          <w:bCs/>
        </w:rPr>
      </w:pPr>
      <w:r w:rsidRPr="00FB515A">
        <w:rPr>
          <w:rFonts w:ascii="Times New Roman" w:hAnsi="Times New Roman" w:cs="Times New Roman"/>
          <w:b/>
          <w:bCs/>
        </w:rPr>
        <w:t>INFORMATIVA ESTESA SULLA VIDEOSORVEGLIANZA (O DI II LIVELLO)</w:t>
      </w:r>
    </w:p>
    <w:p w14:paraId="0E5168E8" w14:textId="77777777" w:rsidR="00757135" w:rsidRPr="00FB515A" w:rsidRDefault="00757135" w:rsidP="00757135">
      <w:pPr>
        <w:spacing w:before="120"/>
        <w:jc w:val="center"/>
        <w:rPr>
          <w:rFonts w:ascii="Times New Roman" w:hAnsi="Times New Roman" w:cs="Times New Roman"/>
          <w:sz w:val="18"/>
          <w:szCs w:val="18"/>
        </w:rPr>
      </w:pPr>
      <w:r w:rsidRPr="00FB515A">
        <w:rPr>
          <w:rFonts w:ascii="Times New Roman" w:hAnsi="Times New Roman" w:cs="Times New Roman"/>
          <w:sz w:val="18"/>
          <w:szCs w:val="18"/>
        </w:rPr>
        <w:t>Art. 13 Regolamento UE del Parlamento europeo e del Consiglio 2016/679 “GDPR”</w:t>
      </w:r>
    </w:p>
    <w:p w14:paraId="643245F9" w14:textId="77777777" w:rsidR="00757135" w:rsidRPr="00FB515A" w:rsidRDefault="00757135" w:rsidP="00757135">
      <w:pPr>
        <w:jc w:val="center"/>
        <w:rPr>
          <w:rFonts w:ascii="Times New Roman" w:hAnsi="Times New Roman" w:cs="Times New Roman"/>
          <w:sz w:val="18"/>
          <w:szCs w:val="18"/>
        </w:rPr>
      </w:pPr>
      <w:r w:rsidRPr="00FB515A">
        <w:rPr>
          <w:rFonts w:ascii="Times New Roman" w:hAnsi="Times New Roman" w:cs="Times New Roman"/>
          <w:sz w:val="18"/>
          <w:szCs w:val="18"/>
        </w:rPr>
        <w:t>Art. 10 Decreto legislativo 51/2018 (attuativo della Direttiva 2016/680)</w:t>
      </w:r>
    </w:p>
    <w:p w14:paraId="77B35C69" w14:textId="2885132E" w:rsidR="00757135" w:rsidRPr="00FB515A" w:rsidRDefault="00757135" w:rsidP="00757135">
      <w:pPr>
        <w:jc w:val="center"/>
        <w:rPr>
          <w:rFonts w:ascii="Times New Roman" w:hAnsi="Times New Roman" w:cs="Times New Roman"/>
          <w:sz w:val="18"/>
          <w:szCs w:val="18"/>
        </w:rPr>
      </w:pPr>
      <w:r w:rsidRPr="00FB515A">
        <w:rPr>
          <w:rFonts w:ascii="Times New Roman" w:hAnsi="Times New Roman" w:cs="Times New Roman"/>
          <w:sz w:val="18"/>
          <w:szCs w:val="18"/>
        </w:rPr>
        <w:t xml:space="preserve">Art. 3.2 del Regolamento per la disciplina della videosorveglianza nel territorio comunale di </w:t>
      </w:r>
      <w:r w:rsidR="00EE25EC">
        <w:rPr>
          <w:rFonts w:ascii="Times New Roman" w:hAnsi="Times New Roman" w:cs="Times New Roman"/>
          <w:sz w:val="18"/>
          <w:szCs w:val="18"/>
        </w:rPr>
        <w:t>Uta</w:t>
      </w:r>
      <w:r w:rsidR="00765DAA">
        <w:rPr>
          <w:rFonts w:ascii="Times New Roman" w:hAnsi="Times New Roman" w:cs="Times New Roman"/>
          <w:sz w:val="18"/>
          <w:szCs w:val="18"/>
        </w:rPr>
        <w:t xml:space="preserve"> </w:t>
      </w:r>
      <w:r w:rsidRPr="00FB515A">
        <w:rPr>
          <w:rFonts w:ascii="Times New Roman" w:hAnsi="Times New Roman" w:cs="Times New Roman"/>
          <w:sz w:val="18"/>
          <w:szCs w:val="18"/>
        </w:rPr>
        <w:t xml:space="preserve">approvato con delibera nr. </w:t>
      </w:r>
      <w:r w:rsidRPr="00FB515A">
        <w:rPr>
          <w:rFonts w:ascii="Times New Roman" w:hAnsi="Times New Roman" w:cs="Times New Roman"/>
          <w:sz w:val="18"/>
          <w:szCs w:val="18"/>
          <w:highlight w:val="yellow"/>
        </w:rPr>
        <w:t>______</w:t>
      </w:r>
      <w:r w:rsidRPr="00FB515A">
        <w:rPr>
          <w:rFonts w:ascii="Times New Roman" w:hAnsi="Times New Roman" w:cs="Times New Roman"/>
          <w:sz w:val="18"/>
          <w:szCs w:val="18"/>
        </w:rPr>
        <w:t>/202</w:t>
      </w:r>
      <w:r w:rsidR="00AC48E2">
        <w:rPr>
          <w:rFonts w:ascii="Times New Roman" w:hAnsi="Times New Roman" w:cs="Times New Roman"/>
          <w:sz w:val="18"/>
          <w:szCs w:val="18"/>
        </w:rPr>
        <w:t>5</w:t>
      </w:r>
    </w:p>
    <w:p w14:paraId="278842CC" w14:textId="77777777" w:rsidR="00E23C30" w:rsidRPr="00AB4C86" w:rsidRDefault="00E23C30" w:rsidP="00E23C30">
      <w:pPr>
        <w:rPr>
          <w:sz w:val="22"/>
          <w:szCs w:val="22"/>
        </w:rPr>
      </w:pPr>
    </w:p>
    <w:p w14:paraId="6A109762" w14:textId="77777777" w:rsidR="007921BF" w:rsidRPr="00EA1621" w:rsidRDefault="007921BF" w:rsidP="007921BF">
      <w:pPr>
        <w:pStyle w:val="Titolo"/>
      </w:pPr>
      <w:r w:rsidRPr="00EA1621">
        <w:t>1. Oggetto</w:t>
      </w:r>
    </w:p>
    <w:p w14:paraId="198C89FB" w14:textId="486E54CF"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 xml:space="preserve">La presente informativa, che integra il contenuto dell’informativa semplificata o di I livello, viene resa ai sensi e per gli effetti dell’art. 13 del Reg. (UE) 2016/679 GDPR, dell’art. 10 del Decreto legislativo 51/2018 (attuativo della Direttiva 2016/680), dell’art. 3.1 del Provvedimento del Garante in materia di videosorveglianza - 8 aprile 2010 (Provvedimento videosorveglianza), del paragrafo 7.2 delle Linee guida dell’EDPB n. 3/2019 sul trattamento dei dati personali attraverso dispositivi video adottate il 29 gennaio 2020, e dell’art. Art. 3.2 del Regolamento per la disciplina della videosorveglianza nel territorio comunale di </w:t>
      </w:r>
      <w:r w:rsidR="00EE25EC">
        <w:rPr>
          <w:rFonts w:ascii="Times New Roman" w:hAnsi="Times New Roman" w:cs="Times New Roman"/>
          <w:sz w:val="22"/>
          <w:szCs w:val="22"/>
        </w:rPr>
        <w:t>Uta</w:t>
      </w:r>
      <w:r w:rsidR="00765DAA">
        <w:rPr>
          <w:rFonts w:ascii="Times New Roman" w:hAnsi="Times New Roman" w:cs="Times New Roman"/>
          <w:sz w:val="22"/>
          <w:szCs w:val="22"/>
        </w:rPr>
        <w:t xml:space="preserve"> </w:t>
      </w:r>
      <w:r w:rsidRPr="00EA1621">
        <w:rPr>
          <w:rFonts w:ascii="Times New Roman" w:hAnsi="Times New Roman" w:cs="Times New Roman"/>
          <w:sz w:val="22"/>
          <w:szCs w:val="22"/>
        </w:rPr>
        <w:t>(Regolamento comunale), adottato con Deliberazione nr</w:t>
      </w:r>
      <w:r w:rsidRPr="00EA1621">
        <w:rPr>
          <w:rFonts w:ascii="Times New Roman" w:hAnsi="Times New Roman" w:cs="Times New Roman"/>
          <w:sz w:val="22"/>
          <w:szCs w:val="22"/>
          <w:highlight w:val="yellow"/>
        </w:rPr>
        <w:t>. _____</w:t>
      </w:r>
      <w:r w:rsidRPr="00EA1621">
        <w:rPr>
          <w:rFonts w:ascii="Times New Roman" w:hAnsi="Times New Roman" w:cs="Times New Roman"/>
          <w:sz w:val="22"/>
          <w:szCs w:val="22"/>
        </w:rPr>
        <w:t xml:space="preserve"> del 202</w:t>
      </w:r>
      <w:r w:rsidR="00962FAC">
        <w:rPr>
          <w:rFonts w:ascii="Times New Roman" w:hAnsi="Times New Roman" w:cs="Times New Roman"/>
          <w:sz w:val="22"/>
          <w:szCs w:val="22"/>
        </w:rPr>
        <w:t>5</w:t>
      </w:r>
      <w:r w:rsidRPr="00EA1621">
        <w:rPr>
          <w:rFonts w:ascii="Times New Roman" w:hAnsi="Times New Roman" w:cs="Times New Roman"/>
          <w:sz w:val="22"/>
          <w:szCs w:val="22"/>
        </w:rPr>
        <w:t xml:space="preserve">, ai fini di informare che nel territorio del Comune di </w:t>
      </w:r>
      <w:r w:rsidR="00EE25EC">
        <w:rPr>
          <w:rFonts w:ascii="Times New Roman" w:hAnsi="Times New Roman" w:cs="Times New Roman"/>
          <w:sz w:val="22"/>
          <w:szCs w:val="22"/>
        </w:rPr>
        <w:t>Uta</w:t>
      </w:r>
      <w:r w:rsidR="00765DAA">
        <w:rPr>
          <w:rFonts w:ascii="Times New Roman" w:hAnsi="Times New Roman" w:cs="Times New Roman"/>
          <w:sz w:val="22"/>
          <w:szCs w:val="22"/>
        </w:rPr>
        <w:t xml:space="preserve"> </w:t>
      </w:r>
      <w:r w:rsidRPr="00EA1621">
        <w:rPr>
          <w:rFonts w:ascii="Times New Roman" w:hAnsi="Times New Roman" w:cs="Times New Roman"/>
          <w:sz w:val="22"/>
          <w:szCs w:val="22"/>
        </w:rPr>
        <w:t>sono in funzione impianti di videosorveglianza, nel rispetto delle suddette disposizioni.</w:t>
      </w:r>
    </w:p>
    <w:p w14:paraId="3F9633EE" w14:textId="77777777" w:rsidR="007921BF" w:rsidRPr="00EA1621" w:rsidRDefault="007921BF" w:rsidP="007921BF">
      <w:pPr>
        <w:jc w:val="both"/>
        <w:rPr>
          <w:rFonts w:ascii="Times New Roman" w:hAnsi="Times New Roman" w:cs="Times New Roman"/>
          <w:sz w:val="22"/>
          <w:szCs w:val="22"/>
        </w:rPr>
      </w:pPr>
    </w:p>
    <w:p w14:paraId="005311D3" w14:textId="77777777" w:rsidR="007921BF" w:rsidRPr="00EA1621" w:rsidRDefault="007921BF" w:rsidP="007921BF">
      <w:pPr>
        <w:pStyle w:val="Titolo"/>
      </w:pPr>
      <w:r w:rsidRPr="00EA1621">
        <w:t>2. Titolare del trattamento</w:t>
      </w:r>
    </w:p>
    <w:p w14:paraId="021DB172" w14:textId="1FBBE3CB" w:rsidR="00EE25EC" w:rsidRDefault="004F4031" w:rsidP="004F4031">
      <w:pPr>
        <w:spacing w:line="264" w:lineRule="auto"/>
        <w:contextualSpacing/>
        <w:jc w:val="both"/>
        <w:rPr>
          <w:rFonts w:ascii="Times New Roman" w:hAnsi="Times New Roman" w:cs="Times New Roman"/>
          <w:sz w:val="22"/>
          <w:szCs w:val="22"/>
        </w:rPr>
      </w:pPr>
      <w:r w:rsidRPr="004F4031">
        <w:rPr>
          <w:rFonts w:ascii="Times New Roman" w:hAnsi="Times New Roman" w:cs="Times New Roman"/>
          <w:sz w:val="22"/>
          <w:szCs w:val="22"/>
        </w:rPr>
        <w:t xml:space="preserve">Titolare del trattamento è il Comune di </w:t>
      </w:r>
      <w:r w:rsidR="00EE25EC">
        <w:rPr>
          <w:rFonts w:ascii="Times New Roman" w:hAnsi="Times New Roman" w:cs="Times New Roman"/>
          <w:sz w:val="22"/>
          <w:szCs w:val="22"/>
        </w:rPr>
        <w:t>Uta</w:t>
      </w:r>
      <w:r w:rsidRPr="004F4031">
        <w:rPr>
          <w:rFonts w:ascii="Times New Roman" w:hAnsi="Times New Roman" w:cs="Times New Roman"/>
          <w:sz w:val="22"/>
          <w:szCs w:val="22"/>
        </w:rPr>
        <w:t xml:space="preserve">, con sede in </w:t>
      </w:r>
      <w:r w:rsidR="00765DAA">
        <w:rPr>
          <w:rFonts w:ascii="Times New Roman" w:hAnsi="Times New Roman" w:cs="Times New Roman"/>
          <w:sz w:val="22"/>
          <w:szCs w:val="22"/>
        </w:rPr>
        <w:t>Piazza</w:t>
      </w:r>
      <w:r w:rsidR="00EE25EC">
        <w:rPr>
          <w:rFonts w:ascii="Times New Roman" w:hAnsi="Times New Roman" w:cs="Times New Roman"/>
          <w:sz w:val="22"/>
          <w:szCs w:val="22"/>
        </w:rPr>
        <w:t xml:space="preserve"> S’</w:t>
      </w:r>
      <w:proofErr w:type="spellStart"/>
      <w:r w:rsidR="00EE25EC">
        <w:rPr>
          <w:rFonts w:ascii="Times New Roman" w:hAnsi="Times New Roman" w:cs="Times New Roman"/>
          <w:sz w:val="22"/>
          <w:szCs w:val="22"/>
        </w:rPr>
        <w:t>Olivariu</w:t>
      </w:r>
      <w:proofErr w:type="spellEnd"/>
      <w:r w:rsidR="00EE25EC">
        <w:rPr>
          <w:rFonts w:ascii="Times New Roman" w:hAnsi="Times New Roman" w:cs="Times New Roman"/>
          <w:sz w:val="22"/>
          <w:szCs w:val="22"/>
        </w:rPr>
        <w:t xml:space="preserve"> n.</w:t>
      </w:r>
      <w:r w:rsidR="00C7213B">
        <w:rPr>
          <w:rFonts w:ascii="Times New Roman" w:hAnsi="Times New Roman" w:cs="Times New Roman"/>
          <w:sz w:val="22"/>
          <w:szCs w:val="22"/>
        </w:rPr>
        <w:t xml:space="preserve">1 </w:t>
      </w:r>
      <w:r w:rsidRPr="004F4031">
        <w:rPr>
          <w:rFonts w:ascii="Times New Roman" w:hAnsi="Times New Roman" w:cs="Times New Roman"/>
          <w:sz w:val="22"/>
          <w:szCs w:val="22"/>
        </w:rPr>
        <w:t xml:space="preserve">– </w:t>
      </w:r>
      <w:r w:rsidR="00C7213B">
        <w:rPr>
          <w:rFonts w:ascii="Times New Roman" w:hAnsi="Times New Roman" w:cs="Times New Roman"/>
          <w:sz w:val="22"/>
          <w:szCs w:val="22"/>
        </w:rPr>
        <w:t xml:space="preserve">09068 </w:t>
      </w:r>
      <w:r w:rsidR="00EE25EC">
        <w:rPr>
          <w:rFonts w:ascii="Times New Roman" w:hAnsi="Times New Roman" w:cs="Times New Roman"/>
          <w:sz w:val="22"/>
          <w:szCs w:val="22"/>
        </w:rPr>
        <w:t>Uta</w:t>
      </w:r>
      <w:r w:rsidR="00765DAA">
        <w:rPr>
          <w:rFonts w:ascii="Times New Roman" w:hAnsi="Times New Roman" w:cs="Times New Roman"/>
          <w:sz w:val="22"/>
          <w:szCs w:val="22"/>
        </w:rPr>
        <w:t xml:space="preserve"> </w:t>
      </w:r>
      <w:r w:rsidRPr="004F4031">
        <w:rPr>
          <w:rFonts w:ascii="Times New Roman" w:hAnsi="Times New Roman" w:cs="Times New Roman"/>
          <w:sz w:val="22"/>
          <w:szCs w:val="22"/>
        </w:rPr>
        <w:t>(</w:t>
      </w:r>
      <w:r w:rsidR="006A2368">
        <w:rPr>
          <w:rFonts w:ascii="Times New Roman" w:hAnsi="Times New Roman" w:cs="Times New Roman"/>
          <w:sz w:val="22"/>
          <w:szCs w:val="22"/>
        </w:rPr>
        <w:t>Città Metropolitana di Cagliari</w:t>
      </w:r>
      <w:r w:rsidR="00EE25EC">
        <w:rPr>
          <w:rFonts w:ascii="Times New Roman" w:hAnsi="Times New Roman" w:cs="Times New Roman"/>
          <w:sz w:val="22"/>
          <w:szCs w:val="22"/>
        </w:rPr>
        <w:t>).</w:t>
      </w:r>
    </w:p>
    <w:p w14:paraId="3B10EF82" w14:textId="14125AD1" w:rsidR="004F4031" w:rsidRPr="004F4031" w:rsidRDefault="004F4031" w:rsidP="004F4031">
      <w:pPr>
        <w:spacing w:line="264" w:lineRule="auto"/>
        <w:contextualSpacing/>
        <w:jc w:val="both"/>
        <w:rPr>
          <w:rFonts w:ascii="Times New Roman" w:hAnsi="Times New Roman" w:cs="Times New Roman"/>
          <w:sz w:val="22"/>
          <w:szCs w:val="22"/>
        </w:rPr>
      </w:pPr>
      <w:r w:rsidRPr="004F4031">
        <w:rPr>
          <w:rFonts w:ascii="Times New Roman" w:hAnsi="Times New Roman" w:cs="Times New Roman"/>
          <w:sz w:val="22"/>
          <w:szCs w:val="22"/>
        </w:rPr>
        <w:t>Il Titolare può essere contattato</w:t>
      </w:r>
      <w:r w:rsidR="00C7213B">
        <w:rPr>
          <w:rFonts w:ascii="Times New Roman" w:hAnsi="Times New Roman" w:cs="Times New Roman"/>
          <w:sz w:val="22"/>
          <w:szCs w:val="22"/>
        </w:rPr>
        <w:t>, per tramite dell’Ufficio di Polizia Locale,</w:t>
      </w:r>
      <w:r w:rsidRPr="004F4031">
        <w:rPr>
          <w:rFonts w:ascii="Times New Roman" w:hAnsi="Times New Roman" w:cs="Times New Roman"/>
          <w:sz w:val="22"/>
          <w:szCs w:val="22"/>
        </w:rPr>
        <w:t xml:space="preserve"> ai seguenti recapiti istituzionali: </w:t>
      </w:r>
    </w:p>
    <w:p w14:paraId="13C12166" w14:textId="799556BC" w:rsidR="004F4031" w:rsidRPr="00C7213B" w:rsidRDefault="004F4031" w:rsidP="00C7213B">
      <w:pPr>
        <w:spacing w:line="264" w:lineRule="auto"/>
        <w:rPr>
          <w:rFonts w:ascii="Times New Roman" w:hAnsi="Times New Roman" w:cs="Times New Roman"/>
          <w:sz w:val="22"/>
          <w:szCs w:val="22"/>
        </w:rPr>
      </w:pPr>
      <w:r w:rsidRPr="00C7213B">
        <w:rPr>
          <w:rFonts w:ascii="Times New Roman" w:hAnsi="Times New Roman" w:cs="Times New Roman"/>
          <w:sz w:val="22"/>
          <w:szCs w:val="22"/>
        </w:rPr>
        <w:t xml:space="preserve">E-mail: </w:t>
      </w:r>
      <w:hyperlink r:id="rId6" w:history="1">
        <w:r w:rsidR="00C7213B" w:rsidRPr="00A31182">
          <w:rPr>
            <w:rStyle w:val="Collegamentoipertestuale"/>
            <w:rFonts w:ascii="Times New Roman" w:hAnsi="Times New Roman" w:cs="Times New Roman"/>
            <w:sz w:val="22"/>
            <w:szCs w:val="22"/>
          </w:rPr>
          <w:t>polizialocale@comune.uta.ca.it</w:t>
        </w:r>
      </w:hyperlink>
      <w:r w:rsidR="00C7213B">
        <w:rPr>
          <w:rFonts w:ascii="Times New Roman" w:hAnsi="Times New Roman" w:cs="Times New Roman"/>
          <w:sz w:val="22"/>
          <w:szCs w:val="22"/>
        </w:rPr>
        <w:t xml:space="preserve"> </w:t>
      </w:r>
    </w:p>
    <w:p w14:paraId="732B115B" w14:textId="0EC2AECF" w:rsidR="004F4031" w:rsidRPr="00C7213B" w:rsidRDefault="004F4031" w:rsidP="00C7213B">
      <w:pPr>
        <w:spacing w:line="264" w:lineRule="auto"/>
        <w:rPr>
          <w:rFonts w:ascii="Times New Roman" w:hAnsi="Times New Roman" w:cs="Times New Roman"/>
          <w:sz w:val="22"/>
          <w:szCs w:val="22"/>
        </w:rPr>
      </w:pPr>
      <w:r w:rsidRPr="00C7213B">
        <w:rPr>
          <w:rFonts w:ascii="Times New Roman" w:hAnsi="Times New Roman" w:cs="Times New Roman"/>
          <w:sz w:val="22"/>
          <w:szCs w:val="22"/>
        </w:rPr>
        <w:t xml:space="preserve">PEC: </w:t>
      </w:r>
      <w:hyperlink r:id="rId7" w:history="1">
        <w:r w:rsidR="00C7213B" w:rsidRPr="00A31182">
          <w:rPr>
            <w:rStyle w:val="Collegamentoipertestuale"/>
            <w:rFonts w:ascii="Times New Roman" w:hAnsi="Times New Roman" w:cs="Times New Roman"/>
            <w:sz w:val="22"/>
            <w:szCs w:val="22"/>
          </w:rPr>
          <w:t>polizialocale.uta@legalmail.it</w:t>
        </w:r>
      </w:hyperlink>
      <w:r w:rsidR="00C7213B">
        <w:rPr>
          <w:rFonts w:ascii="Times New Roman" w:hAnsi="Times New Roman" w:cs="Times New Roman"/>
          <w:sz w:val="22"/>
          <w:szCs w:val="22"/>
        </w:rPr>
        <w:t xml:space="preserve"> </w:t>
      </w:r>
    </w:p>
    <w:p w14:paraId="5645BEF4" w14:textId="6D6EEFA7" w:rsidR="004F4031" w:rsidRPr="004F4031" w:rsidRDefault="004F4031" w:rsidP="004F4031">
      <w:pPr>
        <w:spacing w:line="264" w:lineRule="auto"/>
        <w:contextualSpacing/>
        <w:jc w:val="both"/>
        <w:rPr>
          <w:rFonts w:ascii="Times New Roman" w:hAnsi="Times New Roman" w:cs="Times New Roman"/>
          <w:sz w:val="22"/>
          <w:szCs w:val="22"/>
        </w:rPr>
      </w:pPr>
      <w:r w:rsidRPr="004F4031">
        <w:rPr>
          <w:rFonts w:ascii="Times New Roman" w:hAnsi="Times New Roman" w:cs="Times New Roman"/>
          <w:sz w:val="22"/>
          <w:szCs w:val="22"/>
        </w:rPr>
        <w:t xml:space="preserve">Telefono: </w:t>
      </w:r>
      <w:r w:rsidR="00EE25EC" w:rsidRPr="00EE25EC">
        <w:rPr>
          <w:rFonts w:ascii="Times New Roman" w:hAnsi="Times New Roman" w:cs="Times New Roman"/>
          <w:sz w:val="22"/>
          <w:szCs w:val="22"/>
        </w:rPr>
        <w:t>+39 070 9666 0201</w:t>
      </w:r>
    </w:p>
    <w:p w14:paraId="4FC141D2" w14:textId="77777777" w:rsidR="007921BF" w:rsidRPr="00EA1621" w:rsidRDefault="007921BF" w:rsidP="007921BF">
      <w:pPr>
        <w:jc w:val="both"/>
        <w:rPr>
          <w:rFonts w:ascii="Times New Roman" w:hAnsi="Times New Roman" w:cs="Times New Roman"/>
          <w:sz w:val="22"/>
          <w:szCs w:val="22"/>
        </w:rPr>
      </w:pPr>
    </w:p>
    <w:p w14:paraId="4406EC1D" w14:textId="77777777" w:rsidR="007921BF" w:rsidRPr="00EA1621" w:rsidRDefault="007921BF" w:rsidP="007921BF">
      <w:pPr>
        <w:pStyle w:val="Titolo"/>
      </w:pPr>
      <w:r w:rsidRPr="00EA1621">
        <w:t>3. Responsabile della protezione dei dati personali</w:t>
      </w:r>
    </w:p>
    <w:p w14:paraId="6B7590CE" w14:textId="204357CE" w:rsidR="004F4031" w:rsidRPr="004F4031" w:rsidRDefault="004F4031" w:rsidP="004F4031">
      <w:pPr>
        <w:spacing w:after="120" w:line="264" w:lineRule="auto"/>
        <w:jc w:val="both"/>
        <w:rPr>
          <w:rFonts w:ascii="Times New Roman" w:eastAsia="Times New Roman" w:hAnsi="Times New Roman" w:cs="Times New Roman"/>
          <w:sz w:val="22"/>
          <w:szCs w:val="22"/>
          <w:shd w:val="clear" w:color="auto" w:fill="FFFFFF"/>
        </w:rPr>
      </w:pPr>
      <w:r w:rsidRPr="004F4031">
        <w:rPr>
          <w:rFonts w:ascii="Times New Roman" w:eastAsia="Times New Roman" w:hAnsi="Times New Roman" w:cs="Times New Roman"/>
          <w:sz w:val="22"/>
          <w:szCs w:val="22"/>
          <w:shd w:val="clear" w:color="auto" w:fill="FFFFFF"/>
        </w:rPr>
        <w:t>Il Responsabile della Protezione dei Dati (RPD/DPO), giustamente nominato dal Titolare del trattamento in conformità alle disposizioni di cui all’art. 37, par. 1, lett. a) del Regolamento UE 2016</w:t>
      </w:r>
      <w:r w:rsidR="00765DAA">
        <w:rPr>
          <w:rFonts w:ascii="Times New Roman" w:eastAsia="Times New Roman" w:hAnsi="Times New Roman" w:cs="Times New Roman"/>
          <w:sz w:val="22"/>
          <w:szCs w:val="22"/>
          <w:shd w:val="clear" w:color="auto" w:fill="FFFFFF"/>
        </w:rPr>
        <w:t>/679</w:t>
      </w:r>
      <w:r w:rsidRPr="004F4031">
        <w:rPr>
          <w:rFonts w:ascii="Times New Roman" w:eastAsia="Times New Roman" w:hAnsi="Times New Roman" w:cs="Times New Roman"/>
          <w:sz w:val="22"/>
          <w:szCs w:val="22"/>
          <w:shd w:val="clear" w:color="auto" w:fill="FFFFFF"/>
        </w:rPr>
        <w:t xml:space="preserve"> GDPR, può essere contattato al seguente recapito istituzionale: </w:t>
      </w:r>
      <w:hyperlink r:id="rId8" w:history="1">
        <w:r w:rsidR="00C7213B" w:rsidRPr="00A31182">
          <w:rPr>
            <w:rStyle w:val="Collegamentoipertestuale"/>
            <w:rFonts w:ascii="Times New Roman" w:eastAsia="Times New Roman" w:hAnsi="Times New Roman" w:cs="Times New Roman"/>
            <w:sz w:val="22"/>
            <w:szCs w:val="22"/>
            <w:shd w:val="clear" w:color="auto" w:fill="FFFFFF"/>
          </w:rPr>
          <w:t>dpo@comune.uta.ca.it</w:t>
        </w:r>
      </w:hyperlink>
      <w:r w:rsidR="00C7213B">
        <w:rPr>
          <w:rFonts w:ascii="Times New Roman" w:eastAsia="Times New Roman" w:hAnsi="Times New Roman" w:cs="Times New Roman"/>
          <w:sz w:val="22"/>
          <w:szCs w:val="22"/>
          <w:shd w:val="clear" w:color="auto" w:fill="FFFFFF"/>
        </w:rPr>
        <w:t xml:space="preserve"> </w:t>
      </w:r>
    </w:p>
    <w:p w14:paraId="184129F2" w14:textId="7BF3C3B0" w:rsidR="004F4031" w:rsidRPr="004F4031" w:rsidRDefault="004F4031" w:rsidP="004F4031">
      <w:pPr>
        <w:spacing w:line="264" w:lineRule="auto"/>
        <w:jc w:val="both"/>
        <w:rPr>
          <w:rFonts w:ascii="Times New Roman" w:hAnsi="Times New Roman" w:cs="Times New Roman"/>
          <w:sz w:val="22"/>
          <w:szCs w:val="22"/>
        </w:rPr>
      </w:pPr>
      <w:r w:rsidRPr="004F4031">
        <w:rPr>
          <w:rFonts w:ascii="Times New Roman" w:hAnsi="Times New Roman" w:cs="Times New Roman"/>
          <w:sz w:val="22"/>
          <w:szCs w:val="22"/>
        </w:rPr>
        <w:t xml:space="preserve">Ulteriori informazioni circa il DPO nominato sono pubblicate nella sezione “Privacy” della sezione “Amministrazione trasparente” del sito istituzionale del Comune di </w:t>
      </w:r>
      <w:r w:rsidR="00EE25EC">
        <w:rPr>
          <w:rFonts w:ascii="Times New Roman" w:hAnsi="Times New Roman" w:cs="Times New Roman"/>
          <w:sz w:val="22"/>
          <w:szCs w:val="22"/>
        </w:rPr>
        <w:t>Uta</w:t>
      </w:r>
      <w:r w:rsidRPr="004F4031">
        <w:rPr>
          <w:rFonts w:ascii="Times New Roman" w:hAnsi="Times New Roman" w:cs="Times New Roman"/>
          <w:sz w:val="22"/>
          <w:szCs w:val="22"/>
        </w:rPr>
        <w:t>.</w:t>
      </w:r>
    </w:p>
    <w:p w14:paraId="3026AD8F" w14:textId="77777777" w:rsidR="007921BF" w:rsidRPr="00EA1621" w:rsidRDefault="007921BF" w:rsidP="007921BF">
      <w:pPr>
        <w:jc w:val="both"/>
        <w:rPr>
          <w:rFonts w:ascii="Times New Roman" w:hAnsi="Times New Roman" w:cs="Times New Roman"/>
          <w:sz w:val="22"/>
          <w:szCs w:val="22"/>
        </w:rPr>
      </w:pPr>
    </w:p>
    <w:p w14:paraId="56DD0716" w14:textId="77777777" w:rsidR="007921BF" w:rsidRPr="00EA1621" w:rsidRDefault="007921BF" w:rsidP="007921BF">
      <w:pPr>
        <w:pStyle w:val="Titolo"/>
      </w:pPr>
      <w:r w:rsidRPr="00EA1621">
        <w:t>4. Informativa semplificata ai sensi dell’art. 3.1 del Provvedimento videosorveglianza</w:t>
      </w:r>
    </w:p>
    <w:p w14:paraId="7865C369"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Le zone videosorvegliate sono segnalate con appositi cartelli - conformemente all’art. 3.1 del Provvedimento videosorveglianza, al paragrafo 7 delle Linee guida dell’EDPB n. 3/2019 sul trattamento dei dati personali attraverso dispositivi video adottate il 29 gennaio 2020 ed al modello di cartello pubblicato dall’Autorità Garante per la Protezione dei Dati personali nel dicembre 2020 - chiaramente visibili in ogni condizione di illuminazione ambientale, ove sono anche richiamate le finalità perseguite. Tali cartelli sono collocati prima del raggio di azione delle telecamere o comunque nelle loro immediate vicinanze.</w:t>
      </w:r>
    </w:p>
    <w:p w14:paraId="73068CFA" w14:textId="77777777" w:rsidR="007921BF" w:rsidRPr="00EA1621" w:rsidRDefault="007921BF" w:rsidP="007921BF">
      <w:pPr>
        <w:jc w:val="both"/>
        <w:rPr>
          <w:rFonts w:ascii="Times New Roman" w:hAnsi="Times New Roman" w:cs="Times New Roman"/>
          <w:sz w:val="22"/>
          <w:szCs w:val="22"/>
        </w:rPr>
      </w:pPr>
    </w:p>
    <w:p w14:paraId="5D5B39FF" w14:textId="77777777" w:rsidR="007921BF" w:rsidRPr="00EA1621" w:rsidRDefault="007921BF" w:rsidP="007921BF">
      <w:pPr>
        <w:pStyle w:val="Titolo"/>
      </w:pPr>
      <w:r w:rsidRPr="00EA1621">
        <w:t>5. Finalità del trattamento</w:t>
      </w:r>
    </w:p>
    <w:p w14:paraId="0FCCCA20"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Gli impianti di videosorveglianza sono stati installati con le seguenti finalità:</w:t>
      </w:r>
    </w:p>
    <w:p w14:paraId="3E72E2F9"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 xml:space="preserve">attuazione di un sistema di sicurezza urbana integrata, ai sensi dell’art. 2 del D.L. 14/2017, convertito nella Legge 48/2017 e </w:t>
      </w:r>
      <w:proofErr w:type="spellStart"/>
      <w:r w:rsidRPr="00EA1621">
        <w:rPr>
          <w:rFonts w:ascii="Times New Roman" w:hAnsi="Times New Roman" w:cs="Times New Roman"/>
          <w:sz w:val="22"/>
          <w:szCs w:val="22"/>
        </w:rPr>
        <w:t>s.m.i.</w:t>
      </w:r>
      <w:proofErr w:type="spellEnd"/>
      <w:r w:rsidRPr="00EA1621">
        <w:rPr>
          <w:rFonts w:ascii="Times New Roman" w:hAnsi="Times New Roman" w:cs="Times New Roman"/>
          <w:sz w:val="22"/>
          <w:szCs w:val="22"/>
        </w:rPr>
        <w:t>;</w:t>
      </w:r>
    </w:p>
    <w:p w14:paraId="587A50E2"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della sicurezza urbana e della sicurezza pubblica;</w:t>
      </w:r>
    </w:p>
    <w:p w14:paraId="677DD38D" w14:textId="2001D89C"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 xml:space="preserve">monitoraggio del traffico </w:t>
      </w:r>
      <w:r w:rsidR="004F4031">
        <w:rPr>
          <w:rFonts w:ascii="Times New Roman" w:hAnsi="Times New Roman" w:cs="Times New Roman"/>
          <w:sz w:val="22"/>
          <w:szCs w:val="22"/>
        </w:rPr>
        <w:t>anche tramite</w:t>
      </w:r>
      <w:r w:rsidRPr="00EA1621">
        <w:rPr>
          <w:rFonts w:ascii="Times New Roman" w:hAnsi="Times New Roman" w:cs="Times New Roman"/>
          <w:sz w:val="22"/>
          <w:szCs w:val="22"/>
        </w:rPr>
        <w:t xml:space="preserve"> sistema di lettura targhe O.C.R.;</w:t>
      </w:r>
    </w:p>
    <w:p w14:paraId="6129C62D"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della sicurezza stradale;</w:t>
      </w:r>
    </w:p>
    <w:p w14:paraId="1AA49327"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degli operatori e del patrimonio comunale;</w:t>
      </w:r>
    </w:p>
    <w:p w14:paraId="36ADFABD"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della protezione civile e della sanità pubblica;</w:t>
      </w:r>
    </w:p>
    <w:p w14:paraId="4B78E7A5"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ambientale e polizia amministrativa;</w:t>
      </w:r>
    </w:p>
    <w:p w14:paraId="785B8D9D"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lastRenderedPageBreak/>
        <w:t>tutela degli immobili di proprietà o in gestione dell’Amministrazione Comunale e prevenzione di eventuali atti di vandalismo o danneggiamento;</w:t>
      </w:r>
    </w:p>
    <w:p w14:paraId="6B54B6B8"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lotta all’abusivismo edilizio;</w:t>
      </w:r>
    </w:p>
    <w:p w14:paraId="2BF2A642"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rilevazione e accertamento delle violazioni dei Regolamenti e ordinanze comunali;</w:t>
      </w:r>
    </w:p>
    <w:p w14:paraId="5072BAE9" w14:textId="569CEE6C"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attuazione di atti amministrativi generali (art. 2-ter Codice Privacy novellato dalla Legge 205/2021)</w:t>
      </w:r>
      <w:r w:rsidR="004F4031">
        <w:rPr>
          <w:rFonts w:ascii="Times New Roman" w:hAnsi="Times New Roman" w:cs="Times New Roman"/>
          <w:sz w:val="22"/>
          <w:szCs w:val="22"/>
        </w:rPr>
        <w:t>;</w:t>
      </w:r>
    </w:p>
    <w:p w14:paraId="5C795D87"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tutela dell'ordine e della sicurezza pubblica, prevenzione, accertamento o repressione dei reati. Si precisa che quest’ultima finalità è soggetta alla speciale disciplina dettata dalla Direttiva 2016/680/UE e dal D.lgs. 51/2018;</w:t>
      </w:r>
    </w:p>
    <w:p w14:paraId="3705D890" w14:textId="77777777" w:rsidR="007921BF" w:rsidRPr="00EA1621" w:rsidRDefault="007921BF" w:rsidP="007921BF">
      <w:pPr>
        <w:pStyle w:val="Paragrafoelenco"/>
        <w:numPr>
          <w:ilvl w:val="0"/>
          <w:numId w:val="2"/>
        </w:numPr>
        <w:ind w:left="360"/>
        <w:jc w:val="both"/>
        <w:rPr>
          <w:rFonts w:ascii="Times New Roman" w:hAnsi="Times New Roman" w:cs="Times New Roman"/>
          <w:sz w:val="22"/>
          <w:szCs w:val="22"/>
        </w:rPr>
      </w:pPr>
      <w:r w:rsidRPr="00EA1621">
        <w:rPr>
          <w:rFonts w:ascii="Times New Roman" w:hAnsi="Times New Roman" w:cs="Times New Roman"/>
          <w:sz w:val="22"/>
          <w:szCs w:val="22"/>
        </w:rPr>
        <w:t xml:space="preserve">arresto in flagranza differito (Art. 10, comma 6 quater, D.L. 14/2017, convertito nella Legge 48/2017 e </w:t>
      </w:r>
      <w:proofErr w:type="spellStart"/>
      <w:r w:rsidRPr="00EA1621">
        <w:rPr>
          <w:rFonts w:ascii="Times New Roman" w:hAnsi="Times New Roman" w:cs="Times New Roman"/>
          <w:sz w:val="22"/>
          <w:szCs w:val="22"/>
        </w:rPr>
        <w:t>s.m.i.</w:t>
      </w:r>
      <w:proofErr w:type="spellEnd"/>
      <w:r w:rsidRPr="00EA1621">
        <w:rPr>
          <w:rFonts w:ascii="Times New Roman" w:hAnsi="Times New Roman" w:cs="Times New Roman"/>
          <w:sz w:val="22"/>
          <w:szCs w:val="22"/>
        </w:rPr>
        <w:t>);</w:t>
      </w:r>
    </w:p>
    <w:p w14:paraId="7651E1F4" w14:textId="77777777" w:rsidR="007921BF" w:rsidRPr="00EA1621" w:rsidRDefault="007921BF" w:rsidP="007921BF">
      <w:pPr>
        <w:jc w:val="both"/>
        <w:rPr>
          <w:rFonts w:ascii="Times New Roman" w:hAnsi="Times New Roman" w:cs="Times New Roman"/>
          <w:sz w:val="22"/>
          <w:szCs w:val="22"/>
        </w:rPr>
      </w:pPr>
    </w:p>
    <w:p w14:paraId="3E563F15"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 xml:space="preserve">Si precisa che la finalità di tutela dell'ordine e della sicurezza pubblica, prevenzione, accertamento o repressione dei reati è soggetta alla speciale disciplina dettata dalla Direttiva europea 2016/680 e dal </w:t>
      </w:r>
      <w:proofErr w:type="spellStart"/>
      <w:r w:rsidRPr="00EA1621">
        <w:rPr>
          <w:rFonts w:ascii="Times New Roman" w:hAnsi="Times New Roman" w:cs="Times New Roman"/>
          <w:sz w:val="22"/>
          <w:szCs w:val="22"/>
        </w:rPr>
        <w:t>D.Lgs.</w:t>
      </w:r>
      <w:proofErr w:type="spellEnd"/>
      <w:r w:rsidRPr="00EA1621">
        <w:rPr>
          <w:rFonts w:ascii="Times New Roman" w:hAnsi="Times New Roman" w:cs="Times New Roman"/>
          <w:sz w:val="22"/>
          <w:szCs w:val="22"/>
        </w:rPr>
        <w:t xml:space="preserve"> 51/2018.</w:t>
      </w:r>
      <w:r>
        <w:rPr>
          <w:rFonts w:ascii="Times New Roman" w:hAnsi="Times New Roman" w:cs="Times New Roman"/>
          <w:sz w:val="22"/>
          <w:szCs w:val="22"/>
        </w:rPr>
        <w:t xml:space="preserve"> </w:t>
      </w:r>
      <w:r w:rsidRPr="00EA1621">
        <w:rPr>
          <w:rFonts w:ascii="Times New Roman" w:hAnsi="Times New Roman" w:cs="Times New Roman"/>
          <w:sz w:val="22"/>
          <w:szCs w:val="22"/>
        </w:rPr>
        <w:t>L’impianto di videosorveglianza non è utilizzato, ai sensi di quanto statuito dall’art. 4 L. 300/1970 (Statuto dei lavoratori), per finalità legate al controllo a distanza dei dipendenti dell’Ente, di altre Amministrazioni, di altri datori di lavoro pubblici e privati.</w:t>
      </w:r>
    </w:p>
    <w:p w14:paraId="0DBEE29F" w14:textId="77777777" w:rsidR="007921BF" w:rsidRPr="00EA1621" w:rsidRDefault="007921BF" w:rsidP="007921BF">
      <w:pPr>
        <w:jc w:val="both"/>
        <w:rPr>
          <w:rFonts w:ascii="Times New Roman" w:hAnsi="Times New Roman" w:cs="Times New Roman"/>
          <w:sz w:val="22"/>
          <w:szCs w:val="22"/>
        </w:rPr>
      </w:pPr>
    </w:p>
    <w:p w14:paraId="6F08A701" w14:textId="77777777" w:rsidR="007921BF" w:rsidRPr="00EA1621" w:rsidRDefault="007921BF" w:rsidP="007921BF">
      <w:pPr>
        <w:pStyle w:val="Titolo"/>
      </w:pPr>
      <w:r w:rsidRPr="00EA1621">
        <w:t>6. Base giuridica del trattamento</w:t>
      </w:r>
    </w:p>
    <w:p w14:paraId="39FBC8E0" w14:textId="18FDBA9A"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 xml:space="preserve">L'attività di videosorveglianza svolta dal Comune di </w:t>
      </w:r>
      <w:r w:rsidR="00EE25EC">
        <w:rPr>
          <w:rFonts w:ascii="Times New Roman" w:hAnsi="Times New Roman" w:cs="Times New Roman"/>
          <w:sz w:val="22"/>
          <w:szCs w:val="22"/>
        </w:rPr>
        <w:t>Uta</w:t>
      </w:r>
      <w:r w:rsidR="004F4031">
        <w:rPr>
          <w:rFonts w:ascii="Times New Roman" w:hAnsi="Times New Roman" w:cs="Times New Roman"/>
          <w:sz w:val="22"/>
          <w:szCs w:val="22"/>
        </w:rPr>
        <w:t xml:space="preserve"> </w:t>
      </w:r>
      <w:r w:rsidRPr="00EA1621">
        <w:rPr>
          <w:rFonts w:ascii="Times New Roman" w:hAnsi="Times New Roman" w:cs="Times New Roman"/>
          <w:sz w:val="22"/>
          <w:szCs w:val="22"/>
        </w:rPr>
        <w:t>è lecita in quanto effettuata, nell’ambito delle finalità suindicate, per:</w:t>
      </w:r>
    </w:p>
    <w:p w14:paraId="0B56086E" w14:textId="77777777"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 xml:space="preserve">esecuzione di un compito di interesse pubblico (art. 6, par. 1, </w:t>
      </w:r>
      <w:proofErr w:type="spellStart"/>
      <w:r w:rsidRPr="00EA1621">
        <w:rPr>
          <w:rFonts w:ascii="Times New Roman" w:hAnsi="Times New Roman" w:cs="Times New Roman"/>
          <w:sz w:val="22"/>
          <w:szCs w:val="22"/>
        </w:rPr>
        <w:t>lett</w:t>
      </w:r>
      <w:proofErr w:type="spellEnd"/>
      <w:r w:rsidRPr="00EA1621">
        <w:rPr>
          <w:rFonts w:ascii="Times New Roman" w:hAnsi="Times New Roman" w:cs="Times New Roman"/>
          <w:sz w:val="22"/>
          <w:szCs w:val="22"/>
        </w:rPr>
        <w:t xml:space="preserve"> e GDPR);</w:t>
      </w:r>
    </w:p>
    <w:p w14:paraId="7E8E0946" w14:textId="77777777"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 xml:space="preserve">prevenzione, indagine accertamento e perseguimento di reati (art. 5, comma 1, </w:t>
      </w:r>
      <w:proofErr w:type="spellStart"/>
      <w:r w:rsidRPr="00EA1621">
        <w:rPr>
          <w:rFonts w:ascii="Times New Roman" w:hAnsi="Times New Roman" w:cs="Times New Roman"/>
          <w:sz w:val="22"/>
          <w:szCs w:val="22"/>
        </w:rPr>
        <w:t>D.Lgs</w:t>
      </w:r>
      <w:proofErr w:type="spellEnd"/>
      <w:r w:rsidRPr="00EA1621">
        <w:rPr>
          <w:rFonts w:ascii="Times New Roman" w:hAnsi="Times New Roman" w:cs="Times New Roman"/>
          <w:sz w:val="22"/>
          <w:szCs w:val="22"/>
        </w:rPr>
        <w:t xml:space="preserve"> 51/2018);</w:t>
      </w:r>
    </w:p>
    <w:p w14:paraId="2A06ADCE" w14:textId="77777777"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tutela della sicurezza urbana (art. 6 D.L. 11/2009);</w:t>
      </w:r>
    </w:p>
    <w:p w14:paraId="5D46768D" w14:textId="77777777"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attività di polizia giudiziaria, polizia amministrativa e stradale, servizi ausiliari di pubblica sicurezza (Legge n. 65/1986, Codice stradale, Legge 689/1981);</w:t>
      </w:r>
    </w:p>
    <w:p w14:paraId="733EDA55" w14:textId="008BBEE9"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controlli ambientali e tutela dei beni municipali</w:t>
      </w:r>
      <w:r w:rsidR="004F4031">
        <w:rPr>
          <w:rFonts w:ascii="Times New Roman" w:hAnsi="Times New Roman" w:cs="Times New Roman"/>
          <w:sz w:val="22"/>
          <w:szCs w:val="22"/>
        </w:rPr>
        <w:t xml:space="preserve"> (</w:t>
      </w:r>
      <w:proofErr w:type="spellStart"/>
      <w:r w:rsidR="004F4031">
        <w:rPr>
          <w:rFonts w:ascii="Times New Roman" w:hAnsi="Times New Roman" w:cs="Times New Roman"/>
          <w:sz w:val="22"/>
          <w:szCs w:val="22"/>
        </w:rPr>
        <w:t>D.Lgs.</w:t>
      </w:r>
      <w:proofErr w:type="spellEnd"/>
      <w:r w:rsidR="004F4031">
        <w:rPr>
          <w:rFonts w:ascii="Times New Roman" w:hAnsi="Times New Roman" w:cs="Times New Roman"/>
          <w:sz w:val="22"/>
          <w:szCs w:val="22"/>
        </w:rPr>
        <w:t xml:space="preserve"> 152/2006, Legge 137/2023, Legge 147/2025)</w:t>
      </w:r>
      <w:r w:rsidRPr="00EA1621">
        <w:rPr>
          <w:rFonts w:ascii="Times New Roman" w:hAnsi="Times New Roman" w:cs="Times New Roman"/>
          <w:sz w:val="22"/>
          <w:szCs w:val="22"/>
        </w:rPr>
        <w:t>;</w:t>
      </w:r>
    </w:p>
    <w:p w14:paraId="4D4AEA49" w14:textId="77777777" w:rsidR="007921BF" w:rsidRPr="00EA1621" w:rsidRDefault="007921BF" w:rsidP="007921BF">
      <w:pPr>
        <w:pStyle w:val="Paragrafoelenco"/>
        <w:numPr>
          <w:ilvl w:val="0"/>
          <w:numId w:val="1"/>
        </w:numPr>
        <w:jc w:val="both"/>
        <w:rPr>
          <w:rFonts w:ascii="Times New Roman" w:hAnsi="Times New Roman" w:cs="Times New Roman"/>
          <w:sz w:val="22"/>
          <w:szCs w:val="22"/>
        </w:rPr>
      </w:pPr>
      <w:r w:rsidRPr="00EA1621">
        <w:rPr>
          <w:rFonts w:ascii="Times New Roman" w:hAnsi="Times New Roman" w:cs="Times New Roman"/>
          <w:sz w:val="22"/>
          <w:szCs w:val="22"/>
        </w:rPr>
        <w:t xml:space="preserve">dare attuazione a: </w:t>
      </w:r>
      <w:r>
        <w:rPr>
          <w:rFonts w:ascii="Times New Roman" w:hAnsi="Times New Roman" w:cs="Times New Roman"/>
          <w:sz w:val="22"/>
          <w:szCs w:val="22"/>
        </w:rPr>
        <w:t>R</w:t>
      </w:r>
      <w:r w:rsidRPr="00EA1621">
        <w:rPr>
          <w:rFonts w:ascii="Times New Roman" w:hAnsi="Times New Roman" w:cs="Times New Roman"/>
          <w:sz w:val="22"/>
          <w:szCs w:val="22"/>
        </w:rPr>
        <w:t xml:space="preserve">egolamento comunale per la disciplina della videosorveglianza, </w:t>
      </w:r>
      <w:r>
        <w:rPr>
          <w:rFonts w:ascii="Times New Roman" w:hAnsi="Times New Roman" w:cs="Times New Roman"/>
          <w:sz w:val="22"/>
          <w:szCs w:val="22"/>
        </w:rPr>
        <w:t>P</w:t>
      </w:r>
      <w:r w:rsidRPr="00EA1621">
        <w:rPr>
          <w:rFonts w:ascii="Times New Roman" w:hAnsi="Times New Roman" w:cs="Times New Roman"/>
          <w:sz w:val="22"/>
          <w:szCs w:val="22"/>
        </w:rPr>
        <w:t>rovvedimento del Garante della Privacy 8 aprile 2010 e Linee Guida EDPB 3/2019.</w:t>
      </w:r>
    </w:p>
    <w:p w14:paraId="4E0AD2A7" w14:textId="77777777" w:rsidR="007921BF" w:rsidRPr="00EA1621" w:rsidRDefault="007921BF" w:rsidP="007921BF">
      <w:pPr>
        <w:jc w:val="both"/>
        <w:rPr>
          <w:rFonts w:ascii="Times New Roman" w:hAnsi="Times New Roman" w:cs="Times New Roman"/>
          <w:sz w:val="22"/>
          <w:szCs w:val="22"/>
        </w:rPr>
      </w:pPr>
    </w:p>
    <w:p w14:paraId="10402C3C" w14:textId="77777777" w:rsidR="007921BF" w:rsidRPr="00EA1621" w:rsidRDefault="007921BF" w:rsidP="007921BF">
      <w:pPr>
        <w:pStyle w:val="Titolo"/>
      </w:pPr>
      <w:r w:rsidRPr="00EA1621">
        <w:t>7. Conferimento dei dati</w:t>
      </w:r>
    </w:p>
    <w:p w14:paraId="08EDABED"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 xml:space="preserve">Il conferimento dei </w:t>
      </w:r>
      <w:r>
        <w:rPr>
          <w:rFonts w:ascii="Times New Roman" w:hAnsi="Times New Roman" w:cs="Times New Roman"/>
          <w:sz w:val="22"/>
          <w:szCs w:val="22"/>
        </w:rPr>
        <w:t>Suoi dati personali</w:t>
      </w:r>
      <w:r w:rsidRPr="00EA1621">
        <w:rPr>
          <w:rFonts w:ascii="Times New Roman" w:hAnsi="Times New Roman" w:cs="Times New Roman"/>
          <w:sz w:val="22"/>
          <w:szCs w:val="22"/>
        </w:rPr>
        <w:t xml:space="preserve">, in quanto soggetto alle riprese da parte dell’impianto di videosorveglianza, è obbligatorio ed è legato al Suo accesso </w:t>
      </w:r>
      <w:r>
        <w:rPr>
          <w:rFonts w:ascii="Times New Roman" w:hAnsi="Times New Roman" w:cs="Times New Roman"/>
          <w:sz w:val="22"/>
          <w:szCs w:val="22"/>
        </w:rPr>
        <w:t>all</w:t>
      </w:r>
      <w:r w:rsidRPr="00EA1621">
        <w:rPr>
          <w:rFonts w:ascii="Times New Roman" w:hAnsi="Times New Roman" w:cs="Times New Roman"/>
          <w:sz w:val="22"/>
          <w:szCs w:val="22"/>
        </w:rPr>
        <w:t xml:space="preserve">e </w:t>
      </w:r>
      <w:r>
        <w:rPr>
          <w:rFonts w:ascii="Times New Roman" w:hAnsi="Times New Roman" w:cs="Times New Roman"/>
          <w:sz w:val="22"/>
          <w:szCs w:val="22"/>
        </w:rPr>
        <w:t>aree</w:t>
      </w:r>
      <w:r w:rsidRPr="00EA1621">
        <w:rPr>
          <w:rFonts w:ascii="Times New Roman" w:hAnsi="Times New Roman" w:cs="Times New Roman"/>
          <w:sz w:val="22"/>
          <w:szCs w:val="22"/>
        </w:rPr>
        <w:t xml:space="preserve"> videosorvegliate</w:t>
      </w:r>
      <w:r>
        <w:rPr>
          <w:rFonts w:ascii="Times New Roman" w:hAnsi="Times New Roman" w:cs="Times New Roman"/>
          <w:sz w:val="22"/>
          <w:szCs w:val="22"/>
        </w:rPr>
        <w:t>.</w:t>
      </w:r>
      <w:r w:rsidRPr="00EA1621">
        <w:rPr>
          <w:rFonts w:ascii="Times New Roman" w:hAnsi="Times New Roman" w:cs="Times New Roman"/>
          <w:sz w:val="22"/>
          <w:szCs w:val="22"/>
        </w:rPr>
        <w:t xml:space="preserve"> </w:t>
      </w:r>
      <w:r>
        <w:rPr>
          <w:rFonts w:ascii="Times New Roman" w:hAnsi="Times New Roman" w:cs="Times New Roman"/>
          <w:sz w:val="22"/>
          <w:szCs w:val="22"/>
        </w:rPr>
        <w:t>Un Suo eventuale</w:t>
      </w:r>
      <w:r w:rsidRPr="00EA1621">
        <w:rPr>
          <w:rFonts w:ascii="Times New Roman" w:hAnsi="Times New Roman" w:cs="Times New Roman"/>
          <w:sz w:val="22"/>
          <w:szCs w:val="22"/>
        </w:rPr>
        <w:t xml:space="preserve"> rifiuto al conferimento </w:t>
      </w:r>
      <w:r>
        <w:rPr>
          <w:rFonts w:ascii="Times New Roman" w:hAnsi="Times New Roman" w:cs="Times New Roman"/>
          <w:sz w:val="22"/>
          <w:szCs w:val="22"/>
        </w:rPr>
        <w:t xml:space="preserve">dei dati </w:t>
      </w:r>
      <w:r w:rsidRPr="00EA1621">
        <w:rPr>
          <w:rFonts w:ascii="Times New Roman" w:hAnsi="Times New Roman" w:cs="Times New Roman"/>
          <w:sz w:val="22"/>
          <w:szCs w:val="22"/>
        </w:rPr>
        <w:t>determinerebbe l’impossibilità di accedere a tali aree.</w:t>
      </w:r>
    </w:p>
    <w:p w14:paraId="20E96A6E" w14:textId="77777777" w:rsidR="007921BF" w:rsidRPr="00EA1621" w:rsidRDefault="007921BF" w:rsidP="007921BF">
      <w:pPr>
        <w:jc w:val="both"/>
        <w:rPr>
          <w:rFonts w:ascii="Times New Roman" w:hAnsi="Times New Roman" w:cs="Times New Roman"/>
          <w:sz w:val="22"/>
          <w:szCs w:val="22"/>
        </w:rPr>
      </w:pPr>
    </w:p>
    <w:p w14:paraId="35A4D4CE" w14:textId="77777777" w:rsidR="007921BF" w:rsidRPr="00EA1621" w:rsidRDefault="007921BF" w:rsidP="007921BF">
      <w:pPr>
        <w:pStyle w:val="Titolo"/>
      </w:pPr>
      <w:r w:rsidRPr="00EA1621">
        <w:t>8. Modalità del trattamento</w:t>
      </w:r>
    </w:p>
    <w:p w14:paraId="0F84AA52"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 xml:space="preserve">I dati formano oggetto di trattamenti elettronici nel rispetto di idonee misure di sicurezza </w:t>
      </w:r>
      <w:r>
        <w:rPr>
          <w:rFonts w:ascii="Times New Roman" w:hAnsi="Times New Roman" w:cs="Times New Roman"/>
          <w:sz w:val="22"/>
          <w:szCs w:val="22"/>
        </w:rPr>
        <w:t>tecniche e organizzative</w:t>
      </w:r>
      <w:r w:rsidRPr="00EA1621">
        <w:rPr>
          <w:rFonts w:ascii="Times New Roman" w:hAnsi="Times New Roman" w:cs="Times New Roman"/>
          <w:sz w:val="22"/>
          <w:szCs w:val="22"/>
        </w:rPr>
        <w:t>, conformemente all’art. 32 del GDPR, al Provvedimento videosorveglianza (in particolare, art. 3.3.) e al Regolamento comunale, unicamente per le finalità suindicate, nel rispetto dei principi di liceità, necessità, pertinenza e non eccedenza, liceità, correttezza, trasparenza, limitazione della finalità, minimizzazione dei dati, esattezza, limitazione della conservazione, integrità e riservatezza. Specifiche misure di sicurezza sono osservate per prevenire la perdita dei dati, usi illeciti o non corretti ed accessi non autorizzati.</w:t>
      </w:r>
    </w:p>
    <w:p w14:paraId="6F86CA34"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 xml:space="preserve">Il Titolare ha provveduto a nominare per iscritto tutti i soggetti designati ed autorizzati sia ad accedere ai locali dove sono situate le postazioni di controllo, sia ad utilizzare gli impianti e, nei casi in cui sia indispensabile per gli scopi perseguiti, a visionare le immagini, fornendo loro istruzioni specifiche. Gli autorizzati hanno livelli differenziati di accesso, </w:t>
      </w:r>
      <w:r>
        <w:rPr>
          <w:rFonts w:ascii="Times New Roman" w:hAnsi="Times New Roman" w:cs="Times New Roman"/>
          <w:sz w:val="22"/>
          <w:szCs w:val="22"/>
        </w:rPr>
        <w:t>in funzione</w:t>
      </w:r>
      <w:r w:rsidRPr="00EA1621">
        <w:rPr>
          <w:rFonts w:ascii="Times New Roman" w:hAnsi="Times New Roman" w:cs="Times New Roman"/>
          <w:sz w:val="22"/>
          <w:szCs w:val="22"/>
        </w:rPr>
        <w:t xml:space="preserve"> delle specifiche mansioni.</w:t>
      </w:r>
    </w:p>
    <w:p w14:paraId="2108127F" w14:textId="77777777" w:rsidR="007921BF" w:rsidRPr="00EA1621" w:rsidRDefault="007921BF" w:rsidP="007921BF">
      <w:pPr>
        <w:jc w:val="both"/>
        <w:rPr>
          <w:rFonts w:ascii="Times New Roman" w:hAnsi="Times New Roman" w:cs="Times New Roman"/>
          <w:sz w:val="22"/>
          <w:szCs w:val="22"/>
        </w:rPr>
      </w:pPr>
    </w:p>
    <w:p w14:paraId="4DBA514D" w14:textId="77777777" w:rsidR="007921BF" w:rsidRPr="00EA1621" w:rsidRDefault="007921BF" w:rsidP="007921BF">
      <w:pPr>
        <w:pStyle w:val="Titolo"/>
      </w:pPr>
      <w:r w:rsidRPr="00EA1621">
        <w:t>9. Durata della conservazione delle immagini</w:t>
      </w:r>
    </w:p>
    <w:p w14:paraId="7FCDD587"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 xml:space="preserve">Le immagini registrate per le finalità di sicurezza urbana sono conservate nel pieno rispetto di quanto disposto dal Provvedimento videosorveglianza, per un periodo non superiore a </w:t>
      </w:r>
      <w:proofErr w:type="gramStart"/>
      <w:r w:rsidRPr="00EA1621">
        <w:rPr>
          <w:rFonts w:ascii="Times New Roman" w:hAnsi="Times New Roman" w:cs="Times New Roman"/>
          <w:sz w:val="22"/>
          <w:szCs w:val="22"/>
        </w:rPr>
        <w:t>7</w:t>
      </w:r>
      <w:proofErr w:type="gramEnd"/>
      <w:r w:rsidRPr="00EA1621">
        <w:rPr>
          <w:rFonts w:ascii="Times New Roman" w:hAnsi="Times New Roman" w:cs="Times New Roman"/>
          <w:sz w:val="22"/>
          <w:szCs w:val="22"/>
        </w:rPr>
        <w:t xml:space="preserve"> giorni, salvo che si debba aderire ad una specifica richiesta investigativa dell'Autorità Giudiziaria.</w:t>
      </w:r>
    </w:p>
    <w:p w14:paraId="1685A517"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 xml:space="preserve">Le immagini registrate per le finalità diverse da quelle relative alla sicurezza urbana sono conservate nel pieno rispetto di quanto disposto dal Provvedimento videosorveglianza, per un periodo non superiore a 24 ore, fatte </w:t>
      </w:r>
      <w:r w:rsidRPr="00EA1621">
        <w:rPr>
          <w:rFonts w:ascii="Times New Roman" w:hAnsi="Times New Roman" w:cs="Times New Roman"/>
          <w:sz w:val="22"/>
          <w:szCs w:val="22"/>
        </w:rPr>
        <w:lastRenderedPageBreak/>
        <w:t>salve speciali esigenze di ulteriore conservazione in relazione festività o chiusura di uffici o esercizi o nel caso di indagini di Polizia giudiziaria o richieste dell'Autorità giudiziaria.</w:t>
      </w:r>
    </w:p>
    <w:p w14:paraId="201B1F60"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Per quanto riguarda le immagini relative alle violazioni del codice della strada le immagini sono conservate per il periodo di tempo necessario in riferimento alla contestazione, all’eventuale applicazione di una sanzione e alla definizione del possibile contenzioso in conformità con la normativa di settore, fatte salve eventuali esigenze di ulteriore conservazione derivanti da una specifica richiesta investigativa dell’Autorità Giudiziaria o di Polizia Giudiziaria.</w:t>
      </w:r>
    </w:p>
    <w:p w14:paraId="4B8F6C4F"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I sistemi sono programmati in modo da operare al momento prefissato l'integrale cancellazione automatica delle informazioni allo scadere del termine previsto da ogni supporto, anche mediante sovra-registrazione, con modalità tali da rendere non riutilizzabili i dati cancellati. Le informazioni memorizzate su supporto che non consenta il riutilizzo o la sovra-registrazione sono distrutti entro il termine massimo previsto dalla specifica finalità di videosorveglianza perseguita.</w:t>
      </w:r>
    </w:p>
    <w:p w14:paraId="583AE2A6" w14:textId="77777777" w:rsidR="007921BF" w:rsidRPr="00EA1621" w:rsidRDefault="007921BF" w:rsidP="007921BF">
      <w:pPr>
        <w:jc w:val="both"/>
        <w:rPr>
          <w:rFonts w:ascii="Times New Roman" w:hAnsi="Times New Roman" w:cs="Times New Roman"/>
          <w:b/>
          <w:bCs/>
          <w:sz w:val="22"/>
          <w:szCs w:val="22"/>
        </w:rPr>
      </w:pPr>
    </w:p>
    <w:p w14:paraId="6615CCE0" w14:textId="77777777" w:rsidR="007921BF" w:rsidRPr="00EA1621" w:rsidRDefault="007921BF" w:rsidP="007921BF">
      <w:pPr>
        <w:pStyle w:val="Titolo"/>
      </w:pPr>
      <w:r w:rsidRPr="00EA1621">
        <w:t>10. Destinatari o categorie di destinatari dei dati personali</w:t>
      </w:r>
    </w:p>
    <w:p w14:paraId="6D618DA8"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I destinatari (vale a dire la persona fisica o giuridica, l’autorità pubblica, il servizio o un altro organismo che riceve comunicazione di dati personali) dei dati personali acquisiti mediante gli impianti di videosorveglianza sono:</w:t>
      </w:r>
    </w:p>
    <w:p w14:paraId="52844F88" w14:textId="77777777" w:rsidR="007921BF" w:rsidRPr="008F7CB1" w:rsidRDefault="007921BF" w:rsidP="007921BF">
      <w:pPr>
        <w:pStyle w:val="Paragrafoelenco"/>
        <w:numPr>
          <w:ilvl w:val="0"/>
          <w:numId w:val="3"/>
        </w:numPr>
        <w:jc w:val="both"/>
        <w:rPr>
          <w:rFonts w:ascii="Times New Roman" w:hAnsi="Times New Roman" w:cs="Times New Roman"/>
          <w:sz w:val="22"/>
          <w:szCs w:val="22"/>
        </w:rPr>
      </w:pPr>
      <w:r w:rsidRPr="008F7CB1">
        <w:rPr>
          <w:rFonts w:ascii="Times New Roman" w:hAnsi="Times New Roman" w:cs="Times New Roman"/>
          <w:sz w:val="22"/>
          <w:szCs w:val="22"/>
        </w:rPr>
        <w:t>Il Comandante della Polizia locale e gli agenti di P.L., espressamente designati e autorizzati;</w:t>
      </w:r>
    </w:p>
    <w:p w14:paraId="38EBE4A8" w14:textId="77777777" w:rsidR="007921BF" w:rsidRPr="008F7CB1" w:rsidRDefault="007921BF" w:rsidP="007921BF">
      <w:pPr>
        <w:pStyle w:val="Paragrafoelenco"/>
        <w:numPr>
          <w:ilvl w:val="0"/>
          <w:numId w:val="3"/>
        </w:numPr>
        <w:jc w:val="both"/>
        <w:rPr>
          <w:rFonts w:ascii="Times New Roman" w:hAnsi="Times New Roman" w:cs="Times New Roman"/>
          <w:sz w:val="22"/>
          <w:szCs w:val="22"/>
        </w:rPr>
      </w:pPr>
      <w:r w:rsidRPr="008F7CB1">
        <w:rPr>
          <w:rFonts w:ascii="Times New Roman" w:hAnsi="Times New Roman" w:cs="Times New Roman"/>
          <w:sz w:val="22"/>
          <w:szCs w:val="22"/>
        </w:rPr>
        <w:t>Responsabili del trattamento ex art. 28 GDPR appositamente nominati;</w:t>
      </w:r>
    </w:p>
    <w:p w14:paraId="4CAFC91D" w14:textId="77777777" w:rsidR="007921BF" w:rsidRPr="008F7CB1" w:rsidRDefault="007921BF" w:rsidP="007921BF">
      <w:pPr>
        <w:pStyle w:val="Paragrafoelenco"/>
        <w:numPr>
          <w:ilvl w:val="0"/>
          <w:numId w:val="3"/>
        </w:numPr>
        <w:jc w:val="both"/>
        <w:rPr>
          <w:rFonts w:ascii="Times New Roman" w:hAnsi="Times New Roman" w:cs="Times New Roman"/>
          <w:sz w:val="22"/>
          <w:szCs w:val="22"/>
        </w:rPr>
      </w:pPr>
      <w:r w:rsidRPr="008F7CB1">
        <w:rPr>
          <w:rFonts w:ascii="Times New Roman" w:hAnsi="Times New Roman" w:cs="Times New Roman"/>
          <w:sz w:val="22"/>
          <w:szCs w:val="22"/>
        </w:rPr>
        <w:t>Enti e Pubbliche Amministrazioni per adempimenti di legge;</w:t>
      </w:r>
    </w:p>
    <w:p w14:paraId="0EC32D56" w14:textId="77777777" w:rsidR="007921BF" w:rsidRPr="008F7CB1" w:rsidRDefault="007921BF" w:rsidP="007921BF">
      <w:pPr>
        <w:pStyle w:val="Paragrafoelenco"/>
        <w:numPr>
          <w:ilvl w:val="0"/>
          <w:numId w:val="3"/>
        </w:numPr>
        <w:jc w:val="both"/>
        <w:rPr>
          <w:rFonts w:ascii="Times New Roman" w:hAnsi="Times New Roman" w:cs="Times New Roman"/>
          <w:sz w:val="22"/>
          <w:szCs w:val="22"/>
        </w:rPr>
      </w:pPr>
      <w:r w:rsidRPr="008F7CB1">
        <w:rPr>
          <w:rFonts w:ascii="Times New Roman" w:hAnsi="Times New Roman" w:cs="Times New Roman"/>
          <w:sz w:val="22"/>
          <w:szCs w:val="22"/>
        </w:rPr>
        <w:t>Soggetti che esercitino il diritto di accesso, come meglio definito nel regolamento comunale approvato;</w:t>
      </w:r>
    </w:p>
    <w:p w14:paraId="70AF00E0" w14:textId="77777777" w:rsidR="007921BF" w:rsidRPr="008F7CB1" w:rsidRDefault="007921BF" w:rsidP="007921BF">
      <w:pPr>
        <w:pStyle w:val="Paragrafoelenco"/>
        <w:numPr>
          <w:ilvl w:val="0"/>
          <w:numId w:val="3"/>
        </w:numPr>
        <w:spacing w:after="120"/>
        <w:jc w:val="both"/>
        <w:rPr>
          <w:rFonts w:ascii="Times New Roman" w:hAnsi="Times New Roman" w:cs="Times New Roman"/>
          <w:sz w:val="22"/>
          <w:szCs w:val="22"/>
        </w:rPr>
      </w:pPr>
      <w:r w:rsidRPr="008F7CB1">
        <w:rPr>
          <w:rFonts w:ascii="Times New Roman" w:hAnsi="Times New Roman" w:cs="Times New Roman"/>
          <w:sz w:val="22"/>
          <w:szCs w:val="22"/>
        </w:rPr>
        <w:t xml:space="preserve">Legali, </w:t>
      </w:r>
      <w:proofErr w:type="gramStart"/>
      <w:r w:rsidRPr="008F7CB1">
        <w:rPr>
          <w:rFonts w:ascii="Times New Roman" w:hAnsi="Times New Roman" w:cs="Times New Roman"/>
          <w:sz w:val="22"/>
          <w:szCs w:val="22"/>
        </w:rPr>
        <w:t>all’uopo</w:t>
      </w:r>
      <w:proofErr w:type="gramEnd"/>
      <w:r w:rsidRPr="008F7CB1">
        <w:rPr>
          <w:rFonts w:ascii="Times New Roman" w:hAnsi="Times New Roman" w:cs="Times New Roman"/>
          <w:sz w:val="22"/>
          <w:szCs w:val="22"/>
        </w:rPr>
        <w:t xml:space="preserve"> nominati, che tutelino l’Ente nel caso di controversie.</w:t>
      </w:r>
    </w:p>
    <w:p w14:paraId="04C179E7"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I dati trattati non saranno oggetto di diffusione e non saranno comunicati ad altri ulteriori soggetti, se non all’Autorità Giudiziaria e alla Polizia Giudiziaria.</w:t>
      </w:r>
    </w:p>
    <w:p w14:paraId="0D6E5562" w14:textId="77777777" w:rsidR="007921BF" w:rsidRPr="00EA1621" w:rsidRDefault="007921BF" w:rsidP="007921BF">
      <w:pPr>
        <w:jc w:val="both"/>
        <w:rPr>
          <w:rFonts w:ascii="Times New Roman" w:hAnsi="Times New Roman" w:cs="Times New Roman"/>
          <w:sz w:val="22"/>
          <w:szCs w:val="22"/>
        </w:rPr>
      </w:pPr>
    </w:p>
    <w:p w14:paraId="5CCE487F" w14:textId="77777777" w:rsidR="007921BF" w:rsidRPr="00EA1621" w:rsidRDefault="007921BF" w:rsidP="007921BF">
      <w:pPr>
        <w:pStyle w:val="Titolo"/>
      </w:pPr>
      <w:r w:rsidRPr="00EA1621">
        <w:t>11. Tipologie di dati personali trattati</w:t>
      </w:r>
    </w:p>
    <w:p w14:paraId="70C01D4E"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Gli impianti di videosorveglianza registrano il materiale audiovisivo su appositi supporti di memorizzazione e possono avere ad oggetto sia dati personali comuni che altre categorie di dati personali di cui agli artt. 9 e 10 del GDPR.</w:t>
      </w:r>
    </w:p>
    <w:p w14:paraId="15312C21" w14:textId="77777777" w:rsidR="007921BF" w:rsidRPr="00EA1621" w:rsidRDefault="007921BF" w:rsidP="007921BF">
      <w:pPr>
        <w:jc w:val="both"/>
        <w:rPr>
          <w:rFonts w:ascii="Times New Roman" w:hAnsi="Times New Roman" w:cs="Times New Roman"/>
          <w:sz w:val="22"/>
          <w:szCs w:val="22"/>
        </w:rPr>
      </w:pPr>
    </w:p>
    <w:p w14:paraId="1A76ABF5" w14:textId="77777777" w:rsidR="007921BF" w:rsidRPr="00EA1621" w:rsidRDefault="007921BF" w:rsidP="007921BF">
      <w:pPr>
        <w:pStyle w:val="Titolo"/>
      </w:pPr>
      <w:r w:rsidRPr="00EA1621">
        <w:t>12. Trasferimento dei dati a un paese terzo e process</w:t>
      </w:r>
      <w:r>
        <w:t>i</w:t>
      </w:r>
      <w:r w:rsidRPr="00EA1621">
        <w:t xml:space="preserve"> decisiona</w:t>
      </w:r>
      <w:r>
        <w:t>li</w:t>
      </w:r>
      <w:r w:rsidRPr="00EA1621">
        <w:t xml:space="preserve"> automatizzat</w:t>
      </w:r>
      <w:r>
        <w:t>i</w:t>
      </w:r>
    </w:p>
    <w:p w14:paraId="55AF91CC"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I dati non verranno trasferiti al di fuori dell’Unione europea e non saranno soggetti ad alcun processo decisionale automatizzato, compresa la profilazione.</w:t>
      </w:r>
    </w:p>
    <w:p w14:paraId="4B791700" w14:textId="77777777" w:rsidR="007921BF" w:rsidRPr="00EA1621" w:rsidRDefault="007921BF" w:rsidP="007921BF">
      <w:pPr>
        <w:jc w:val="both"/>
        <w:rPr>
          <w:rFonts w:ascii="Times New Roman" w:hAnsi="Times New Roman" w:cs="Times New Roman"/>
          <w:sz w:val="22"/>
          <w:szCs w:val="22"/>
        </w:rPr>
      </w:pPr>
    </w:p>
    <w:p w14:paraId="7F74374F" w14:textId="77777777" w:rsidR="007921BF" w:rsidRPr="00EA1621" w:rsidRDefault="007921BF" w:rsidP="007921BF">
      <w:pPr>
        <w:pStyle w:val="Titolo"/>
      </w:pPr>
      <w:r w:rsidRPr="00EA1621">
        <w:t>13. Diritti dell’</w:t>
      </w:r>
      <w:r>
        <w:t>I</w:t>
      </w:r>
      <w:r w:rsidRPr="00EA1621">
        <w:t>nteressato</w:t>
      </w:r>
    </w:p>
    <w:p w14:paraId="287AC983"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 xml:space="preserve">I soggetti </w:t>
      </w:r>
      <w:r>
        <w:rPr>
          <w:rFonts w:ascii="Times New Roman" w:hAnsi="Times New Roman" w:cs="Times New Roman"/>
          <w:sz w:val="22"/>
          <w:szCs w:val="22"/>
        </w:rPr>
        <w:t>Interessati</w:t>
      </w:r>
      <w:r w:rsidRPr="00EA1621">
        <w:rPr>
          <w:rFonts w:ascii="Times New Roman" w:hAnsi="Times New Roman" w:cs="Times New Roman"/>
          <w:sz w:val="22"/>
          <w:szCs w:val="22"/>
        </w:rPr>
        <w:t xml:space="preserve"> possono esercitare in qualsiasi momento i diritti sanciti dagli artt. 15-22 GDPR, nonché dagli artt. 11-14 del </w:t>
      </w:r>
      <w:proofErr w:type="spellStart"/>
      <w:r w:rsidRPr="00EA1621">
        <w:rPr>
          <w:rFonts w:ascii="Times New Roman" w:hAnsi="Times New Roman" w:cs="Times New Roman"/>
          <w:sz w:val="22"/>
          <w:szCs w:val="22"/>
        </w:rPr>
        <w:t>D.Lgs.</w:t>
      </w:r>
      <w:proofErr w:type="spellEnd"/>
      <w:r w:rsidRPr="00EA1621">
        <w:rPr>
          <w:rFonts w:ascii="Times New Roman" w:hAnsi="Times New Roman" w:cs="Times New Roman"/>
          <w:sz w:val="22"/>
          <w:szCs w:val="22"/>
        </w:rPr>
        <w:t xml:space="preserve"> 51/2018. </w:t>
      </w:r>
      <w:r>
        <w:rPr>
          <w:rFonts w:ascii="Times New Roman" w:hAnsi="Times New Roman" w:cs="Times New Roman"/>
          <w:sz w:val="22"/>
          <w:szCs w:val="22"/>
        </w:rPr>
        <w:t xml:space="preserve"> Sono di seguito</w:t>
      </w:r>
      <w:r w:rsidRPr="00EA1621">
        <w:rPr>
          <w:rFonts w:ascii="Times New Roman" w:hAnsi="Times New Roman" w:cs="Times New Roman"/>
          <w:sz w:val="22"/>
          <w:szCs w:val="22"/>
        </w:rPr>
        <w:t xml:space="preserve"> riportati i diritti che l’</w:t>
      </w:r>
      <w:r>
        <w:rPr>
          <w:rFonts w:ascii="Times New Roman" w:hAnsi="Times New Roman" w:cs="Times New Roman"/>
          <w:sz w:val="22"/>
          <w:szCs w:val="22"/>
        </w:rPr>
        <w:t>I</w:t>
      </w:r>
      <w:r w:rsidRPr="00EA1621">
        <w:rPr>
          <w:rFonts w:ascii="Times New Roman" w:hAnsi="Times New Roman" w:cs="Times New Roman"/>
          <w:sz w:val="22"/>
          <w:szCs w:val="22"/>
        </w:rPr>
        <w:t xml:space="preserve">nteressato può esercitare con riguardo </w:t>
      </w:r>
      <w:r>
        <w:rPr>
          <w:rFonts w:ascii="Times New Roman" w:hAnsi="Times New Roman" w:cs="Times New Roman"/>
          <w:sz w:val="22"/>
          <w:szCs w:val="22"/>
        </w:rPr>
        <w:t>ai trattamenti di</w:t>
      </w:r>
      <w:r w:rsidRPr="00EA1621">
        <w:rPr>
          <w:rFonts w:ascii="Times New Roman" w:hAnsi="Times New Roman" w:cs="Times New Roman"/>
          <w:sz w:val="22"/>
          <w:szCs w:val="22"/>
        </w:rPr>
        <w:t xml:space="preserve"> videosorveglianza:</w:t>
      </w:r>
    </w:p>
    <w:p w14:paraId="09916B27" w14:textId="77777777" w:rsidR="007921BF" w:rsidRPr="008F7CB1" w:rsidRDefault="007921BF" w:rsidP="007921BF">
      <w:pPr>
        <w:pStyle w:val="Paragrafoelenco"/>
        <w:numPr>
          <w:ilvl w:val="0"/>
          <w:numId w:val="4"/>
        </w:numPr>
        <w:spacing w:after="120"/>
        <w:ind w:left="357" w:hanging="357"/>
        <w:contextualSpacing w:val="0"/>
        <w:jc w:val="both"/>
        <w:rPr>
          <w:rFonts w:ascii="Times New Roman" w:hAnsi="Times New Roman" w:cs="Times New Roman"/>
          <w:sz w:val="22"/>
          <w:szCs w:val="22"/>
        </w:rPr>
      </w:pPr>
      <w:r w:rsidRPr="008F7CB1">
        <w:rPr>
          <w:rFonts w:ascii="Times New Roman" w:hAnsi="Times New Roman" w:cs="Times New Roman"/>
          <w:sz w:val="22"/>
          <w:szCs w:val="22"/>
        </w:rPr>
        <w:t xml:space="preserve">il diritto di chiedere al Titolare l'accesso ai dati personali ed alle informazioni relative agli stessi, la rettifica dei dati inesatti o l'integrazione di quelli incompleti, la cancellazione dei dati personali (al verificarsi di una delle condizioni indicate nell'art. 17, paragrafo 1 del GDPR e nel rispetto delle eccezioni previste nel paragrafo 3 dello stesso articolo, ad esempio se i dati sono trattati illecitamente), la limitazione del trattamento dei dati personali (al ricorrere di una delle ipotesi indicate nell'art. 18, paragrafo 1 del GDPR, ad esempio i dati sono trattati illecitamente). Con riferimento al </w:t>
      </w:r>
      <w:proofErr w:type="spellStart"/>
      <w:r w:rsidRPr="008F7CB1">
        <w:rPr>
          <w:rFonts w:ascii="Times New Roman" w:hAnsi="Times New Roman" w:cs="Times New Roman"/>
          <w:sz w:val="22"/>
          <w:szCs w:val="22"/>
        </w:rPr>
        <w:t>D.Lgs.</w:t>
      </w:r>
      <w:proofErr w:type="spellEnd"/>
      <w:r w:rsidRPr="008F7CB1">
        <w:rPr>
          <w:rFonts w:ascii="Times New Roman" w:hAnsi="Times New Roman" w:cs="Times New Roman"/>
          <w:sz w:val="22"/>
          <w:szCs w:val="22"/>
        </w:rPr>
        <w:t xml:space="preserve"> 51/2018, l’accesso ai dati personali è regolato dagli artt. 11 e 14, quello di rettifica dagli artt. 12 e 14, quello di limitazione dagli artt. 12 e 14, mentre quello di cancellazione dagli artt. 12 e 14</w:t>
      </w:r>
      <w:r>
        <w:rPr>
          <w:rFonts w:ascii="Times New Roman" w:hAnsi="Times New Roman" w:cs="Times New Roman"/>
          <w:sz w:val="22"/>
          <w:szCs w:val="22"/>
        </w:rPr>
        <w:t>;</w:t>
      </w:r>
    </w:p>
    <w:p w14:paraId="2AC8725D" w14:textId="77777777" w:rsidR="007921BF" w:rsidRPr="008F7CB1" w:rsidRDefault="007921BF" w:rsidP="007921BF">
      <w:pPr>
        <w:pStyle w:val="Paragrafoelenco"/>
        <w:numPr>
          <w:ilvl w:val="0"/>
          <w:numId w:val="4"/>
        </w:numPr>
        <w:spacing w:after="120"/>
        <w:ind w:left="357" w:hanging="357"/>
        <w:contextualSpacing w:val="0"/>
        <w:jc w:val="both"/>
        <w:rPr>
          <w:rFonts w:ascii="Times New Roman" w:hAnsi="Times New Roman" w:cs="Times New Roman"/>
          <w:sz w:val="22"/>
          <w:szCs w:val="22"/>
        </w:rPr>
      </w:pPr>
      <w:r w:rsidRPr="008F7CB1">
        <w:rPr>
          <w:rFonts w:ascii="Times New Roman" w:hAnsi="Times New Roman" w:cs="Times New Roman"/>
          <w:sz w:val="22"/>
          <w:szCs w:val="22"/>
        </w:rPr>
        <w:t xml:space="preserve">il diritto di opporsi in qualsiasi momento al trattamento dei dati personali, alle condizioni previste dall’art. 21 GDPR. Il diritto di opposizione non è previsto dal </w:t>
      </w:r>
      <w:proofErr w:type="spellStart"/>
      <w:r w:rsidRPr="008F7CB1">
        <w:rPr>
          <w:rFonts w:ascii="Times New Roman" w:hAnsi="Times New Roman" w:cs="Times New Roman"/>
          <w:sz w:val="22"/>
          <w:szCs w:val="22"/>
        </w:rPr>
        <w:t>D.Lgs.</w:t>
      </w:r>
      <w:proofErr w:type="spellEnd"/>
      <w:r w:rsidRPr="008F7CB1">
        <w:rPr>
          <w:rFonts w:ascii="Times New Roman" w:hAnsi="Times New Roman" w:cs="Times New Roman"/>
          <w:sz w:val="22"/>
          <w:szCs w:val="22"/>
        </w:rPr>
        <w:t xml:space="preserve"> 51/2018</w:t>
      </w:r>
      <w:r>
        <w:rPr>
          <w:rFonts w:ascii="Times New Roman" w:hAnsi="Times New Roman" w:cs="Times New Roman"/>
          <w:sz w:val="22"/>
          <w:szCs w:val="22"/>
        </w:rPr>
        <w:t>;</w:t>
      </w:r>
    </w:p>
    <w:p w14:paraId="66D8204A" w14:textId="77777777" w:rsidR="007921BF" w:rsidRPr="008F7CB1" w:rsidRDefault="007921BF" w:rsidP="007921BF">
      <w:pPr>
        <w:pStyle w:val="Paragrafoelenco"/>
        <w:numPr>
          <w:ilvl w:val="0"/>
          <w:numId w:val="4"/>
        </w:numPr>
        <w:spacing w:after="120"/>
        <w:ind w:left="357" w:hanging="357"/>
        <w:contextualSpacing w:val="0"/>
        <w:jc w:val="both"/>
        <w:rPr>
          <w:rFonts w:ascii="Times New Roman" w:hAnsi="Times New Roman" w:cs="Times New Roman"/>
          <w:sz w:val="22"/>
          <w:szCs w:val="22"/>
        </w:rPr>
      </w:pPr>
      <w:r w:rsidRPr="008F7CB1">
        <w:rPr>
          <w:rFonts w:ascii="Times New Roman" w:hAnsi="Times New Roman" w:cs="Times New Roman"/>
          <w:sz w:val="22"/>
          <w:szCs w:val="22"/>
        </w:rPr>
        <w:t>il diritto di proporre reclamo a un'autorità di controllo (Autorità Garante per la protezione dei dati personali – www.garanteprivacy.it), e di rivolgersi all’Autorità Giudiziaria Ordinaria.</w:t>
      </w:r>
    </w:p>
    <w:p w14:paraId="351B7DB5" w14:textId="0787926A"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lastRenderedPageBreak/>
        <w:t>I suddetti diritti sono esercitabili entro i limiti indicati dall’art. 3.5 del Provvedimento videosorveglianza. In particolare, in riferimento alle immagini registrate non è in concreto esercitabile il diritto di aggiornamento, rettificazione o integrazione in considerazione della natura intrinseca dei dati raccolti, in quanto si tratta di immagini raccolte in tempo reale riguardanti un fatto obiettivo.</w:t>
      </w:r>
    </w:p>
    <w:p w14:paraId="7AB26968"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Nell’esercizio dei diritti, l’interessato potrà farsi assistere da persona di fiducia ovvero potrà conferire delega o procura a persone fisiche, enti, associazioni o organismi, affinché esercitino per suo conto i diritti sopraelencati.</w:t>
      </w:r>
    </w:p>
    <w:p w14:paraId="2982C720"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 xml:space="preserve">I diritti di cui al presente articolo, riferiti a persone decedute, possono essere esercitati da chi ha un interesse proprio o agisce a tutela dell’interessato, in qualità di suo mandatario o per ragioni familiari meritevoli di tutela, ferme restando le limitazioni individuate dall’art. 2-terdecies </w:t>
      </w:r>
      <w:proofErr w:type="spellStart"/>
      <w:r w:rsidRPr="00EA1621">
        <w:rPr>
          <w:rFonts w:ascii="Times New Roman" w:hAnsi="Times New Roman" w:cs="Times New Roman"/>
          <w:sz w:val="22"/>
          <w:szCs w:val="22"/>
        </w:rPr>
        <w:t>D.Lgs.</w:t>
      </w:r>
      <w:proofErr w:type="spellEnd"/>
      <w:r w:rsidRPr="00EA1621">
        <w:rPr>
          <w:rFonts w:ascii="Times New Roman" w:hAnsi="Times New Roman" w:cs="Times New Roman"/>
          <w:sz w:val="22"/>
          <w:szCs w:val="22"/>
        </w:rPr>
        <w:t xml:space="preserve"> 196/2003.</w:t>
      </w:r>
    </w:p>
    <w:p w14:paraId="191DD258" w14:textId="77777777" w:rsidR="007921BF" w:rsidRPr="00EA1621" w:rsidRDefault="007921BF" w:rsidP="007921BF">
      <w:pPr>
        <w:spacing w:after="120"/>
        <w:jc w:val="both"/>
        <w:rPr>
          <w:rFonts w:ascii="Times New Roman" w:hAnsi="Times New Roman" w:cs="Times New Roman"/>
          <w:sz w:val="22"/>
          <w:szCs w:val="22"/>
        </w:rPr>
      </w:pPr>
      <w:r w:rsidRPr="00EA1621">
        <w:rPr>
          <w:rFonts w:ascii="Times New Roman" w:hAnsi="Times New Roman" w:cs="Times New Roman"/>
          <w:sz w:val="22"/>
          <w:szCs w:val="22"/>
        </w:rPr>
        <w:t>Tutti i succitati diritti potranno essere esercitati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14:paraId="281B4AE5"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La risposta ad una richiesta di accesso ai dati conservati deve riguardare tutti quelli attinenti al richiedente identificabile e può comprendere eventuali dati riferiti a terzi soltanto laddove la scomposizione dei dati trattati o la privazione di alcuni elementi renda incomprensibili i dati personali relativi agli stessi.</w:t>
      </w:r>
    </w:p>
    <w:p w14:paraId="3A14ED43" w14:textId="77777777" w:rsidR="007921BF" w:rsidRPr="00EA1621" w:rsidRDefault="007921BF" w:rsidP="007921BF">
      <w:pPr>
        <w:jc w:val="both"/>
        <w:rPr>
          <w:rFonts w:ascii="Times New Roman" w:hAnsi="Times New Roman" w:cs="Times New Roman"/>
          <w:sz w:val="22"/>
          <w:szCs w:val="22"/>
        </w:rPr>
      </w:pPr>
    </w:p>
    <w:p w14:paraId="4FDEF469" w14:textId="77777777" w:rsidR="007921BF" w:rsidRPr="00EA1621" w:rsidRDefault="007921BF" w:rsidP="007921BF">
      <w:pPr>
        <w:pStyle w:val="Titolo"/>
      </w:pPr>
      <w:r w:rsidRPr="00EA1621">
        <w:t>14. Aggiornamento</w:t>
      </w:r>
    </w:p>
    <w:p w14:paraId="37534E84" w14:textId="77777777" w:rsidR="007921BF" w:rsidRPr="00EA1621" w:rsidRDefault="007921BF" w:rsidP="007921BF">
      <w:pPr>
        <w:jc w:val="both"/>
        <w:rPr>
          <w:rFonts w:ascii="Times New Roman" w:hAnsi="Times New Roman" w:cs="Times New Roman"/>
          <w:sz w:val="22"/>
          <w:szCs w:val="22"/>
        </w:rPr>
      </w:pPr>
      <w:r w:rsidRPr="00EA1621">
        <w:rPr>
          <w:rFonts w:ascii="Times New Roman" w:hAnsi="Times New Roman" w:cs="Times New Roman"/>
          <w:sz w:val="22"/>
          <w:szCs w:val="22"/>
        </w:rPr>
        <w:t>La presente informativa potrà essere integrata con ulteriori indicazioni, anche in considerazione d</w:t>
      </w:r>
      <w:r>
        <w:rPr>
          <w:rFonts w:ascii="Times New Roman" w:hAnsi="Times New Roman" w:cs="Times New Roman"/>
          <w:sz w:val="22"/>
          <w:szCs w:val="22"/>
        </w:rPr>
        <w:t xml:space="preserve">i variazioni nel quadro normativo europeo e nazionale applicabile, </w:t>
      </w:r>
      <w:r w:rsidRPr="00EA1621">
        <w:rPr>
          <w:rFonts w:ascii="Times New Roman" w:hAnsi="Times New Roman" w:cs="Times New Roman"/>
          <w:sz w:val="22"/>
          <w:szCs w:val="22"/>
        </w:rPr>
        <w:t xml:space="preserve">di </w:t>
      </w:r>
      <w:r>
        <w:rPr>
          <w:rFonts w:ascii="Times New Roman" w:hAnsi="Times New Roman" w:cs="Times New Roman"/>
          <w:sz w:val="22"/>
          <w:szCs w:val="22"/>
        </w:rPr>
        <w:t>P</w:t>
      </w:r>
      <w:r w:rsidRPr="00EA1621">
        <w:rPr>
          <w:rFonts w:ascii="Times New Roman" w:hAnsi="Times New Roman" w:cs="Times New Roman"/>
          <w:sz w:val="22"/>
          <w:szCs w:val="22"/>
        </w:rPr>
        <w:t xml:space="preserve">rovvedimenti del Garante </w:t>
      </w:r>
      <w:r>
        <w:rPr>
          <w:rFonts w:ascii="Times New Roman" w:hAnsi="Times New Roman" w:cs="Times New Roman"/>
          <w:sz w:val="22"/>
          <w:szCs w:val="22"/>
        </w:rPr>
        <w:t xml:space="preserve">Privacy </w:t>
      </w:r>
      <w:r w:rsidRPr="00EA1621">
        <w:rPr>
          <w:rFonts w:ascii="Times New Roman" w:hAnsi="Times New Roman" w:cs="Times New Roman"/>
          <w:sz w:val="22"/>
          <w:szCs w:val="22"/>
        </w:rPr>
        <w:t>e dell’EDPB.</w:t>
      </w:r>
    </w:p>
    <w:p w14:paraId="2C7FE5F0" w14:textId="4B507E78" w:rsidR="00DD4B3E" w:rsidRPr="00AB4C86" w:rsidRDefault="00DD4B3E" w:rsidP="007921BF">
      <w:pPr>
        <w:jc w:val="both"/>
        <w:rPr>
          <w:sz w:val="22"/>
          <w:szCs w:val="22"/>
        </w:rPr>
      </w:pPr>
    </w:p>
    <w:sectPr w:rsidR="00DD4B3E" w:rsidRPr="00AB4C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3B93"/>
    <w:multiLevelType w:val="hybridMultilevel"/>
    <w:tmpl w:val="D67CEEA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E6611B9"/>
    <w:multiLevelType w:val="hybridMultilevel"/>
    <w:tmpl w:val="552CE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1AA2ADC"/>
    <w:multiLevelType w:val="hybridMultilevel"/>
    <w:tmpl w:val="DCAE94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F038F6"/>
    <w:multiLevelType w:val="hybridMultilevel"/>
    <w:tmpl w:val="EDAA3BB2"/>
    <w:lvl w:ilvl="0" w:tplc="06E2761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73904690">
    <w:abstractNumId w:val="2"/>
  </w:num>
  <w:num w:numId="2" w16cid:durableId="1195657609">
    <w:abstractNumId w:val="1"/>
  </w:num>
  <w:num w:numId="3" w16cid:durableId="57941496">
    <w:abstractNumId w:val="3"/>
  </w:num>
  <w:num w:numId="4" w16cid:durableId="19261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30"/>
    <w:rsid w:val="00012E0B"/>
    <w:rsid w:val="00045C7C"/>
    <w:rsid w:val="00092DE0"/>
    <w:rsid w:val="000B1C0F"/>
    <w:rsid w:val="00160884"/>
    <w:rsid w:val="00160930"/>
    <w:rsid w:val="001A76A3"/>
    <w:rsid w:val="00294694"/>
    <w:rsid w:val="002A77DA"/>
    <w:rsid w:val="002D20AE"/>
    <w:rsid w:val="003361A9"/>
    <w:rsid w:val="00377295"/>
    <w:rsid w:val="00387549"/>
    <w:rsid w:val="003B419C"/>
    <w:rsid w:val="003B7D26"/>
    <w:rsid w:val="00461726"/>
    <w:rsid w:val="004E52BD"/>
    <w:rsid w:val="004F4031"/>
    <w:rsid w:val="005174EE"/>
    <w:rsid w:val="00544B99"/>
    <w:rsid w:val="00575907"/>
    <w:rsid w:val="00591ACC"/>
    <w:rsid w:val="005E6D64"/>
    <w:rsid w:val="00600AC3"/>
    <w:rsid w:val="006342A4"/>
    <w:rsid w:val="00643F2D"/>
    <w:rsid w:val="00683896"/>
    <w:rsid w:val="006A2368"/>
    <w:rsid w:val="00701A83"/>
    <w:rsid w:val="007329F7"/>
    <w:rsid w:val="00741880"/>
    <w:rsid w:val="00745951"/>
    <w:rsid w:val="0075445D"/>
    <w:rsid w:val="00757135"/>
    <w:rsid w:val="00765DAA"/>
    <w:rsid w:val="007921BF"/>
    <w:rsid w:val="007A37F1"/>
    <w:rsid w:val="00881648"/>
    <w:rsid w:val="00894791"/>
    <w:rsid w:val="0094636A"/>
    <w:rsid w:val="00962FAC"/>
    <w:rsid w:val="009E46A1"/>
    <w:rsid w:val="009E4AF4"/>
    <w:rsid w:val="009F7F64"/>
    <w:rsid w:val="00A32450"/>
    <w:rsid w:val="00A75D34"/>
    <w:rsid w:val="00A97AAA"/>
    <w:rsid w:val="00AB1036"/>
    <w:rsid w:val="00AB4C86"/>
    <w:rsid w:val="00AC48E2"/>
    <w:rsid w:val="00B95491"/>
    <w:rsid w:val="00BB457B"/>
    <w:rsid w:val="00C51D95"/>
    <w:rsid w:val="00C7213B"/>
    <w:rsid w:val="00CC7AF4"/>
    <w:rsid w:val="00D04435"/>
    <w:rsid w:val="00D44D27"/>
    <w:rsid w:val="00D73F73"/>
    <w:rsid w:val="00DD4B3E"/>
    <w:rsid w:val="00DE0CD7"/>
    <w:rsid w:val="00E132EC"/>
    <w:rsid w:val="00E23C30"/>
    <w:rsid w:val="00E828BC"/>
    <w:rsid w:val="00EB656F"/>
    <w:rsid w:val="00ED6EBF"/>
    <w:rsid w:val="00EE25EC"/>
    <w:rsid w:val="00F245B1"/>
    <w:rsid w:val="00F3734B"/>
    <w:rsid w:val="00F44A55"/>
    <w:rsid w:val="00FC1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4C76"/>
  <w15:chartTrackingRefBased/>
  <w15:docId w15:val="{406CA65B-5034-AC48-A80D-E51DEAC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3C30"/>
    <w:pPr>
      <w:ind w:left="720"/>
      <w:contextualSpacing/>
    </w:pPr>
  </w:style>
  <w:style w:type="character" w:styleId="Collegamentoipertestuale">
    <w:name w:val="Hyperlink"/>
    <w:basedOn w:val="Carpredefinitoparagrafo"/>
    <w:uiPriority w:val="99"/>
    <w:unhideWhenUsed/>
    <w:rsid w:val="00E23C30"/>
    <w:rPr>
      <w:color w:val="0563C1" w:themeColor="hyperlink"/>
      <w:u w:val="single"/>
    </w:rPr>
  </w:style>
  <w:style w:type="character" w:styleId="Menzionenonrisolta">
    <w:name w:val="Unresolved Mention"/>
    <w:basedOn w:val="Carpredefinitoparagrafo"/>
    <w:uiPriority w:val="99"/>
    <w:semiHidden/>
    <w:unhideWhenUsed/>
    <w:rsid w:val="00E23C30"/>
    <w:rPr>
      <w:color w:val="605E5C"/>
      <w:shd w:val="clear" w:color="auto" w:fill="E1DFDD"/>
    </w:rPr>
  </w:style>
  <w:style w:type="character" w:styleId="Collegamentovisitato">
    <w:name w:val="FollowedHyperlink"/>
    <w:basedOn w:val="Carpredefinitoparagrafo"/>
    <w:uiPriority w:val="99"/>
    <w:semiHidden/>
    <w:unhideWhenUsed/>
    <w:rsid w:val="00AB1036"/>
    <w:rPr>
      <w:color w:val="954F72" w:themeColor="followedHyperlink"/>
      <w:u w:val="single"/>
    </w:rPr>
  </w:style>
  <w:style w:type="paragraph" w:styleId="Titolo">
    <w:name w:val="Title"/>
    <w:basedOn w:val="Normale"/>
    <w:next w:val="Normale"/>
    <w:link w:val="TitoloCarattere"/>
    <w:uiPriority w:val="10"/>
    <w:qFormat/>
    <w:rsid w:val="007921BF"/>
    <w:pPr>
      <w:spacing w:after="120"/>
      <w:jc w:val="both"/>
    </w:pPr>
    <w:rPr>
      <w:rFonts w:ascii="Times New Roman" w:hAnsi="Times New Roman" w:cs="Times New Roman"/>
      <w:b/>
      <w:bCs/>
      <w:sz w:val="22"/>
      <w:szCs w:val="22"/>
    </w:rPr>
  </w:style>
  <w:style w:type="character" w:customStyle="1" w:styleId="TitoloCarattere">
    <w:name w:val="Titolo Carattere"/>
    <w:basedOn w:val="Carpredefinitoparagrafo"/>
    <w:link w:val="Titolo"/>
    <w:uiPriority w:val="10"/>
    <w:rsid w:val="007921BF"/>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15635">
      <w:bodyDiv w:val="1"/>
      <w:marLeft w:val="0"/>
      <w:marRight w:val="0"/>
      <w:marTop w:val="0"/>
      <w:marBottom w:val="0"/>
      <w:divBdr>
        <w:top w:val="none" w:sz="0" w:space="0" w:color="auto"/>
        <w:left w:val="none" w:sz="0" w:space="0" w:color="auto"/>
        <w:bottom w:val="none" w:sz="0" w:space="0" w:color="auto"/>
        <w:right w:val="none" w:sz="0" w:space="0" w:color="auto"/>
      </w:divBdr>
      <w:divsChild>
        <w:div w:id="322466041">
          <w:marLeft w:val="0"/>
          <w:marRight w:val="0"/>
          <w:marTop w:val="0"/>
          <w:marBottom w:val="0"/>
          <w:divBdr>
            <w:top w:val="none" w:sz="0" w:space="0" w:color="auto"/>
            <w:left w:val="none" w:sz="0" w:space="0" w:color="auto"/>
            <w:bottom w:val="none" w:sz="0" w:space="0" w:color="auto"/>
            <w:right w:val="none" w:sz="0" w:space="0" w:color="auto"/>
          </w:divBdr>
          <w:divsChild>
            <w:div w:id="225192172">
              <w:marLeft w:val="0"/>
              <w:marRight w:val="0"/>
              <w:marTop w:val="0"/>
              <w:marBottom w:val="0"/>
              <w:divBdr>
                <w:top w:val="none" w:sz="0" w:space="0" w:color="auto"/>
                <w:left w:val="none" w:sz="0" w:space="0" w:color="auto"/>
                <w:bottom w:val="none" w:sz="0" w:space="0" w:color="auto"/>
                <w:right w:val="none" w:sz="0" w:space="0" w:color="auto"/>
              </w:divBdr>
              <w:divsChild>
                <w:div w:id="1405109160">
                  <w:marLeft w:val="0"/>
                  <w:marRight w:val="0"/>
                  <w:marTop w:val="0"/>
                  <w:marBottom w:val="0"/>
                  <w:divBdr>
                    <w:top w:val="none" w:sz="0" w:space="0" w:color="auto"/>
                    <w:left w:val="none" w:sz="0" w:space="0" w:color="auto"/>
                    <w:bottom w:val="none" w:sz="0" w:space="0" w:color="auto"/>
                    <w:right w:val="none" w:sz="0" w:space="0" w:color="auto"/>
                  </w:divBdr>
                </w:div>
              </w:divsChild>
            </w:div>
            <w:div w:id="632951479">
              <w:marLeft w:val="0"/>
              <w:marRight w:val="0"/>
              <w:marTop w:val="0"/>
              <w:marBottom w:val="0"/>
              <w:divBdr>
                <w:top w:val="none" w:sz="0" w:space="0" w:color="auto"/>
                <w:left w:val="none" w:sz="0" w:space="0" w:color="auto"/>
                <w:bottom w:val="none" w:sz="0" w:space="0" w:color="auto"/>
                <w:right w:val="none" w:sz="0" w:space="0" w:color="auto"/>
              </w:divBdr>
              <w:divsChild>
                <w:div w:id="20121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0660">
          <w:marLeft w:val="0"/>
          <w:marRight w:val="0"/>
          <w:marTop w:val="0"/>
          <w:marBottom w:val="0"/>
          <w:divBdr>
            <w:top w:val="none" w:sz="0" w:space="0" w:color="auto"/>
            <w:left w:val="none" w:sz="0" w:space="0" w:color="auto"/>
            <w:bottom w:val="none" w:sz="0" w:space="0" w:color="auto"/>
            <w:right w:val="none" w:sz="0" w:space="0" w:color="auto"/>
          </w:divBdr>
          <w:divsChild>
            <w:div w:id="1890453099">
              <w:marLeft w:val="0"/>
              <w:marRight w:val="0"/>
              <w:marTop w:val="0"/>
              <w:marBottom w:val="0"/>
              <w:divBdr>
                <w:top w:val="none" w:sz="0" w:space="0" w:color="auto"/>
                <w:left w:val="none" w:sz="0" w:space="0" w:color="auto"/>
                <w:bottom w:val="none" w:sz="0" w:space="0" w:color="auto"/>
                <w:right w:val="none" w:sz="0" w:space="0" w:color="auto"/>
              </w:divBdr>
              <w:divsChild>
                <w:div w:id="6094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9561">
          <w:marLeft w:val="0"/>
          <w:marRight w:val="0"/>
          <w:marTop w:val="0"/>
          <w:marBottom w:val="0"/>
          <w:divBdr>
            <w:top w:val="none" w:sz="0" w:space="0" w:color="auto"/>
            <w:left w:val="none" w:sz="0" w:space="0" w:color="auto"/>
            <w:bottom w:val="none" w:sz="0" w:space="0" w:color="auto"/>
            <w:right w:val="none" w:sz="0" w:space="0" w:color="auto"/>
          </w:divBdr>
          <w:divsChild>
            <w:div w:id="650061344">
              <w:marLeft w:val="0"/>
              <w:marRight w:val="0"/>
              <w:marTop w:val="0"/>
              <w:marBottom w:val="0"/>
              <w:divBdr>
                <w:top w:val="none" w:sz="0" w:space="0" w:color="auto"/>
                <w:left w:val="none" w:sz="0" w:space="0" w:color="auto"/>
                <w:bottom w:val="none" w:sz="0" w:space="0" w:color="auto"/>
                <w:right w:val="none" w:sz="0" w:space="0" w:color="auto"/>
              </w:divBdr>
              <w:divsChild>
                <w:div w:id="16169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7249">
          <w:marLeft w:val="0"/>
          <w:marRight w:val="0"/>
          <w:marTop w:val="0"/>
          <w:marBottom w:val="0"/>
          <w:divBdr>
            <w:top w:val="none" w:sz="0" w:space="0" w:color="auto"/>
            <w:left w:val="none" w:sz="0" w:space="0" w:color="auto"/>
            <w:bottom w:val="none" w:sz="0" w:space="0" w:color="auto"/>
            <w:right w:val="none" w:sz="0" w:space="0" w:color="auto"/>
          </w:divBdr>
          <w:divsChild>
            <w:div w:id="714231708">
              <w:marLeft w:val="0"/>
              <w:marRight w:val="0"/>
              <w:marTop w:val="0"/>
              <w:marBottom w:val="0"/>
              <w:divBdr>
                <w:top w:val="none" w:sz="0" w:space="0" w:color="auto"/>
                <w:left w:val="none" w:sz="0" w:space="0" w:color="auto"/>
                <w:bottom w:val="none" w:sz="0" w:space="0" w:color="auto"/>
                <w:right w:val="none" w:sz="0" w:space="0" w:color="auto"/>
              </w:divBdr>
              <w:divsChild>
                <w:div w:id="10886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uta.ca.i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polizialocale.uta@legalmail.i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zialocale@comune.uta.ca.it"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86BD79FD00C2747A346E10E6194D13F" ma:contentTypeVersion="15" ma:contentTypeDescription="Creare un nuovo documento." ma:contentTypeScope="" ma:versionID="45ba7127928a6b6fecced259fc557382">
  <xsd:schema xmlns:xsd="http://www.w3.org/2001/XMLSchema" xmlns:xs="http://www.w3.org/2001/XMLSchema" xmlns:p="http://schemas.microsoft.com/office/2006/metadata/properties" xmlns:ns2="5d18396e-a77a-4aae-9636-65cfd7a08265" xmlns:ns3="e4b98b36-4c4b-4f44-a34e-947dc7137a2a" targetNamespace="http://schemas.microsoft.com/office/2006/metadata/properties" ma:root="true" ma:fieldsID="017ab9f38552b9c8b46f4cb0ed5dcb0b" ns2:_="" ns3:_="">
    <xsd:import namespace="5d18396e-a77a-4aae-9636-65cfd7a08265"/>
    <xsd:import namespace="e4b98b36-4c4b-4f44-a34e-947dc7137a2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396e-a77a-4aae-9636-65cfd7a0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5b3a07-7107-4eb5-b823-e12721220b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98b36-4c4b-4f44-a34e-947dc7137a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03de4a-09aa-4ce4-a3c2-192f9a5f7343}" ma:internalName="TaxCatchAll" ma:showField="CatchAllData" ma:web="e4b98b36-4c4b-4f44-a34e-947dc7137a2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b98b36-4c4b-4f44-a34e-947dc7137a2a" xsi:nil="true"/>
    <lcf76f155ced4ddcb4097134ff3c332f xmlns="5d18396e-a77a-4aae-9636-65cfd7a08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3F2D9-A023-7442-A27E-1688E9CADBD7}">
  <ds:schemaRefs>
    <ds:schemaRef ds:uri="http://schemas.openxmlformats.org/officeDocument/2006/bibliography"/>
  </ds:schemaRefs>
</ds:datastoreItem>
</file>

<file path=customXml/itemProps2.xml><?xml version="1.0" encoding="utf-8"?>
<ds:datastoreItem xmlns:ds="http://schemas.openxmlformats.org/officeDocument/2006/customXml" ds:itemID="{B6C26A2F-0FDF-49FA-B02F-C44F8F40E0F7}"/>
</file>

<file path=customXml/itemProps3.xml><?xml version="1.0" encoding="utf-8"?>
<ds:datastoreItem xmlns:ds="http://schemas.openxmlformats.org/officeDocument/2006/customXml" ds:itemID="{78B21799-6F1D-4EAC-98B8-504F444C9427}"/>
</file>

<file path=customXml/itemProps4.xml><?xml version="1.0" encoding="utf-8"?>
<ds:datastoreItem xmlns:ds="http://schemas.openxmlformats.org/officeDocument/2006/customXml" ds:itemID="{9904DB87-606A-4B5A-B03F-E8D3C21C4630}"/>
</file>

<file path=docProps/app.xml><?xml version="1.0" encoding="utf-8"?>
<Properties xmlns="http://schemas.openxmlformats.org/officeDocument/2006/extended-properties" xmlns:vt="http://schemas.openxmlformats.org/officeDocument/2006/docPropsVTypes">
  <Template>Normal.dotm</Template>
  <TotalTime>46</TotalTime>
  <Pages>4</Pages>
  <Words>1883</Words>
  <Characters>11444</Characters>
  <Application>Microsoft Office Word</Application>
  <DocSecurity>0</DocSecurity>
  <Lines>172</Lines>
  <Paragraphs>76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Baroli</cp:lastModifiedBy>
  <cp:revision>8</cp:revision>
  <cp:lastPrinted>2025-10-23T06:29:00Z</cp:lastPrinted>
  <dcterms:created xsi:type="dcterms:W3CDTF">2025-10-23T06:29:00Z</dcterms:created>
  <dcterms:modified xsi:type="dcterms:W3CDTF">2025-11-19T08:20:00Z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0x010100786BD79FD00C2747A346E10E6194D13F</vt:lpwstr>
  </property>
</Properties>
</file>