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44" w:rsidRPr="00484DD6" w:rsidRDefault="00A1555C" w:rsidP="00484DD6">
      <w:pPr>
        <w:shd w:val="clear" w:color="auto" w:fill="FFFFFF" w:themeFill="background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84DD6">
        <w:rPr>
          <w:rFonts w:ascii="Courier New" w:hAnsi="Courier New" w:cs="Courier New"/>
          <w:b/>
          <w:bCs/>
          <w:sz w:val="22"/>
          <w:szCs w:val="22"/>
        </w:rPr>
        <w:t xml:space="preserve">PROPOSTA PER AGGIORNAMENTO </w:t>
      </w:r>
    </w:p>
    <w:p w:rsidR="00B13044" w:rsidRPr="00484DD6" w:rsidRDefault="00B13044" w:rsidP="00484DD6">
      <w:pPr>
        <w:shd w:val="clear" w:color="auto" w:fill="FFFFFF" w:themeFill="background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84DD6">
        <w:rPr>
          <w:rFonts w:ascii="Courier New" w:hAnsi="Courier New" w:cs="Courier New"/>
          <w:b/>
          <w:bCs/>
          <w:sz w:val="22"/>
          <w:szCs w:val="22"/>
        </w:rPr>
        <w:t>DELLA SEZIONE DEL PIAO (Piano Integrato di Attività e Organizzazione)</w:t>
      </w:r>
    </w:p>
    <w:p w:rsidR="00B13044" w:rsidRPr="00484DD6" w:rsidRDefault="00B13044" w:rsidP="00484DD6">
      <w:pPr>
        <w:shd w:val="clear" w:color="auto" w:fill="FFFFFF" w:themeFill="background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84DD6">
        <w:rPr>
          <w:rFonts w:ascii="Courier New" w:hAnsi="Courier New" w:cs="Courier New"/>
          <w:b/>
          <w:bCs/>
          <w:sz w:val="22"/>
          <w:szCs w:val="22"/>
        </w:rPr>
        <w:t>“VALORE PUBBLICO, PERFORMANCE E ANTICORRUZIONE” sottosezione “RISCHI CORRUTTIVI E TRASPARENZA”</w:t>
      </w:r>
    </w:p>
    <w:p w:rsidR="00A1555C" w:rsidRPr="00484DD6" w:rsidRDefault="00A1555C" w:rsidP="00484DD6">
      <w:pPr>
        <w:shd w:val="clear" w:color="auto" w:fill="FFFFFF" w:themeFill="background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84DD6">
        <w:rPr>
          <w:rFonts w:ascii="Courier New" w:hAnsi="Courier New" w:cs="Courier New"/>
          <w:b/>
          <w:bCs/>
          <w:sz w:val="22"/>
          <w:szCs w:val="22"/>
        </w:rPr>
        <w:t xml:space="preserve">TRIENNIO </w:t>
      </w:r>
      <w:r w:rsidR="005D22CC" w:rsidRPr="00484DD6">
        <w:rPr>
          <w:rFonts w:ascii="Courier New" w:hAnsi="Courier New" w:cs="Courier New"/>
          <w:b/>
          <w:bCs/>
          <w:sz w:val="22"/>
          <w:szCs w:val="22"/>
        </w:rPr>
        <w:t>202</w:t>
      </w:r>
      <w:r w:rsidR="004B22AA" w:rsidRPr="00484DD6">
        <w:rPr>
          <w:rFonts w:ascii="Courier New" w:hAnsi="Courier New" w:cs="Courier New"/>
          <w:b/>
          <w:bCs/>
          <w:sz w:val="22"/>
          <w:szCs w:val="22"/>
        </w:rPr>
        <w:t>5</w:t>
      </w:r>
      <w:r w:rsidR="005D22CC" w:rsidRPr="00484DD6">
        <w:rPr>
          <w:rFonts w:ascii="Courier New" w:hAnsi="Courier New" w:cs="Courier New"/>
          <w:b/>
          <w:bCs/>
          <w:sz w:val="22"/>
          <w:szCs w:val="22"/>
        </w:rPr>
        <w:t>-202</w:t>
      </w:r>
      <w:r w:rsidR="004B22AA" w:rsidRPr="00484DD6">
        <w:rPr>
          <w:rFonts w:ascii="Courier New" w:hAnsi="Courier New" w:cs="Courier New"/>
          <w:b/>
          <w:bCs/>
          <w:sz w:val="22"/>
          <w:szCs w:val="22"/>
        </w:rPr>
        <w:t>7</w:t>
      </w:r>
    </w:p>
    <w:p w:rsidR="00A1555C" w:rsidRPr="00484DD6" w:rsidRDefault="00A1555C" w:rsidP="00484DD6">
      <w:pPr>
        <w:shd w:val="clear" w:color="auto" w:fill="FFFFFF" w:themeFill="background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812C9E" w:rsidRPr="00484DD6" w:rsidRDefault="00A1555C" w:rsidP="00484DD6">
      <w:pPr>
        <w:shd w:val="clear" w:color="auto" w:fill="FFFFFF" w:themeFill="background1"/>
        <w:jc w:val="both"/>
        <w:rPr>
          <w:rFonts w:ascii="Calibri Light" w:hAnsi="Calibri Light" w:cs="Arial"/>
          <w:sz w:val="24"/>
          <w:szCs w:val="24"/>
        </w:rPr>
      </w:pPr>
      <w:r w:rsidRPr="00484DD6">
        <w:rPr>
          <w:rFonts w:ascii="Courier New" w:hAnsi="Courier New" w:cs="Courier New"/>
          <w:sz w:val="22"/>
          <w:szCs w:val="22"/>
          <w:u w:val="single"/>
        </w:rPr>
        <w:t>Scadenza e modalità di trasmissione</w:t>
      </w:r>
      <w:r w:rsidRPr="00484DD6">
        <w:rPr>
          <w:rFonts w:ascii="Courier New" w:hAnsi="Courier New" w:cs="Courier New"/>
          <w:sz w:val="22"/>
          <w:szCs w:val="22"/>
        </w:rPr>
        <w:t xml:space="preserve">: </w:t>
      </w:r>
      <w:r w:rsidRPr="00484DD6">
        <w:rPr>
          <w:rFonts w:ascii="Courier New" w:hAnsi="Courier New" w:cs="Courier New"/>
          <w:b/>
          <w:sz w:val="22"/>
          <w:szCs w:val="22"/>
        </w:rPr>
        <w:t xml:space="preserve">entro il </w:t>
      </w:r>
      <w:r w:rsidR="00812C9E" w:rsidRPr="00484DD6">
        <w:rPr>
          <w:rFonts w:ascii="Courier New" w:hAnsi="Courier New" w:cs="Courier New"/>
          <w:b/>
          <w:sz w:val="22"/>
          <w:szCs w:val="22"/>
        </w:rPr>
        <w:t>20</w:t>
      </w:r>
      <w:r w:rsidRPr="00484DD6">
        <w:rPr>
          <w:rFonts w:ascii="Courier New" w:hAnsi="Courier New" w:cs="Courier New"/>
          <w:b/>
          <w:sz w:val="22"/>
          <w:szCs w:val="22"/>
        </w:rPr>
        <w:t xml:space="preserve"> gennaio 20</w:t>
      </w:r>
      <w:r w:rsidR="005D22CC" w:rsidRPr="00484DD6">
        <w:rPr>
          <w:rFonts w:ascii="Courier New" w:hAnsi="Courier New" w:cs="Courier New"/>
          <w:b/>
          <w:sz w:val="22"/>
          <w:szCs w:val="22"/>
        </w:rPr>
        <w:t>2</w:t>
      </w:r>
      <w:r w:rsidR="00812C9E" w:rsidRPr="00484DD6">
        <w:rPr>
          <w:rFonts w:ascii="Courier New" w:hAnsi="Courier New" w:cs="Courier New"/>
          <w:b/>
          <w:sz w:val="22"/>
          <w:szCs w:val="22"/>
        </w:rPr>
        <w:t>6</w:t>
      </w:r>
      <w:r w:rsidRPr="00484DD6">
        <w:rPr>
          <w:rFonts w:ascii="Courier New" w:hAnsi="Courier New" w:cs="Courier New"/>
          <w:sz w:val="22"/>
          <w:szCs w:val="22"/>
        </w:rPr>
        <w:t xml:space="preserve"> a mezzo posta elettronica all’indirizzo </w:t>
      </w:r>
      <w:hyperlink r:id="rId4" w:history="1">
        <w:r w:rsidR="00812C9E" w:rsidRPr="00484DD6">
          <w:rPr>
            <w:rStyle w:val="Collegamentoipertestuale"/>
            <w:rFonts w:ascii="Calibri Light" w:hAnsi="Calibri Light" w:cs="Arial"/>
            <w:sz w:val="24"/>
            <w:szCs w:val="24"/>
          </w:rPr>
          <w:t>protocollo.comune.valeggiosulmincio.vr@pecveneto.it</w:t>
        </w:r>
      </w:hyperlink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>oppure con consegna presso l’Ufficio Protocollo.</w:t>
      </w:r>
    </w:p>
    <w:p w:rsidR="00BF54A0" w:rsidRPr="00484DD6" w:rsidRDefault="00BF54A0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 xml:space="preserve">Cognome e Nome: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A1555C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>Indirizzo: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A1555C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>Eventualmente ente/associazione/organizzazione/altro: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A1555C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>Sede: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BF54A0">
        <w:trPr>
          <w:trHeight w:val="495"/>
        </w:trPr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sz w:val="22"/>
          <w:szCs w:val="22"/>
        </w:rPr>
        <w:t>Specificare il ruolo ricoperto nell'ente/associazione/organizzazione/altro: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A1555C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</w:p>
    <w:p w:rsidR="00A1555C" w:rsidRPr="00484DD6" w:rsidRDefault="00A1555C" w:rsidP="00484DD6">
      <w:pPr>
        <w:shd w:val="clear" w:color="auto" w:fill="FFFFFF" w:themeFill="background1"/>
        <w:jc w:val="both"/>
        <w:rPr>
          <w:rFonts w:ascii="Courier New" w:hAnsi="Courier New" w:cs="Courier New"/>
          <w:sz w:val="22"/>
          <w:szCs w:val="22"/>
        </w:rPr>
      </w:pPr>
      <w:r w:rsidRPr="00484DD6">
        <w:rPr>
          <w:rFonts w:ascii="Courier New" w:hAnsi="Courier New" w:cs="Courier New"/>
          <w:b/>
          <w:bCs/>
          <w:sz w:val="22"/>
          <w:szCs w:val="22"/>
        </w:rPr>
        <w:t>PROPOSTA/SUGGERIMENTI/OSSERVAZIONI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A1555C" w:rsidRPr="00484DD6" w:rsidTr="00484DD6">
        <w:trPr>
          <w:trHeight w:val="4854"/>
        </w:trPr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napToGrid w:val="0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D11E3" w:rsidRPr="00484DD6" w:rsidRDefault="00CD11E3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D11E3" w:rsidRPr="00484DD6" w:rsidRDefault="00CD11E3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D11E3" w:rsidRPr="00484DD6" w:rsidRDefault="00CD11E3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DC3391" w:rsidRPr="00484DD6" w:rsidRDefault="00DC3391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DC3391" w:rsidRPr="00484DD6" w:rsidRDefault="00DC3391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DC3391" w:rsidRPr="00484DD6" w:rsidRDefault="00DC3391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E4B45" w:rsidRPr="00484DD6" w:rsidRDefault="00CE4B45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555C" w:rsidRPr="00484DD6" w:rsidRDefault="00A1555C" w:rsidP="00484DD6">
            <w:pPr>
              <w:pStyle w:val="Contenutotabella"/>
              <w:shd w:val="clear" w:color="auto" w:fill="FFFFFF" w:themeFill="background1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1555C" w:rsidRPr="00484DD6" w:rsidRDefault="00A1555C" w:rsidP="00484DD6">
      <w:pPr>
        <w:shd w:val="clear" w:color="auto" w:fill="FFFFFF" w:themeFill="background1"/>
        <w:suppressAutoHyphens w:val="0"/>
        <w:jc w:val="center"/>
        <w:rPr>
          <w:rFonts w:ascii="Calibri Light" w:hAnsi="Calibri Light" w:cs="Calibri"/>
          <w:lang w:eastAsia="it-IT"/>
        </w:rPr>
      </w:pPr>
      <w:r w:rsidRPr="00484DD6">
        <w:rPr>
          <w:rFonts w:ascii="Calibri Light" w:hAnsi="Calibri Light" w:cs="Verdana"/>
          <w:b/>
          <w:i/>
          <w:lang w:eastAsia="it-IT"/>
        </w:rPr>
        <w:t>Informativa privacy ai sensi del Regolamento 679/2016/UE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jc w:val="both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Si comunica che tutti i dati personali (comuni identificativi, sensibili e/o giudiziar</w:t>
      </w:r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i) comunicati al Comune di </w:t>
      </w:r>
      <w:proofErr w:type="spellStart"/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>Valeggio</w:t>
      </w:r>
      <w:proofErr w:type="spellEnd"/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 sul </w:t>
      </w:r>
      <w:proofErr w:type="spellStart"/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>Mncio</w:t>
      </w:r>
      <w:proofErr w:type="spellEnd"/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 saranno trattati esclusivamente per finalità istituzionali nel rispetto delle prescrizioni previste Regolamento 679/2016/UE.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Il trattamento dei dati personali avviene utilizzando strumenti e supporti sia cartacei che informatici.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Il Titolare del trattamento dei dati personali è il Comune di </w:t>
      </w:r>
      <w:proofErr w:type="spellStart"/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>Valeggio</w:t>
      </w:r>
      <w:proofErr w:type="spellEnd"/>
      <w:r w:rsidR="00812C9E"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 sul Mincio</w:t>
      </w: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.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L’Interessato può esercitare i diritti previsti dagli articoli 15, 16, 17, 18, 20, 21 e 22 del Regolamento 679/2016/UE.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jc w:val="both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L’informativa completa redatta ai sensi degli articoli 13 e 14 del Regolamento 679/2016/UE è reperibile presso gli uffici comunali e consultabile sul sito web dell’ente all'indirizz</w:t>
      </w:r>
      <w:r w:rsidR="00F05C0F" w:rsidRPr="00484DD6">
        <w:rPr>
          <w:rFonts w:ascii="Calibri Light" w:hAnsi="Calibri Light" w:cs="Verdana"/>
          <w:i/>
          <w:sz w:val="16"/>
          <w:szCs w:val="16"/>
          <w:lang w:eastAsia="it-IT"/>
        </w:rPr>
        <w:t>o https://comune.valeggiosulmincio.vr.it/privacy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rPr>
          <w:rFonts w:ascii="Calibri Light" w:hAnsi="Calibri Light" w:cs="Verdana"/>
          <w:i/>
          <w:sz w:val="16"/>
          <w:szCs w:val="16"/>
          <w:lang w:eastAsia="it-IT"/>
        </w:rPr>
      </w:pPr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Il Data </w:t>
      </w:r>
      <w:proofErr w:type="spellStart"/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Protection</w:t>
      </w:r>
      <w:proofErr w:type="spellEnd"/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 xml:space="preserve"> </w:t>
      </w:r>
      <w:proofErr w:type="spellStart"/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Officer</w:t>
      </w:r>
      <w:proofErr w:type="spellEnd"/>
      <w:r w:rsidRPr="00484DD6">
        <w:rPr>
          <w:rFonts w:ascii="Calibri Light" w:hAnsi="Calibri Light" w:cs="Verdana"/>
          <w:i/>
          <w:sz w:val="16"/>
          <w:szCs w:val="16"/>
          <w:lang w:eastAsia="it-IT"/>
        </w:rPr>
        <w:t>/Responsabile della Protezione dei dati individuato dall'ente è il seguente soggetto:</w:t>
      </w:r>
    </w:p>
    <w:p w:rsidR="00A1555C" w:rsidRPr="00484DD6" w:rsidRDefault="00A1555C" w:rsidP="00484DD6">
      <w:pPr>
        <w:shd w:val="clear" w:color="auto" w:fill="FFFFFF" w:themeFill="background1"/>
        <w:suppressAutoHyphens w:val="0"/>
        <w:rPr>
          <w:rFonts w:ascii="Calibri Light" w:hAnsi="Calibri Light" w:cs="Calibri"/>
          <w:i/>
          <w:sz w:val="16"/>
          <w:szCs w:val="16"/>
          <w:lang w:eastAsia="it-IT"/>
        </w:rPr>
      </w:pPr>
    </w:p>
    <w:tbl>
      <w:tblPr>
        <w:tblW w:w="4603" w:type="pc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57"/>
        <w:gridCol w:w="1436"/>
        <w:gridCol w:w="2233"/>
        <w:gridCol w:w="870"/>
        <w:gridCol w:w="2188"/>
        <w:gridCol w:w="1588"/>
      </w:tblGrid>
      <w:tr w:rsidR="00484DD6" w:rsidRPr="00484DD6" w:rsidTr="00484DD6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proofErr w:type="spellStart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P.IVA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555C" w:rsidRPr="00484DD6" w:rsidRDefault="00A1555C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Nominativo del DPO</w:t>
            </w:r>
          </w:p>
        </w:tc>
      </w:tr>
      <w:tr w:rsidR="00484DD6" w:rsidRPr="00BF54A0" w:rsidTr="00FB2F76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F05C0F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 xml:space="preserve">Gruppo </w:t>
            </w:r>
            <w:proofErr w:type="spellStart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Uniko</w:t>
            </w:r>
            <w:proofErr w:type="spellEnd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 xml:space="preserve">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DA0B04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0379549238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484DD6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Via Ponte Asse 27/bis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484DD6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37030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484DD6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 xml:space="preserve">Vago di </w:t>
            </w:r>
            <w:proofErr w:type="spellStart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Lavagno</w:t>
            </w:r>
            <w:proofErr w:type="spellEnd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 xml:space="preserve"> (VR)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F76" w:rsidRPr="00484DD6" w:rsidRDefault="00484DD6" w:rsidP="00484DD6">
            <w:pPr>
              <w:shd w:val="clear" w:color="auto" w:fill="FFFFFF" w:themeFill="background1"/>
              <w:suppressAutoHyphens w:val="0"/>
              <w:spacing w:line="276" w:lineRule="auto"/>
              <w:rPr>
                <w:rFonts w:ascii="Calibri Light" w:hAnsi="Calibri Light" w:cs="Calibri Light"/>
                <w:sz w:val="16"/>
                <w:szCs w:val="16"/>
                <w:lang w:eastAsia="it-IT"/>
              </w:rPr>
            </w:pPr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 xml:space="preserve">D.ssa Valentina </w:t>
            </w:r>
            <w:proofErr w:type="spellStart"/>
            <w:r w:rsidRPr="00484DD6">
              <w:rPr>
                <w:rFonts w:ascii="Calibri Light" w:hAnsi="Calibri Light" w:cs="Calibri Light"/>
                <w:sz w:val="16"/>
                <w:szCs w:val="16"/>
                <w:lang w:eastAsia="it-IT"/>
              </w:rPr>
              <w:t>Broggiato</w:t>
            </w:r>
            <w:proofErr w:type="spellEnd"/>
          </w:p>
        </w:tc>
      </w:tr>
    </w:tbl>
    <w:p w:rsidR="003619C2" w:rsidRPr="00BF54A0" w:rsidRDefault="003619C2" w:rsidP="00B13044">
      <w:pPr>
        <w:rPr>
          <w:i/>
          <w:sz w:val="16"/>
          <w:szCs w:val="16"/>
        </w:rPr>
      </w:pPr>
    </w:p>
    <w:sectPr w:rsidR="003619C2" w:rsidRPr="00BF54A0" w:rsidSect="00BF54A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003F3"/>
    <w:rsid w:val="00031F53"/>
    <w:rsid w:val="00165333"/>
    <w:rsid w:val="002D74FE"/>
    <w:rsid w:val="003619C2"/>
    <w:rsid w:val="00484DD6"/>
    <w:rsid w:val="004A2612"/>
    <w:rsid w:val="004B22AA"/>
    <w:rsid w:val="00587410"/>
    <w:rsid w:val="005D22CC"/>
    <w:rsid w:val="005D4A6F"/>
    <w:rsid w:val="005D7736"/>
    <w:rsid w:val="006E35E6"/>
    <w:rsid w:val="007C166C"/>
    <w:rsid w:val="007F6821"/>
    <w:rsid w:val="00812C9E"/>
    <w:rsid w:val="00840BE3"/>
    <w:rsid w:val="009003F3"/>
    <w:rsid w:val="00A1555C"/>
    <w:rsid w:val="00B13044"/>
    <w:rsid w:val="00BC5451"/>
    <w:rsid w:val="00BD1C05"/>
    <w:rsid w:val="00BF54A0"/>
    <w:rsid w:val="00C5451E"/>
    <w:rsid w:val="00CD11E3"/>
    <w:rsid w:val="00CD36E8"/>
    <w:rsid w:val="00CE4B45"/>
    <w:rsid w:val="00DA0B04"/>
    <w:rsid w:val="00DC3391"/>
    <w:rsid w:val="00F05C0F"/>
    <w:rsid w:val="00FB2F76"/>
    <w:rsid w:val="00FF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5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1555C"/>
    <w:rPr>
      <w:color w:val="0000FF"/>
      <w:u w:val="single"/>
    </w:rPr>
  </w:style>
  <w:style w:type="paragraph" w:customStyle="1" w:styleId="Contenutotabella">
    <w:name w:val="Contenuto tabella"/>
    <w:basedOn w:val="Normale"/>
    <w:rsid w:val="00A1555C"/>
    <w:pPr>
      <w:suppressLineNumbers/>
    </w:pPr>
  </w:style>
  <w:style w:type="paragraph" w:customStyle="1" w:styleId="Default">
    <w:name w:val="Default"/>
    <w:rsid w:val="001653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valeggiosulmincio.vr@pec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Votano</dc:creator>
  <cp:lastModifiedBy>erica oliosi</cp:lastModifiedBy>
  <cp:revision>3</cp:revision>
  <cp:lastPrinted>2020-12-28T17:24:00Z</cp:lastPrinted>
  <dcterms:created xsi:type="dcterms:W3CDTF">2026-01-07T10:01:00Z</dcterms:created>
  <dcterms:modified xsi:type="dcterms:W3CDTF">2026-01-07T10:01:00Z</dcterms:modified>
</cp:coreProperties>
</file>