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EEAD" w14:textId="1D0ADBAE" w:rsidR="00B03A9F" w:rsidRPr="00B03A9F" w:rsidRDefault="00B03A9F" w:rsidP="00B03A9F">
      <w:pPr>
        <w:pStyle w:val="Titolo1"/>
        <w:spacing w:before="85"/>
        <w:ind w:right="-139"/>
        <w:jc w:val="center"/>
        <w:rPr>
          <w:rFonts w:ascii="Myriad Pro" w:hAnsi="Myriad Pro"/>
          <w:spacing w:val="-31"/>
          <w:w w:val="105"/>
          <w:sz w:val="20"/>
          <w:szCs w:val="20"/>
        </w:rPr>
      </w:pPr>
      <w:r>
        <w:rPr>
          <w:rFonts w:ascii="Myriad Pro" w:hAnsi="Myriad Pro"/>
          <w:spacing w:val="-4"/>
          <w:w w:val="105"/>
          <w:sz w:val="20"/>
          <w:szCs w:val="20"/>
        </w:rPr>
        <w:t>INFORMATIVA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AI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SENSI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DEGLI</w:t>
      </w:r>
      <w:r>
        <w:rPr>
          <w:rFonts w:ascii="Myriad Pro" w:hAnsi="Myriad Pro"/>
          <w:spacing w:val="-23"/>
          <w:w w:val="105"/>
          <w:sz w:val="20"/>
          <w:szCs w:val="20"/>
        </w:rPr>
        <w:t xml:space="preserve"> </w:t>
      </w:r>
      <w:r>
        <w:rPr>
          <w:rFonts w:ascii="Myriad Pro" w:hAnsi="Myriad Pro"/>
          <w:spacing w:val="-8"/>
          <w:w w:val="105"/>
          <w:sz w:val="20"/>
          <w:szCs w:val="20"/>
        </w:rPr>
        <w:t>ART.</w:t>
      </w:r>
      <w:r>
        <w:rPr>
          <w:rFonts w:ascii="Myriad Pro" w:hAnsi="Myriad Pro"/>
          <w:spacing w:val="-26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13</w:t>
      </w:r>
      <w:r>
        <w:rPr>
          <w:rFonts w:ascii="Myriad Pro" w:hAnsi="Myriad Pro"/>
          <w:spacing w:val="-26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-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14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DEL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GDPR</w:t>
      </w:r>
      <w:r>
        <w:rPr>
          <w:rFonts w:ascii="Myriad Pro" w:hAnsi="Myriad Pro"/>
          <w:spacing w:val="-24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2016/679</w:t>
      </w:r>
      <w:r>
        <w:rPr>
          <w:rFonts w:ascii="Myriad Pro" w:hAnsi="Myriad Pro"/>
          <w:w w:val="105"/>
          <w:sz w:val="20"/>
          <w:szCs w:val="20"/>
        </w:rPr>
        <w:br/>
        <w:t>(GENERAL</w:t>
      </w:r>
      <w:r>
        <w:rPr>
          <w:rFonts w:ascii="Myriad Pro" w:hAnsi="Myriad Pro"/>
          <w:spacing w:val="-21"/>
          <w:w w:val="105"/>
          <w:sz w:val="20"/>
          <w:szCs w:val="20"/>
        </w:rPr>
        <w:t xml:space="preserve"> </w:t>
      </w:r>
      <w:r>
        <w:rPr>
          <w:rFonts w:ascii="Myriad Pro" w:hAnsi="Myriad Pro"/>
          <w:spacing w:val="-11"/>
          <w:w w:val="105"/>
          <w:sz w:val="20"/>
          <w:szCs w:val="20"/>
        </w:rPr>
        <w:t>DATA</w:t>
      </w:r>
      <w:r>
        <w:rPr>
          <w:rFonts w:ascii="Myriad Pro" w:hAnsi="Myriad Pro"/>
          <w:spacing w:val="-19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PROTECTION</w:t>
      </w:r>
      <w:r>
        <w:rPr>
          <w:rFonts w:ascii="Myriad Pro" w:hAnsi="Myriad Pro"/>
          <w:spacing w:val="-20"/>
          <w:w w:val="105"/>
          <w:sz w:val="20"/>
          <w:szCs w:val="20"/>
        </w:rPr>
        <w:t xml:space="preserve"> </w:t>
      </w:r>
      <w:r>
        <w:rPr>
          <w:rFonts w:ascii="Myriad Pro" w:hAnsi="Myriad Pro"/>
          <w:spacing w:val="-3"/>
          <w:w w:val="105"/>
          <w:sz w:val="20"/>
          <w:szCs w:val="20"/>
        </w:rPr>
        <w:t xml:space="preserve">REGULATION) </w:t>
      </w:r>
      <w:r>
        <w:rPr>
          <w:rFonts w:ascii="Myriad Pro" w:hAnsi="Myriad Pro"/>
          <w:w w:val="105"/>
          <w:sz w:val="20"/>
          <w:szCs w:val="20"/>
        </w:rPr>
        <w:t>e</w:t>
      </w:r>
      <w:r>
        <w:rPr>
          <w:rFonts w:ascii="Myriad Pro" w:hAnsi="Myriad Pro"/>
          <w:spacing w:val="-31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DELLA</w:t>
      </w:r>
      <w:r>
        <w:rPr>
          <w:rFonts w:ascii="Myriad Pro" w:hAnsi="Myriad Pro"/>
          <w:spacing w:val="-31"/>
          <w:w w:val="105"/>
          <w:sz w:val="20"/>
          <w:szCs w:val="20"/>
        </w:rPr>
        <w:t xml:space="preserve"> </w:t>
      </w:r>
      <w:r>
        <w:rPr>
          <w:rFonts w:ascii="Myriad Pro" w:hAnsi="Myriad Pro"/>
          <w:spacing w:val="-4"/>
          <w:w w:val="105"/>
          <w:sz w:val="20"/>
          <w:szCs w:val="20"/>
        </w:rPr>
        <w:t>NORMATIVA</w:t>
      </w:r>
      <w:r>
        <w:rPr>
          <w:rFonts w:ascii="Myriad Pro" w:hAnsi="Myriad Pro"/>
          <w:spacing w:val="-33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NAZIONALE</w:t>
      </w:r>
    </w:p>
    <w:p w14:paraId="0FA956C4" w14:textId="77777777" w:rsidR="00B03A9F" w:rsidRDefault="00B03A9F" w:rsidP="00B03A9F">
      <w:pPr>
        <w:ind w:left="115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Secondo la normativa indicata, il trattamento relativo al presente servizio sarà improntato ai principi di </w:t>
      </w:r>
      <w:r>
        <w:rPr>
          <w:rFonts w:ascii="Myriad Pro" w:hAnsi="Myriad Pro"/>
          <w:b/>
          <w:sz w:val="20"/>
          <w:szCs w:val="20"/>
          <w:u w:val="single"/>
        </w:rPr>
        <w:t>correttezza, liceità, trasparenza e di tutela della Sua riservatezza e dei Suoi diritti</w:t>
      </w:r>
      <w:r>
        <w:rPr>
          <w:rFonts w:ascii="Myriad Pro" w:hAnsi="Myriad Pro"/>
          <w:sz w:val="20"/>
          <w:szCs w:val="20"/>
        </w:rPr>
        <w:t>.</w:t>
      </w:r>
    </w:p>
    <w:p w14:paraId="6E72509A" w14:textId="77777777" w:rsidR="00B03A9F" w:rsidRDefault="00B03A9F" w:rsidP="00B03A9F">
      <w:pPr>
        <w:pStyle w:val="Corpotesto"/>
        <w:rPr>
          <w:rFonts w:ascii="Myriad Pro" w:hAnsi="Myriad Pro"/>
          <w:sz w:val="20"/>
          <w:szCs w:val="20"/>
        </w:rPr>
      </w:pPr>
    </w:p>
    <w:p w14:paraId="328B1503" w14:textId="77777777" w:rsidR="00B03A9F" w:rsidRDefault="00B03A9F" w:rsidP="00B03A9F">
      <w:pPr>
        <w:pStyle w:val="Corpotes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Ai sensi dell'articolo 13 del GDPR 2016/679, pertanto, Le forniamo le seguenti informazioni:</w:t>
      </w:r>
    </w:p>
    <w:p w14:paraId="1CB1F1AE" w14:textId="77777777" w:rsidR="00B03A9F" w:rsidRDefault="00B03A9F" w:rsidP="00B03A9F">
      <w:pPr>
        <w:pStyle w:val="Corpotesto"/>
        <w:ind w:right="57"/>
        <w:rPr>
          <w:rFonts w:ascii="Myriad Pro" w:hAnsi="Myriad Pro"/>
          <w:i/>
          <w:color w:val="000009"/>
          <w:sz w:val="20"/>
          <w:szCs w:val="20"/>
        </w:rPr>
      </w:pPr>
    </w:p>
    <w:p w14:paraId="71914EAA" w14:textId="77777777" w:rsidR="00B03A9F" w:rsidRDefault="00B03A9F" w:rsidP="00B03A9F">
      <w:pPr>
        <w:pStyle w:val="Corpotesto"/>
        <w:ind w:right="57"/>
        <w:rPr>
          <w:rFonts w:ascii="Myriad Pro" w:hAnsi="Myriad Pro"/>
          <w:b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 xml:space="preserve">I dati personali che saranno raccolti e trattati </w:t>
      </w:r>
      <w:r>
        <w:rPr>
          <w:rFonts w:ascii="Myriad Pro" w:hAnsi="Myriad Pro"/>
          <w:b/>
          <w:i/>
          <w:color w:val="000009"/>
          <w:sz w:val="20"/>
          <w:szCs w:val="20"/>
          <w:u w:val="thick" w:color="000009"/>
        </w:rPr>
        <w:t>riguardano</w:t>
      </w:r>
      <w:r>
        <w:rPr>
          <w:rFonts w:ascii="Myriad Pro" w:hAnsi="Myriad Pro"/>
          <w:i/>
          <w:color w:val="000009"/>
          <w:sz w:val="20"/>
          <w:szCs w:val="20"/>
        </w:rPr>
        <w:t>:</w:t>
      </w:r>
    </w:p>
    <w:p w14:paraId="6E83C146" w14:textId="77777777" w:rsidR="00B03A9F" w:rsidRDefault="00B03A9F" w:rsidP="00B03A9F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1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dati identificativi: cognome e nome, residenza, domicilio, nascita, identificativo online (username, password, customer ID, altro)</w:t>
      </w:r>
    </w:p>
    <w:p w14:paraId="4F9A7B76" w14:textId="77777777" w:rsidR="00B03A9F" w:rsidRDefault="00B03A9F" w:rsidP="00B03A9F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ind w:right="57"/>
        <w:rPr>
          <w:rFonts w:ascii="Myriad Pro" w:hAnsi="Myriad Pro"/>
          <w:color w:val="000009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situazione economica</w:t>
      </w:r>
    </w:p>
    <w:p w14:paraId="747F4065" w14:textId="77777777" w:rsidR="00B03A9F" w:rsidRDefault="00B03A9F" w:rsidP="00B03A9F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situazione finanziaria</w:t>
      </w:r>
    </w:p>
    <w:p w14:paraId="50D65D6C" w14:textId="77777777" w:rsidR="00B03A9F" w:rsidRDefault="00B03A9F" w:rsidP="00B03A9F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ind w:right="57"/>
        <w:rPr>
          <w:rFonts w:ascii="Myriad Pro" w:hAnsi="Myriad Pro"/>
          <w:color w:val="000009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situazione patrimoniale</w:t>
      </w:r>
    </w:p>
    <w:p w14:paraId="4ACAE674" w14:textId="77777777" w:rsidR="00B03A9F" w:rsidRDefault="00B03A9F" w:rsidP="00B03A9F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situazione fiscale</w:t>
      </w:r>
    </w:p>
    <w:p w14:paraId="64F7D165" w14:textId="77777777" w:rsidR="00B03A9F" w:rsidRDefault="00B03A9F" w:rsidP="00B03A9F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dati di connessione: indirizzo IP, login, altro.</w:t>
      </w:r>
    </w:p>
    <w:p w14:paraId="1229070E" w14:textId="77777777" w:rsidR="00B03A9F" w:rsidRDefault="00B03A9F" w:rsidP="00B03A9F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dati di localizzazione: ubicazione, GPS, GSM, altro.</w:t>
      </w:r>
    </w:p>
    <w:p w14:paraId="4B006520" w14:textId="77777777" w:rsidR="00B03A9F" w:rsidRDefault="00B03A9F" w:rsidP="00B03A9F">
      <w:pPr>
        <w:pStyle w:val="Corpotesto"/>
        <w:ind w:right="57"/>
        <w:rPr>
          <w:rFonts w:ascii="Myriad Pro" w:hAnsi="Myriad Pro"/>
          <w:i/>
          <w:sz w:val="20"/>
          <w:szCs w:val="20"/>
        </w:rPr>
      </w:pPr>
    </w:p>
    <w:p w14:paraId="69344993" w14:textId="77777777" w:rsidR="00B03A9F" w:rsidRDefault="00B03A9F" w:rsidP="00B03A9F">
      <w:pPr>
        <w:pStyle w:val="Corpotesto"/>
        <w:ind w:right="57" w:hanging="1"/>
        <w:rPr>
          <w:rFonts w:ascii="Myriad Pro" w:hAnsi="Myriad Pro"/>
          <w:i/>
          <w:color w:val="000009"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 xml:space="preserve">In particolare sono previsti trattamenti di </w:t>
      </w:r>
      <w:r>
        <w:rPr>
          <w:rFonts w:ascii="Myriad Pro" w:hAnsi="Myriad Pro"/>
          <w:b/>
          <w:i/>
          <w:color w:val="000009"/>
          <w:sz w:val="20"/>
          <w:szCs w:val="20"/>
          <w:u w:val="thick" w:color="000009"/>
        </w:rPr>
        <w:t>dati giudiziari</w:t>
      </w:r>
    </w:p>
    <w:p w14:paraId="15F77B26" w14:textId="77777777" w:rsidR="00B03A9F" w:rsidRDefault="00B03A9F" w:rsidP="00B03A9F">
      <w:pPr>
        <w:pStyle w:val="Corpotesto"/>
        <w:widowControl w:val="0"/>
        <w:numPr>
          <w:ilvl w:val="0"/>
          <w:numId w:val="2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dati relativi a condanne penali</w:t>
      </w:r>
    </w:p>
    <w:p w14:paraId="523C261D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</w:p>
    <w:p w14:paraId="688F010C" w14:textId="77777777" w:rsidR="00B03A9F" w:rsidRDefault="00B03A9F" w:rsidP="00B03A9F">
      <w:pPr>
        <w:ind w:right="57"/>
        <w:rPr>
          <w:rFonts w:ascii="Myriad Pro" w:hAnsi="Myriad Pro"/>
          <w:i/>
          <w:color w:val="000009"/>
          <w:sz w:val="20"/>
          <w:szCs w:val="20"/>
        </w:rPr>
      </w:pPr>
      <w:r>
        <w:rPr>
          <w:rFonts w:ascii="Myriad Pro" w:hAnsi="Myriad Pro"/>
          <w:b/>
          <w:bCs/>
          <w:i/>
          <w:color w:val="000009"/>
          <w:sz w:val="20"/>
          <w:szCs w:val="20"/>
        </w:rPr>
        <w:t>Finalità del trattamento</w:t>
      </w:r>
      <w:r>
        <w:rPr>
          <w:rFonts w:ascii="Myriad Pro" w:hAnsi="Myriad Pro"/>
          <w:i/>
          <w:color w:val="000009"/>
          <w:sz w:val="20"/>
          <w:szCs w:val="20"/>
        </w:rPr>
        <w:t xml:space="preserve">: </w:t>
      </w:r>
    </w:p>
    <w:p w14:paraId="51281362" w14:textId="77777777" w:rsidR="00B03A9F" w:rsidRDefault="00B03A9F" w:rsidP="00B03A9F">
      <w:pPr>
        <w:ind w:right="57"/>
        <w:rPr>
          <w:rFonts w:ascii="Myriad Pro" w:hAnsi="Myriad Pro"/>
          <w:i/>
          <w:color w:val="000009"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I dati raccolti saranno trattati per dare corso alla procedura di accreditamento e conseguente conclusione della procedura.</w:t>
      </w:r>
    </w:p>
    <w:p w14:paraId="097C7145" w14:textId="77777777" w:rsidR="00B03A9F" w:rsidRDefault="00B03A9F" w:rsidP="00B03A9F">
      <w:pPr>
        <w:ind w:right="57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b/>
          <w:bCs/>
          <w:i/>
          <w:color w:val="000009"/>
          <w:sz w:val="20"/>
          <w:szCs w:val="20"/>
        </w:rPr>
        <w:t>Base giuridica del trattamento</w:t>
      </w:r>
      <w:r>
        <w:rPr>
          <w:rFonts w:ascii="Myriad Pro" w:hAnsi="Myriad Pro"/>
          <w:i/>
          <w:color w:val="000009"/>
          <w:sz w:val="20"/>
          <w:szCs w:val="20"/>
        </w:rPr>
        <w:t xml:space="preserve">: </w:t>
      </w:r>
    </w:p>
    <w:p w14:paraId="06120F4E" w14:textId="77777777" w:rsidR="00B03A9F" w:rsidRDefault="00B03A9F" w:rsidP="00B03A9F">
      <w:pPr>
        <w:pStyle w:val="Corpotes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[X] il trattamento è necessario all'esecuzione di un contratto di cui l'interessato è parte o all'esecuzione di misure precontrattuali adottate su richiesta dello stesso (art.6 par.1 lett.b) GDPR);</w:t>
      </w:r>
    </w:p>
    <w:p w14:paraId="7DE1CF64" w14:textId="77777777" w:rsidR="00B03A9F" w:rsidRDefault="00B03A9F" w:rsidP="00B03A9F">
      <w:pPr>
        <w:pStyle w:val="Corpotesto"/>
        <w:rPr>
          <w:rFonts w:ascii="Myriad Pro" w:hAnsi="Myriad Pro"/>
          <w:i/>
          <w:iCs/>
          <w:sz w:val="20"/>
          <w:szCs w:val="20"/>
        </w:rPr>
      </w:pPr>
      <w:r>
        <w:rPr>
          <w:rFonts w:ascii="Myriad Pro" w:hAnsi="Myriad Pro"/>
          <w:sz w:val="20"/>
          <w:szCs w:val="20"/>
          <w:u w:val="single"/>
        </w:rPr>
        <w:t>Dettagli</w:t>
      </w:r>
      <w:r>
        <w:rPr>
          <w:rFonts w:ascii="Myriad Pro" w:hAnsi="Myriad Pro"/>
          <w:sz w:val="20"/>
          <w:szCs w:val="20"/>
        </w:rPr>
        <w:t xml:space="preserve">: </w:t>
      </w:r>
      <w:r>
        <w:rPr>
          <w:rFonts w:ascii="Myriad Pro" w:hAnsi="Myriad Pro"/>
          <w:i/>
          <w:iCs/>
          <w:sz w:val="20"/>
          <w:szCs w:val="20"/>
        </w:rPr>
        <w:t>il trattamento dei dati viene effettuato nell'ambito di un servizio a domanda individuale.</w:t>
      </w:r>
    </w:p>
    <w:p w14:paraId="5ADE2809" w14:textId="77777777" w:rsidR="00B03A9F" w:rsidRDefault="00B03A9F" w:rsidP="00B03A9F">
      <w:pPr>
        <w:pStyle w:val="Corpotes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[X] il trattamento è necessario per l'esecuzione di un compito di interesse pubblico o connesso all'esercizio di pubblici poteri di cui è investito il titolare del trattamento (art.6 par.1 lett.e) GDPR);</w:t>
      </w:r>
    </w:p>
    <w:p w14:paraId="17B2D317" w14:textId="77777777" w:rsidR="00B03A9F" w:rsidRDefault="00B03A9F" w:rsidP="00B03A9F">
      <w:pPr>
        <w:pStyle w:val="Corpotesto"/>
        <w:ind w:right="57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sz w:val="20"/>
          <w:szCs w:val="20"/>
        </w:rPr>
        <w:t>[X] il trattamento è necessario per l'adempimenti di un obbligo legale del titolare del trattamento (art.6 par.1 lett.c) GDPR</w:t>
      </w:r>
    </w:p>
    <w:p w14:paraId="4258C976" w14:textId="77777777" w:rsidR="00B03A9F" w:rsidRDefault="00B03A9F" w:rsidP="00B03A9F">
      <w:pPr>
        <w:pStyle w:val="Corpotesto"/>
        <w:ind w:right="57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 xml:space="preserve">I dati personali forniti saranno </w:t>
      </w:r>
      <w:r>
        <w:rPr>
          <w:rFonts w:ascii="Myriad Pro" w:hAnsi="Myriad Pro"/>
          <w:b/>
          <w:i/>
          <w:color w:val="000009"/>
          <w:sz w:val="20"/>
          <w:szCs w:val="20"/>
          <w:u w:val="thick" w:color="000009"/>
        </w:rPr>
        <w:t>oggetto</w:t>
      </w:r>
      <w:r>
        <w:rPr>
          <w:rFonts w:ascii="Myriad Pro" w:hAnsi="Myriad Pro"/>
          <w:b/>
          <w:i/>
          <w:color w:val="000009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di:</w:t>
      </w:r>
    </w:p>
    <w:p w14:paraId="63357EDE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raccolta</w:t>
      </w:r>
    </w:p>
    <w:p w14:paraId="16510409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registrazione</w:t>
      </w:r>
    </w:p>
    <w:p w14:paraId="3D148AA3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organizzazione</w:t>
      </w:r>
    </w:p>
    <w:p w14:paraId="58175FFD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strutturazione</w:t>
      </w:r>
    </w:p>
    <w:p w14:paraId="13CA3F69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1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conservazione</w:t>
      </w:r>
    </w:p>
    <w:p w14:paraId="50EF5218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adattamento o modifica</w:t>
      </w:r>
    </w:p>
    <w:p w14:paraId="082D5058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estrazione</w:t>
      </w:r>
    </w:p>
    <w:p w14:paraId="4D6FE97B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consultazione</w:t>
      </w:r>
    </w:p>
    <w:p w14:paraId="595CDF49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uso</w:t>
      </w:r>
    </w:p>
    <w:p w14:paraId="5AEED7EC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comunicazione mediante trasmissione</w:t>
      </w:r>
    </w:p>
    <w:p w14:paraId="17DE61DD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color w:val="000009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 xml:space="preserve">raffronto od interconnessione </w:t>
      </w:r>
    </w:p>
    <w:p w14:paraId="495D08B1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color w:val="000009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cancellazione o distruzione</w:t>
      </w:r>
    </w:p>
    <w:p w14:paraId="11234AFE" w14:textId="77777777" w:rsidR="00B03A9F" w:rsidRDefault="00B03A9F" w:rsidP="00B03A9F">
      <w:pPr>
        <w:pStyle w:val="Corpotesto"/>
        <w:ind w:right="57"/>
        <w:rPr>
          <w:rFonts w:ascii="Myriad Pro" w:hAnsi="Myriad Pro"/>
          <w:sz w:val="18"/>
          <w:szCs w:val="18"/>
        </w:rPr>
      </w:pPr>
    </w:p>
    <w:p w14:paraId="120099D7" w14:textId="77777777" w:rsidR="00B03A9F" w:rsidRDefault="00B03A9F" w:rsidP="00B03A9F">
      <w:pPr>
        <w:pStyle w:val="Corpotesto"/>
        <w:ind w:right="57"/>
        <w:rPr>
          <w:rFonts w:ascii="Myriad Pro" w:hAnsi="Myriad Pro"/>
          <w:i/>
          <w:color w:val="000009"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 xml:space="preserve">In caso di comunicazione i dati saranno </w:t>
      </w:r>
      <w:r>
        <w:rPr>
          <w:rFonts w:ascii="Myriad Pro" w:hAnsi="Myriad Pro"/>
          <w:b/>
          <w:i/>
          <w:color w:val="000009"/>
          <w:sz w:val="20"/>
          <w:szCs w:val="20"/>
        </w:rPr>
        <w:t xml:space="preserve">trasmessi </w:t>
      </w:r>
      <w:r>
        <w:rPr>
          <w:rFonts w:ascii="Myriad Pro" w:hAnsi="Myriad Pro"/>
          <w:i/>
          <w:color w:val="000009"/>
          <w:sz w:val="20"/>
          <w:szCs w:val="20"/>
        </w:rPr>
        <w:t xml:space="preserve">a: </w:t>
      </w:r>
    </w:p>
    <w:p w14:paraId="3C1A7CFC" w14:textId="77777777" w:rsidR="00B03A9F" w:rsidRDefault="00B03A9F" w:rsidP="00B03A9F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Enti Pubblici</w:t>
      </w:r>
    </w:p>
    <w:p w14:paraId="5F39AC02" w14:textId="77777777" w:rsidR="00B03A9F" w:rsidRDefault="00B03A9F" w:rsidP="00B03A9F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Privati (cointeressati, controinteressati)</w:t>
      </w:r>
    </w:p>
    <w:p w14:paraId="4288A81C" w14:textId="77777777" w:rsidR="00B03A9F" w:rsidRDefault="00B03A9F" w:rsidP="00B03A9F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Organi di vigilanza e controllo</w:t>
      </w:r>
    </w:p>
    <w:p w14:paraId="0FA61CC8" w14:textId="77777777" w:rsidR="00B03A9F" w:rsidRDefault="00B03A9F" w:rsidP="00B03A9F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Autorità giudiziaria</w:t>
      </w:r>
    </w:p>
    <w:p w14:paraId="72AAD9A1" w14:textId="77777777" w:rsidR="00B03A9F" w:rsidRDefault="00B03A9F" w:rsidP="00B03A9F">
      <w:pPr>
        <w:pStyle w:val="Corpotesto"/>
        <w:ind w:right="57"/>
        <w:rPr>
          <w:rFonts w:ascii="Myriad Pro" w:hAnsi="Myriad Pro"/>
          <w:sz w:val="16"/>
          <w:szCs w:val="16"/>
        </w:rPr>
      </w:pPr>
    </w:p>
    <w:p w14:paraId="1F6BDF70" w14:textId="77777777" w:rsidR="00B03A9F" w:rsidRDefault="00B03A9F" w:rsidP="00B03A9F">
      <w:pPr>
        <w:pStyle w:val="Corpotesto"/>
        <w:ind w:right="57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Il trattamento:</w:t>
      </w:r>
    </w:p>
    <w:p w14:paraId="08679F89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non comporta l'attivazione di un processo decisionale automatizzato</w:t>
      </w:r>
    </w:p>
    <w:p w14:paraId="0A600811" w14:textId="77777777" w:rsidR="00B03A9F" w:rsidRDefault="00B03A9F" w:rsidP="00B03A9F">
      <w:pPr>
        <w:pStyle w:val="Corpotesto"/>
        <w:ind w:left="567" w:right="57" w:hanging="567"/>
        <w:rPr>
          <w:rFonts w:ascii="Myriad Pro" w:hAnsi="Myriad Pro"/>
          <w:sz w:val="16"/>
          <w:szCs w:val="16"/>
        </w:rPr>
      </w:pPr>
    </w:p>
    <w:p w14:paraId="2122179E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 xml:space="preserve">Si informa che, tenuto conto delle finalità del trattamento come sopra illustrate, il conferimento dei dati è </w:t>
      </w:r>
      <w:r>
        <w:rPr>
          <w:rFonts w:ascii="Myriad Pro" w:hAnsi="Myriad Pro"/>
          <w:b/>
          <w:color w:val="000009"/>
          <w:sz w:val="20"/>
          <w:szCs w:val="20"/>
          <w:u w:val="thick" w:color="000009"/>
        </w:rPr>
        <w:t>obbligatorio</w:t>
      </w:r>
      <w:r>
        <w:rPr>
          <w:rFonts w:ascii="Myriad Pro" w:hAnsi="Myriad Pro"/>
          <w:b/>
          <w:color w:val="000009"/>
          <w:sz w:val="20"/>
          <w:szCs w:val="20"/>
        </w:rPr>
        <w:t xml:space="preserve"> </w:t>
      </w:r>
      <w:r>
        <w:rPr>
          <w:rFonts w:ascii="Myriad Pro" w:hAnsi="Myriad Pro"/>
          <w:color w:val="000009"/>
          <w:sz w:val="20"/>
          <w:szCs w:val="20"/>
        </w:rPr>
        <w:t>ed il loro mancato, parziale o inesatto conferimento potrà avere, come conseguenza, l'impossibilità di svolgere l’attività.</w:t>
      </w:r>
    </w:p>
    <w:p w14:paraId="33F0DF04" w14:textId="77777777" w:rsidR="00B03A9F" w:rsidRDefault="00B03A9F" w:rsidP="00B03A9F">
      <w:pPr>
        <w:pStyle w:val="Corpotesto"/>
        <w:ind w:right="57"/>
        <w:rPr>
          <w:rFonts w:ascii="Verdana" w:hAnsi="Verdana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 xml:space="preserve">Il trattamento sarà effettuato sia </w:t>
      </w:r>
      <w:r>
        <w:rPr>
          <w:rFonts w:ascii="Myriad Pro" w:hAnsi="Myriad Pro"/>
          <w:b/>
          <w:color w:val="000009"/>
          <w:sz w:val="20"/>
          <w:szCs w:val="20"/>
          <w:u w:val="thick" w:color="000009"/>
        </w:rPr>
        <w:t>con strumenti manuali e/o informatici e telematici</w:t>
      </w:r>
      <w:r>
        <w:rPr>
          <w:rFonts w:ascii="Myriad Pro" w:hAnsi="Myriad Pro"/>
          <w:b/>
          <w:color w:val="000009"/>
          <w:sz w:val="20"/>
          <w:szCs w:val="20"/>
        </w:rPr>
        <w:t xml:space="preserve"> </w:t>
      </w:r>
      <w:r>
        <w:rPr>
          <w:rFonts w:ascii="Myriad Pro" w:hAnsi="Myriad Pro"/>
          <w:color w:val="000009"/>
          <w:sz w:val="20"/>
          <w:szCs w:val="20"/>
        </w:rPr>
        <w:t>con logiche di organizzazione ed elaborazione strettamente correlate alle finalità stesse e comunque</w:t>
      </w:r>
      <w:r>
        <w:rPr>
          <w:rFonts w:ascii="Verdana" w:hAnsi="Verdana"/>
          <w:color w:val="000009"/>
          <w:sz w:val="20"/>
          <w:szCs w:val="20"/>
        </w:rPr>
        <w:t xml:space="preserve"> in modo da garantire la sicurezza, l'integrità e la riservatezza dei dati stessi nel rispetto delle misure organizzative, fisiche e logiche previste dalle disposizioni</w:t>
      </w:r>
      <w:r>
        <w:rPr>
          <w:rFonts w:ascii="Verdana" w:hAnsi="Verdana"/>
          <w:color w:val="000009"/>
          <w:spacing w:val="-8"/>
          <w:sz w:val="20"/>
          <w:szCs w:val="20"/>
        </w:rPr>
        <w:t xml:space="preserve"> </w:t>
      </w:r>
      <w:r>
        <w:rPr>
          <w:rFonts w:ascii="Verdana" w:hAnsi="Verdana"/>
          <w:color w:val="000009"/>
          <w:sz w:val="20"/>
          <w:szCs w:val="20"/>
        </w:rPr>
        <w:t>vigenti.</w:t>
      </w:r>
    </w:p>
    <w:p w14:paraId="3AA87565" w14:textId="77777777" w:rsidR="00B03A9F" w:rsidRDefault="00B03A9F" w:rsidP="00B03A9F">
      <w:pPr>
        <w:pStyle w:val="Corpotesto"/>
        <w:ind w:right="57"/>
        <w:rPr>
          <w:rFonts w:ascii="Verdana" w:hAnsi="Verdana"/>
          <w:sz w:val="20"/>
          <w:szCs w:val="20"/>
        </w:rPr>
      </w:pPr>
    </w:p>
    <w:p w14:paraId="6BAC6E78" w14:textId="77777777" w:rsidR="00B03A9F" w:rsidRDefault="00B03A9F" w:rsidP="00B03A9F">
      <w:pPr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 xml:space="preserve">In particolare sono state adottate le seguenti </w:t>
      </w:r>
      <w:r>
        <w:rPr>
          <w:rFonts w:ascii="Myriad Pro" w:hAnsi="Myriad Pro"/>
          <w:b/>
          <w:i/>
          <w:color w:val="000009"/>
          <w:sz w:val="20"/>
          <w:szCs w:val="20"/>
          <w:u w:val="thick" w:color="000009"/>
        </w:rPr>
        <w:t>misure di</w:t>
      </w:r>
      <w:r>
        <w:rPr>
          <w:rFonts w:ascii="Myriad Pro" w:hAnsi="Myriad Pro"/>
          <w:b/>
          <w:i/>
          <w:color w:val="000009"/>
          <w:spacing w:val="-28"/>
          <w:sz w:val="20"/>
          <w:szCs w:val="20"/>
          <w:u w:val="thick" w:color="000009"/>
        </w:rPr>
        <w:t xml:space="preserve"> </w:t>
      </w:r>
      <w:r>
        <w:rPr>
          <w:rFonts w:ascii="Myriad Pro" w:hAnsi="Myriad Pro"/>
          <w:b/>
          <w:i/>
          <w:color w:val="000009"/>
          <w:sz w:val="20"/>
          <w:szCs w:val="20"/>
          <w:u w:val="thick" w:color="000009"/>
        </w:rPr>
        <w:t>sicurezza</w:t>
      </w:r>
      <w:r>
        <w:rPr>
          <w:rFonts w:ascii="Myriad Pro" w:hAnsi="Myriad Pro"/>
          <w:i/>
          <w:color w:val="000009"/>
          <w:sz w:val="20"/>
          <w:szCs w:val="20"/>
        </w:rPr>
        <w:t>:</w:t>
      </w:r>
    </w:p>
    <w:p w14:paraId="5116D612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69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Sistemi di</w:t>
      </w:r>
      <w:r>
        <w:rPr>
          <w:rFonts w:ascii="Myriad Pro" w:hAnsi="Myriad Pro"/>
          <w:color w:val="000009"/>
          <w:spacing w:val="-8"/>
          <w:sz w:val="20"/>
          <w:szCs w:val="20"/>
        </w:rPr>
        <w:t xml:space="preserve"> </w:t>
      </w:r>
      <w:r>
        <w:rPr>
          <w:rFonts w:ascii="Myriad Pro" w:hAnsi="Myriad Pro"/>
          <w:color w:val="000009"/>
          <w:sz w:val="20"/>
          <w:szCs w:val="20"/>
        </w:rPr>
        <w:t>autenticazione</w:t>
      </w:r>
    </w:p>
    <w:p w14:paraId="741F60B4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sistemi di</w:t>
      </w:r>
      <w:r>
        <w:rPr>
          <w:rFonts w:ascii="Myriad Pro" w:hAnsi="Myriad Pro"/>
          <w:color w:val="000009"/>
          <w:spacing w:val="-8"/>
          <w:sz w:val="20"/>
          <w:szCs w:val="20"/>
        </w:rPr>
        <w:t xml:space="preserve"> </w:t>
      </w:r>
      <w:r>
        <w:rPr>
          <w:rFonts w:ascii="Myriad Pro" w:hAnsi="Myriad Pro"/>
          <w:color w:val="000009"/>
          <w:sz w:val="20"/>
          <w:szCs w:val="20"/>
        </w:rPr>
        <w:t>autorizzazione</w:t>
      </w:r>
    </w:p>
    <w:p w14:paraId="72CDD65E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sistemi di protezione (antivirus; firewall; antintrusione; altro)</w:t>
      </w:r>
    </w:p>
    <w:p w14:paraId="5DA5D373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minimizzazione;</w:t>
      </w:r>
    </w:p>
    <w:p w14:paraId="3DADD3FF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misure specifiche per assicurare la continua riservatezza, integrità, disponibilità e resilienza dei sistemi e dei servizi che trattano i dati personali;</w:t>
      </w:r>
    </w:p>
    <w:p w14:paraId="50AAA2B8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procedure specifiche per provare, verificare e valutare regolarmente l’efficacia delle misure tecniche e organizzative al fine di garantire la sicurezza del trattamento;</w:t>
      </w:r>
    </w:p>
    <w:p w14:paraId="3D3158D1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Procedure per provare, verificare e valutare regolarmente l’efficacia delle misure tecniche e organizzative al fine di garantire la sicurezza del trattamento.</w:t>
      </w:r>
    </w:p>
    <w:p w14:paraId="292919F3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</w:p>
    <w:p w14:paraId="28D558D2" w14:textId="77777777" w:rsidR="00B03A9F" w:rsidRDefault="00B03A9F" w:rsidP="00B03A9F">
      <w:pPr>
        <w:pStyle w:val="Corpotesto"/>
        <w:spacing w:before="1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I dati personali vengono conservati:</w:t>
      </w:r>
    </w:p>
    <w:p w14:paraId="1BBD2617" w14:textId="77777777" w:rsidR="00B03A9F" w:rsidRDefault="00B03A9F" w:rsidP="00B03A9F">
      <w:pPr>
        <w:pStyle w:val="Corpotesto"/>
        <w:widowControl w:val="0"/>
        <w:numPr>
          <w:ilvl w:val="0"/>
          <w:numId w:val="6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a tempo illimitato nel rispetto della vigente normativa</w:t>
      </w:r>
    </w:p>
    <w:p w14:paraId="426B03DE" w14:textId="77777777" w:rsidR="00B03A9F" w:rsidRDefault="00B03A9F" w:rsidP="00B03A9F">
      <w:pPr>
        <w:pStyle w:val="Corpotesto"/>
        <w:spacing w:before="11"/>
        <w:ind w:right="57"/>
        <w:rPr>
          <w:rFonts w:ascii="Myriad Pro" w:hAnsi="Myriad Pro"/>
          <w:sz w:val="20"/>
          <w:szCs w:val="20"/>
        </w:rPr>
      </w:pPr>
    </w:p>
    <w:p w14:paraId="1E802861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 xml:space="preserve">Lei potrà, in qualsiasi momento, esercitare i </w:t>
      </w:r>
      <w:r>
        <w:rPr>
          <w:rFonts w:ascii="Myriad Pro" w:hAnsi="Myriad Pro"/>
          <w:b/>
          <w:color w:val="000009"/>
          <w:sz w:val="20"/>
          <w:szCs w:val="20"/>
          <w:u w:val="thick" w:color="000009"/>
        </w:rPr>
        <w:t>diritti</w:t>
      </w:r>
      <w:r>
        <w:rPr>
          <w:rFonts w:ascii="Myriad Pro" w:hAnsi="Myriad Pro"/>
          <w:color w:val="000009"/>
          <w:sz w:val="20"/>
          <w:szCs w:val="20"/>
        </w:rPr>
        <w:t>:</w:t>
      </w:r>
    </w:p>
    <w:p w14:paraId="3599C4B7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6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richiedere maggiori informazioni in relazione ai contenuti della presente</w:t>
      </w:r>
      <w:r>
        <w:rPr>
          <w:rFonts w:ascii="Myriad Pro" w:hAnsi="Myriad Pro"/>
          <w:i/>
          <w:color w:val="000009"/>
          <w:spacing w:val="-11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informativa</w:t>
      </w:r>
    </w:p>
    <w:p w14:paraId="671C7226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6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accesso ai dati</w:t>
      </w:r>
      <w:r>
        <w:rPr>
          <w:rFonts w:ascii="Myriad Pro" w:hAnsi="Myriad Pro"/>
          <w:i/>
          <w:color w:val="000009"/>
          <w:spacing w:val="1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personali;</w:t>
      </w:r>
    </w:p>
    <w:p w14:paraId="49541B8F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6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ottenere la rettifica o la cancellazione degli stessi o la limitazione del trattamento che la riguardano (nei casi previsti dalla</w:t>
      </w:r>
      <w:r>
        <w:rPr>
          <w:rFonts w:ascii="Myriad Pro" w:hAnsi="Myriad Pro"/>
          <w:i/>
          <w:color w:val="000009"/>
          <w:spacing w:val="-2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normativa);</w:t>
      </w:r>
    </w:p>
    <w:p w14:paraId="3AB20B2D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6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opporsi al trattamento (nei casi previsti dalla</w:t>
      </w:r>
      <w:r>
        <w:rPr>
          <w:rFonts w:ascii="Myriad Pro" w:hAnsi="Myriad Pro"/>
          <w:i/>
          <w:color w:val="000009"/>
          <w:spacing w:val="-3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normativa);</w:t>
      </w:r>
    </w:p>
    <w:p w14:paraId="5B638919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6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alla portabilità dei dati (nei casi previsti dalla</w:t>
      </w:r>
      <w:r>
        <w:rPr>
          <w:rFonts w:ascii="Myriad Pro" w:hAnsi="Myriad Pro"/>
          <w:i/>
          <w:color w:val="000009"/>
          <w:spacing w:val="-5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normativa);</w:t>
      </w:r>
    </w:p>
    <w:p w14:paraId="148F766D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6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revocare il consenso, ove previsto: la revoca del consenso non pregiudica la liceità</w:t>
      </w:r>
      <w:r>
        <w:rPr>
          <w:rFonts w:ascii="Myriad Pro" w:hAnsi="Myriad Pro"/>
          <w:i/>
          <w:color w:val="000009"/>
          <w:spacing w:val="30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del trattamento basata sul consenso conferito prima della</w:t>
      </w:r>
      <w:r>
        <w:rPr>
          <w:rFonts w:ascii="Myriad Pro" w:hAnsi="Myriad Pro"/>
          <w:i/>
          <w:color w:val="000009"/>
          <w:spacing w:val="-5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revoca;</w:t>
      </w:r>
    </w:p>
    <w:p w14:paraId="5EBEEE1D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7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proporre reclamo all'autorità di controllo (Garante</w:t>
      </w:r>
      <w:r>
        <w:rPr>
          <w:rFonts w:ascii="Myriad Pro" w:hAnsi="Myriad Pro"/>
          <w:i/>
          <w:color w:val="000009"/>
          <w:spacing w:val="-3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Privacy)</w:t>
      </w:r>
    </w:p>
    <w:p w14:paraId="5DC1C96B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7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dare mandato a un organismo, un'organizzazione o un'associazione senza scopo di lucro per l'esercizio dei suoi</w:t>
      </w:r>
      <w:r>
        <w:rPr>
          <w:rFonts w:ascii="Myriad Pro" w:hAnsi="Myriad Pro"/>
          <w:i/>
          <w:color w:val="000009"/>
          <w:spacing w:val="-1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diritti</w:t>
      </w:r>
    </w:p>
    <w:p w14:paraId="6E58E383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7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richiedere il risarcimento dei danni conseguenti alla violazione della normativa (art.</w:t>
      </w:r>
      <w:r>
        <w:rPr>
          <w:rFonts w:ascii="Myriad Pro" w:hAnsi="Myriad Pro"/>
          <w:i/>
          <w:color w:val="000009"/>
          <w:spacing w:val="-15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82)</w:t>
      </w:r>
    </w:p>
    <w:p w14:paraId="631D0A08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</w:p>
    <w:p w14:paraId="6C16AF0B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Qualora il titolare del trattamento intenda trattare ulteriormente i dati personali per una finalità diversa da quella per cui essi sono stati raccolti (ivi incluse la garanzia del regolare espletamento delle funzioni comunali di cui all’art. 13 comma 1 del DLgs 267/2000 ss.mm. e dell’esattezza dei dati ai sensi dell’art. 5 comma 1 lettera d del GDPR), prima di tale ulteriore trattamento verranno fornite informazioni in merito a tale diversa finalità e ogni ulteriore informazione pertinente.</w:t>
      </w:r>
    </w:p>
    <w:p w14:paraId="2D0B13FF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</w:p>
    <w:p w14:paraId="47416B8D" w14:textId="77777777" w:rsidR="00B03A9F" w:rsidRDefault="00B03A9F" w:rsidP="00B03A9F">
      <w:pPr>
        <w:pStyle w:val="Corpotesto"/>
        <w:spacing w:before="1"/>
        <w:ind w:right="57"/>
        <w:rPr>
          <w:rFonts w:ascii="Myriad Pro" w:hAnsi="Myriad Pro"/>
          <w:color w:val="000009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 xml:space="preserve">L’esercizio dei suoi diritti potrà avvenire attraverso contatto diretto e/o l’invio di una </w:t>
      </w:r>
      <w:r>
        <w:rPr>
          <w:rFonts w:ascii="Myriad Pro" w:hAnsi="Myriad Pro"/>
          <w:b/>
          <w:color w:val="000009"/>
          <w:sz w:val="20"/>
          <w:szCs w:val="20"/>
          <w:u w:val="thick" w:color="000009"/>
        </w:rPr>
        <w:t xml:space="preserve">richiesta </w:t>
      </w:r>
      <w:r>
        <w:rPr>
          <w:rFonts w:ascii="Myriad Pro" w:hAnsi="Myriad Pro"/>
          <w:color w:val="000009"/>
          <w:sz w:val="20"/>
          <w:szCs w:val="20"/>
        </w:rPr>
        <w:t>anche mediante email a:</w:t>
      </w:r>
    </w:p>
    <w:p w14:paraId="33C7DDE2" w14:textId="77777777" w:rsidR="00B03A9F" w:rsidRDefault="00B03A9F" w:rsidP="00B03A9F">
      <w:pPr>
        <w:pStyle w:val="Corpotesto"/>
        <w:spacing w:before="3"/>
        <w:ind w:right="57"/>
        <w:rPr>
          <w:rFonts w:ascii="Myriad Pro" w:hAnsi="Myriad Pro"/>
          <w:sz w:val="20"/>
          <w:szCs w:val="20"/>
        </w:rPr>
      </w:pPr>
    </w:p>
    <w:tbl>
      <w:tblPr>
        <w:tblW w:w="9930" w:type="dxa"/>
        <w:tblInd w:w="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554"/>
        <w:gridCol w:w="1843"/>
        <w:gridCol w:w="3689"/>
      </w:tblGrid>
      <w:tr w:rsidR="00B03A9F" w14:paraId="44C3EA0C" w14:textId="77777777" w:rsidTr="00B12054">
        <w:trPr>
          <w:trHeight w:val="662"/>
        </w:trPr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59802E4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b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  <w:lang w:eastAsia="en-US"/>
              </w:rPr>
              <w:t>Soggetto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3B3ABDD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b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  <w:lang w:eastAsia="en-US"/>
              </w:rPr>
              <w:t>Dati anagrafici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ED4F842" w14:textId="77777777" w:rsidR="00B03A9F" w:rsidRDefault="00B03A9F" w:rsidP="003526CB">
            <w:pPr>
              <w:pStyle w:val="TableParagraph"/>
              <w:ind w:left="142" w:right="57" w:hanging="296"/>
              <w:jc w:val="center"/>
              <w:rPr>
                <w:rFonts w:ascii="Myriad Pro" w:hAnsi="Myriad Pro"/>
                <w:b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  <w:lang w:eastAsia="en-US"/>
              </w:rPr>
              <w:t>Contatto tel.</w:t>
            </w:r>
          </w:p>
        </w:tc>
        <w:tc>
          <w:tcPr>
            <w:tcW w:w="3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B44AD94" w14:textId="77777777" w:rsidR="00B03A9F" w:rsidRDefault="00B03A9F" w:rsidP="003526CB">
            <w:pPr>
              <w:pStyle w:val="TableParagraph"/>
              <w:ind w:left="142" w:right="986"/>
              <w:jc w:val="center"/>
              <w:rPr>
                <w:rFonts w:ascii="Myriad Pro" w:hAnsi="Myriad Pro"/>
                <w:b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  <w:lang w:eastAsia="en-US"/>
              </w:rPr>
              <w:t>email</w:t>
            </w:r>
          </w:p>
        </w:tc>
      </w:tr>
      <w:tr w:rsidR="00B03A9F" w14:paraId="1A95BDC1" w14:textId="77777777" w:rsidTr="00B12054">
        <w:trPr>
          <w:trHeight w:val="662"/>
        </w:trPr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AF69BC3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Titolare delegato ai sensi della convenzione tra comuni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1C253AB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sz w:val="20"/>
                <w:szCs w:val="20"/>
                <w:lang w:eastAsia="en-US"/>
              </w:rPr>
              <w:t>Comune di Lanciano quale ECAD CAPOFILA AMBITO DISTRETTUALE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7109A12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  <w:shd w:val="clear" w:color="auto" w:fill="FFFFFF"/>
                <w:lang w:eastAsia="en-US"/>
              </w:rPr>
              <w:t>0872-7071</w:t>
            </w:r>
          </w:p>
          <w:p w14:paraId="42F35AF0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 w:cs="Times New Roman"/>
                <w:sz w:val="20"/>
                <w:szCs w:val="20"/>
                <w:lang w:eastAsia="en-US"/>
              </w:rPr>
            </w:pPr>
            <w:r>
              <w:rPr>
                <w:rStyle w:val="Enfasigrassetto"/>
                <w:rFonts w:ascii="Myriad Pro" w:hAnsi="Myriad Pro"/>
                <w:color w:val="000000"/>
                <w:sz w:val="20"/>
                <w:szCs w:val="20"/>
                <w:shd w:val="clear" w:color="auto" w:fill="FFFFFF"/>
                <w:lang w:eastAsia="en-US"/>
              </w:rPr>
              <w:t>800 015 810</w:t>
            </w:r>
          </w:p>
        </w:tc>
        <w:tc>
          <w:tcPr>
            <w:tcW w:w="3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CF47E16" w14:textId="77777777" w:rsidR="00B03A9F" w:rsidRDefault="00B03A9F" w:rsidP="003526CB">
            <w:pPr>
              <w:pStyle w:val="TableParagraph"/>
              <w:ind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5" w:history="1">
              <w:r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comune.lanciano.chieti@legalmail.it</w:t>
              </w:r>
            </w:hyperlink>
          </w:p>
        </w:tc>
      </w:tr>
      <w:tr w:rsidR="00B03A9F" w14:paraId="6AA957B0" w14:textId="77777777" w:rsidTr="00B12054">
        <w:trPr>
          <w:trHeight w:val="938"/>
        </w:trPr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D9D4B95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Soggetto</w:t>
            </w:r>
          </w:p>
          <w:p w14:paraId="1669955B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Designato al trattamento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B939235" w14:textId="77777777" w:rsidR="00B03A9F" w:rsidRDefault="00B03A9F" w:rsidP="003526CB">
            <w:pPr>
              <w:pStyle w:val="TableParagraph"/>
              <w:ind w:right="57"/>
              <w:jc w:val="center"/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Dirigente Settore Servizi alla persona</w:t>
            </w:r>
          </w:p>
          <w:p w14:paraId="175CE667" w14:textId="77777777" w:rsidR="00B03A9F" w:rsidRDefault="00B03A9F" w:rsidP="003526CB">
            <w:pPr>
              <w:pStyle w:val="TableParagraph"/>
              <w:ind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Dott.ssa Giovanna SABBARESE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1FFCDAA" w14:textId="77777777" w:rsidR="00B03A9F" w:rsidRDefault="00B03A9F" w:rsidP="003526CB">
            <w:pPr>
              <w:rPr>
                <w:rFonts w:ascii="Myriad Pro" w:hAnsi="Myriad Pro"/>
                <w:sz w:val="20"/>
                <w:szCs w:val="20"/>
                <w:lang w:eastAsia="en-US"/>
              </w:rPr>
            </w:pPr>
          </w:p>
        </w:tc>
        <w:tc>
          <w:tcPr>
            <w:tcW w:w="3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D81E134" w14:textId="77777777" w:rsidR="00B03A9F" w:rsidRDefault="00B03A9F" w:rsidP="003526CB">
            <w:pPr>
              <w:pStyle w:val="TableParagraph"/>
              <w:ind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6" w:history="1">
              <w:r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sabbarese@lanciano.eu</w:t>
              </w:r>
            </w:hyperlink>
          </w:p>
        </w:tc>
      </w:tr>
      <w:tr w:rsidR="00B03A9F" w14:paraId="04A2A90F" w14:textId="77777777" w:rsidTr="00417739">
        <w:trPr>
          <w:trHeight w:val="938"/>
        </w:trPr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D95E5EF" w14:textId="77777777" w:rsidR="00B03A9F" w:rsidRDefault="00B03A9F" w:rsidP="003526CB">
            <w:pPr>
              <w:pStyle w:val="TableParagraph"/>
              <w:ind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DATI DI CONTATTO DPO</w:t>
            </w:r>
          </w:p>
          <w:p w14:paraId="7AA2EA59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(Responsabile Protezione Dati)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054128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FA179DD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</w:p>
        </w:tc>
        <w:tc>
          <w:tcPr>
            <w:tcW w:w="3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0CD076C" w14:textId="77777777" w:rsidR="00B03A9F" w:rsidRDefault="00B03A9F" w:rsidP="003526CB">
            <w:pPr>
              <w:pStyle w:val="TableParagraph"/>
              <w:spacing w:before="5"/>
              <w:ind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7" w:history="1">
              <w:r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dpo@lanciano.eu</w:t>
              </w:r>
            </w:hyperlink>
          </w:p>
        </w:tc>
      </w:tr>
    </w:tbl>
    <w:p w14:paraId="6F3C4A6F" w14:textId="77777777" w:rsidR="00B03A9F" w:rsidRDefault="00B03A9F" w:rsidP="00B03A9F">
      <w:pPr>
        <w:pStyle w:val="Corpotesto"/>
        <w:ind w:right="57"/>
        <w:rPr>
          <w:rFonts w:ascii="Myriad Pro" w:hAnsi="Myriad Pro"/>
          <w:color w:val="000009"/>
          <w:sz w:val="20"/>
          <w:szCs w:val="20"/>
          <w:lang w:eastAsia="it-IT" w:bidi="it-IT"/>
        </w:rPr>
      </w:pPr>
    </w:p>
    <w:p w14:paraId="7700880C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La informiamo che potrà ottenere ulteriori informazioni sul trattamento dei dati e sull'esercizio dei sui diritti nonché sulla disciplina normativa in materia ai seguenti link:</w:t>
      </w:r>
    </w:p>
    <w:p w14:paraId="6A701AC9" w14:textId="77777777" w:rsidR="00B03A9F" w:rsidRDefault="00B03A9F" w:rsidP="00B03A9F">
      <w:pPr>
        <w:pStyle w:val="Corpotesto"/>
        <w:spacing w:before="3" w:after="1"/>
        <w:ind w:right="57"/>
        <w:rPr>
          <w:rFonts w:ascii="Myriad Pro" w:hAnsi="Myriad Pro"/>
          <w:sz w:val="20"/>
          <w:szCs w:val="20"/>
        </w:rPr>
      </w:pPr>
    </w:p>
    <w:tbl>
      <w:tblPr>
        <w:tblW w:w="9810" w:type="dxa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5"/>
        <w:gridCol w:w="5105"/>
      </w:tblGrid>
      <w:tr w:rsidR="00B03A9F" w14:paraId="25D9668E" w14:textId="77777777" w:rsidTr="00B12054">
        <w:trPr>
          <w:trHeight w:val="386"/>
        </w:trPr>
        <w:tc>
          <w:tcPr>
            <w:tcW w:w="4703" w:type="dxa"/>
            <w:tcBorders>
              <w:top w:val="single" w:sz="4" w:space="0" w:color="000009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69C0768C" w14:textId="77777777" w:rsidR="00B03A9F" w:rsidRDefault="00B03A9F" w:rsidP="003526CB">
            <w:pPr>
              <w:pStyle w:val="TableParagraph"/>
              <w:spacing w:before="51"/>
              <w:ind w:right="57"/>
              <w:jc w:val="center"/>
              <w:rPr>
                <w:rFonts w:ascii="Myriad Pro" w:hAnsi="Myriad Pro"/>
                <w:b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  <w:lang w:eastAsia="en-US"/>
              </w:rPr>
              <w:t>Descrizione</w:t>
            </w:r>
          </w:p>
        </w:tc>
        <w:tc>
          <w:tcPr>
            <w:tcW w:w="5103" w:type="dxa"/>
            <w:tcBorders>
              <w:top w:val="single" w:sz="4" w:space="0" w:color="000009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1790B76C" w14:textId="77777777" w:rsidR="00B03A9F" w:rsidRDefault="00B03A9F" w:rsidP="003526CB">
            <w:pPr>
              <w:pStyle w:val="TableParagraph"/>
              <w:spacing w:before="51"/>
              <w:ind w:right="57"/>
              <w:jc w:val="center"/>
              <w:rPr>
                <w:rFonts w:ascii="Myriad Pro" w:hAnsi="Myriad Pro"/>
                <w:b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  <w:lang w:eastAsia="en-US"/>
              </w:rPr>
              <w:t>Link</w:t>
            </w:r>
          </w:p>
        </w:tc>
      </w:tr>
      <w:tr w:rsidR="00B03A9F" w14:paraId="2B614FD4" w14:textId="77777777" w:rsidTr="00B12054">
        <w:trPr>
          <w:trHeight w:val="386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20401188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Pagine web del Titolare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54ED4DDF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8" w:history="1">
              <w:r w:rsidRPr="00966815"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http://www.comune.lanciano.ch.it</w:t>
              </w:r>
            </w:hyperlink>
          </w:p>
          <w:p w14:paraId="2ED13815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</w:p>
        </w:tc>
      </w:tr>
      <w:tr w:rsidR="00B03A9F" w14:paraId="22E9BC44" w14:textId="77777777" w:rsidTr="00B12054">
        <w:trPr>
          <w:trHeight w:val="2046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4F403575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 xml:space="preserve"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</w:t>
            </w:r>
            <w:r>
              <w:rPr>
                <w:rFonts w:ascii="Myriad Pro" w:hAnsi="Myriad Pro"/>
                <w:color w:val="000009"/>
                <w:spacing w:val="-4"/>
                <w:sz w:val="20"/>
                <w:szCs w:val="20"/>
                <w:lang w:eastAsia="en-US"/>
              </w:rPr>
              <w:t xml:space="preserve">(Testo </w:t>
            </w: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rilevante ai fini del</w:t>
            </w:r>
            <w:r>
              <w:rPr>
                <w:rFonts w:ascii="Myriad Pro" w:hAnsi="Myriad Pro"/>
                <w:color w:val="000009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SEE)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6D4FA13E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9" w:history="1">
              <w:r w:rsidRPr="00966815"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https://www.garanteprivacy.it/web/guest/home/docweb/-/docweb-display/docweb/6264597</w:t>
              </w:r>
            </w:hyperlink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03A9F" w14:paraId="63065724" w14:textId="77777777" w:rsidTr="00B12054">
        <w:trPr>
          <w:trHeight w:val="288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7BE8302D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sz w:val="20"/>
                <w:szCs w:val="20"/>
                <w:lang w:eastAsia="en-US"/>
              </w:rPr>
              <w:t>Dlgs 101/2018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158D2663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10" w:history="1">
              <w:r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http://www.gazzettaufficiale.it/atto/serie_generale/caricaDettaglioAtto/originario?atto.dataPubblicazioneGazzetta=2018-09-04&amp;atto.codiceRedazionale=18G00129&amp;elenco30giorni=true</w:t>
              </w:r>
            </w:hyperlink>
            <w:r>
              <w:rPr>
                <w:rFonts w:ascii="Myriad Pro" w:hAnsi="Myriad Pr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03A9F" w14:paraId="29CCCB7A" w14:textId="77777777" w:rsidTr="00B12054">
        <w:trPr>
          <w:trHeight w:val="562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0549DC3E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sz w:val="20"/>
                <w:szCs w:val="20"/>
                <w:lang w:eastAsia="en-US"/>
              </w:rPr>
              <w:t>Dlgs 196/2003 così come rinovellato dal Dlgs 101/2018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7D92FA08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11" w:history="1">
              <w:r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https://www.garanteprivacy.it/codice</w:t>
              </w:r>
            </w:hyperlink>
            <w:r>
              <w:rPr>
                <w:rFonts w:ascii="Myriad Pro" w:hAnsi="Myriad Pro"/>
                <w:sz w:val="20"/>
                <w:szCs w:val="20"/>
                <w:lang w:eastAsia="en-US"/>
              </w:rPr>
              <w:t xml:space="preserve"> </w:t>
            </w:r>
          </w:p>
          <w:p w14:paraId="0A8EF800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12" w:history="1">
              <w:r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http://www.gazzettaufficiale.it/atto/serie_generale/caricaDettaglioAtto/originario?atto.dataPubblicazioneGazzetta=2018-09-04&amp;atto.codiceRedazionale=18G00129&amp;elenco30giorni=true</w:t>
              </w:r>
            </w:hyperlink>
          </w:p>
        </w:tc>
      </w:tr>
      <w:tr w:rsidR="00B03A9F" w14:paraId="13B284FC" w14:textId="77777777" w:rsidTr="00B12054">
        <w:trPr>
          <w:trHeight w:val="662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30A6D8FE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Garante europeo della protezione dei dati</w:t>
            </w:r>
            <w:r>
              <w:rPr>
                <w:rFonts w:ascii="Myriad Pro" w:hAnsi="Myriad Pro"/>
                <w:color w:val="000009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(GEPD)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0BDF61AB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13" w:history="1">
              <w:r>
                <w:rPr>
                  <w:rStyle w:val="Collegamentoipertestuale"/>
                  <w:rFonts w:ascii="Myriad Pro" w:hAnsi="Myriad Pro"/>
                  <w:w w:val="95"/>
                  <w:sz w:val="20"/>
                  <w:szCs w:val="20"/>
                  <w:lang w:eastAsia="en-US"/>
                </w:rPr>
                <w:t>https://europa.eu/european-union/about-eu/institutions-bodies/european-data-protection-supervisor_it</w:t>
              </w:r>
            </w:hyperlink>
            <w:r>
              <w:rPr>
                <w:rFonts w:ascii="Myriad Pro" w:hAnsi="Myriad Pro"/>
                <w:color w:val="000009"/>
                <w:w w:val="95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03A9F" w14:paraId="1488072A" w14:textId="77777777" w:rsidTr="00B12054">
        <w:trPr>
          <w:trHeight w:val="662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4" w:space="0" w:color="000009"/>
              <w:right w:val="single" w:sz="2" w:space="0" w:color="000001"/>
            </w:tcBorders>
            <w:hideMark/>
          </w:tcPr>
          <w:p w14:paraId="42A4834D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 xml:space="preserve">Garante italiano per la protezione dei dai personali 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4" w:space="0" w:color="000009"/>
              <w:right w:val="single" w:sz="4" w:space="0" w:color="000009"/>
            </w:tcBorders>
            <w:hideMark/>
          </w:tcPr>
          <w:p w14:paraId="3C4DECF3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14" w:history="1">
              <w:r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https://www.garanteprivacy.it/web/guest</w:t>
              </w:r>
            </w:hyperlink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4187846A" w14:textId="77777777" w:rsidR="00B03A9F" w:rsidRDefault="00B03A9F" w:rsidP="00B03A9F">
      <w:pPr>
        <w:pStyle w:val="Titolo1"/>
        <w:ind w:left="142" w:right="57"/>
        <w:jc w:val="center"/>
        <w:rPr>
          <w:rStyle w:val="Enfasigrassetto"/>
          <w:rFonts w:ascii="Myriad Pro" w:hAnsi="Myriad Pro" w:cs="Arial"/>
          <w:bCs w:val="0"/>
          <w:i/>
          <w:color w:val="000000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IL TITOLARE</w:t>
      </w:r>
      <w:r>
        <w:rPr>
          <w:rFonts w:ascii="Myriad Pro" w:hAnsi="Myriad Pro"/>
          <w:color w:val="000009"/>
          <w:sz w:val="20"/>
          <w:szCs w:val="20"/>
        </w:rPr>
        <w:br/>
      </w:r>
      <w:r>
        <w:rPr>
          <w:rFonts w:ascii="Myriad Pro" w:hAnsi="Myriad Pro" w:cs="Arial"/>
          <w:b/>
          <w:i/>
          <w:color w:val="000000"/>
          <w:sz w:val="20"/>
          <w:szCs w:val="20"/>
        </w:rPr>
        <w:t>Comune di Lanciano, quale ECAD CAPOFILA AMBITO DISTRETTUALE SOCIALE,  - Piazza Plebiscito, 59 - 66034 Lanciano (CH) P.I. 00091240697</w:t>
      </w:r>
      <w:r>
        <w:rPr>
          <w:rFonts w:ascii="Myriad Pro" w:hAnsi="Myriad Pro" w:cs="Arial"/>
          <w:b/>
          <w:i/>
          <w:color w:val="000000"/>
          <w:sz w:val="20"/>
          <w:szCs w:val="20"/>
        </w:rPr>
        <w:br/>
      </w:r>
      <w:r>
        <w:rPr>
          <w:rFonts w:ascii="Myriad Pro" w:hAnsi="Myriad Pro" w:cs="Arial"/>
          <w:color w:val="000000"/>
          <w:sz w:val="20"/>
          <w:szCs w:val="20"/>
        </w:rPr>
        <w:t xml:space="preserve">eMail Certificata: </w:t>
      </w:r>
      <w:hyperlink r:id="rId15" w:history="1">
        <w:r>
          <w:rPr>
            <w:rStyle w:val="Collegamentoipertestuale"/>
            <w:rFonts w:ascii="Myriad Pro" w:hAnsi="Myriad Pro" w:cs="Arial"/>
            <w:sz w:val="20"/>
            <w:szCs w:val="20"/>
          </w:rPr>
          <w:t>comune.lanciano.chieti@legalmail.it</w:t>
        </w:r>
      </w:hyperlink>
      <w:r>
        <w:rPr>
          <w:rStyle w:val="Enfasigrassetto"/>
          <w:rFonts w:ascii="Myriad Pro" w:hAnsi="Myriad Pro" w:cs="Arial"/>
          <w:color w:val="000000"/>
          <w:sz w:val="20"/>
          <w:szCs w:val="20"/>
        </w:rPr>
        <w:t xml:space="preserve"> </w:t>
      </w:r>
      <w:r>
        <w:rPr>
          <w:rFonts w:ascii="Myriad Pro" w:hAnsi="Myriad Pro" w:cs="Arial"/>
          <w:color w:val="000000"/>
          <w:sz w:val="20"/>
          <w:szCs w:val="20"/>
        </w:rPr>
        <w:br/>
      </w:r>
      <w:r>
        <w:rPr>
          <w:rFonts w:ascii="Myriad Pro" w:hAnsi="Myriad Pro" w:cs="Arial"/>
          <w:i/>
          <w:color w:val="000000"/>
          <w:sz w:val="20"/>
          <w:szCs w:val="20"/>
        </w:rPr>
        <w:t xml:space="preserve">Tel. 0872-7071 - Numero Verde </w:t>
      </w:r>
      <w:r>
        <w:rPr>
          <w:rStyle w:val="Enfasigrassetto"/>
          <w:rFonts w:ascii="Myriad Pro" w:hAnsi="Myriad Pro" w:cs="Arial"/>
          <w:color w:val="000000"/>
          <w:sz w:val="20"/>
          <w:szCs w:val="20"/>
        </w:rPr>
        <w:t>800 015 810</w:t>
      </w:r>
    </w:p>
    <w:p w14:paraId="06EFAC28" w14:textId="77777777" w:rsidR="00B03A9F" w:rsidRDefault="00B03A9F" w:rsidP="00B03A9F">
      <w:pPr>
        <w:pStyle w:val="NormaleWeb"/>
        <w:shd w:val="clear" w:color="auto" w:fill="FFFFFF"/>
        <w:ind w:left="142"/>
        <w:jc w:val="center"/>
      </w:pPr>
      <w:r>
        <w:rPr>
          <w:rStyle w:val="Enfasigrassetto"/>
          <w:rFonts w:ascii="Myriad Pro" w:eastAsia="Verdana" w:hAnsi="Myriad Pro" w:cs="Arial"/>
          <w:color w:val="000000"/>
          <w:sz w:val="20"/>
          <w:szCs w:val="20"/>
        </w:rPr>
        <w:t>www.comune.lanciano.ch.it</w:t>
      </w:r>
    </w:p>
    <w:p w14:paraId="33AC1F3F" w14:textId="77777777" w:rsidR="00B03A9F" w:rsidRPr="005D5D2B" w:rsidRDefault="00B03A9F" w:rsidP="00B03A9F">
      <w:pPr>
        <w:keepNext/>
        <w:keepLines/>
        <w:spacing w:before="85"/>
        <w:ind w:right="-139"/>
        <w:jc w:val="center"/>
        <w:outlineLvl w:val="0"/>
        <w:rPr>
          <w:rFonts w:ascii="AvantGarde Bk BT" w:hAnsi="AvantGarde Bk BT" w:cstheme="minorHAnsi"/>
          <w:b/>
        </w:rPr>
      </w:pPr>
    </w:p>
    <w:p w14:paraId="13F5A879" w14:textId="0779EF92" w:rsidR="001D587B" w:rsidRDefault="00B03A9F">
      <w:r>
        <w:t>Data____________</w:t>
      </w:r>
      <w:r>
        <w:tab/>
      </w:r>
    </w:p>
    <w:p w14:paraId="23E33E9A" w14:textId="77777777" w:rsidR="00B03A9F" w:rsidRDefault="00B03A9F"/>
    <w:p w14:paraId="4EE35899" w14:textId="50E6429E" w:rsidR="00B03A9F" w:rsidRDefault="00B03A9F">
      <w:r>
        <w:t>FIRMA___________________</w:t>
      </w:r>
    </w:p>
    <w:sectPr w:rsidR="00B03A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961F1"/>
    <w:multiLevelType w:val="hybridMultilevel"/>
    <w:tmpl w:val="B57E4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D4CA9"/>
    <w:multiLevelType w:val="hybridMultilevel"/>
    <w:tmpl w:val="4CA83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121E"/>
    <w:multiLevelType w:val="hybridMultilevel"/>
    <w:tmpl w:val="65A29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06036"/>
    <w:multiLevelType w:val="hybridMultilevel"/>
    <w:tmpl w:val="A1EEC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  <w:szCs w:val="24"/>
      </w:rPr>
    </w:lvl>
    <w:lvl w:ilvl="1" w:tplc="9390861A">
      <w:numFmt w:val="bullet"/>
      <w:lvlText w:val="•"/>
      <w:lvlJc w:val="left"/>
      <w:pPr>
        <w:ind w:left="1412" w:hanging="284"/>
      </w:pPr>
    </w:lvl>
    <w:lvl w:ilvl="2" w:tplc="02B88F68">
      <w:numFmt w:val="bullet"/>
      <w:lvlText w:val="•"/>
      <w:lvlJc w:val="left"/>
      <w:pPr>
        <w:ind w:left="2364" w:hanging="284"/>
      </w:pPr>
    </w:lvl>
    <w:lvl w:ilvl="3" w:tplc="1EAE7214">
      <w:numFmt w:val="bullet"/>
      <w:lvlText w:val="•"/>
      <w:lvlJc w:val="left"/>
      <w:pPr>
        <w:ind w:left="3316" w:hanging="284"/>
      </w:pPr>
    </w:lvl>
    <w:lvl w:ilvl="4" w:tplc="C5CE10BC">
      <w:numFmt w:val="bullet"/>
      <w:lvlText w:val="•"/>
      <w:lvlJc w:val="left"/>
      <w:pPr>
        <w:ind w:left="4268" w:hanging="284"/>
      </w:pPr>
    </w:lvl>
    <w:lvl w:ilvl="5" w:tplc="7A62A224">
      <w:numFmt w:val="bullet"/>
      <w:lvlText w:val="•"/>
      <w:lvlJc w:val="left"/>
      <w:pPr>
        <w:ind w:left="5220" w:hanging="284"/>
      </w:pPr>
    </w:lvl>
    <w:lvl w:ilvl="6" w:tplc="D6CE1C50">
      <w:numFmt w:val="bullet"/>
      <w:lvlText w:val="•"/>
      <w:lvlJc w:val="left"/>
      <w:pPr>
        <w:ind w:left="6172" w:hanging="284"/>
      </w:pPr>
    </w:lvl>
    <w:lvl w:ilvl="7" w:tplc="AFB09C64">
      <w:numFmt w:val="bullet"/>
      <w:lvlText w:val="•"/>
      <w:lvlJc w:val="left"/>
      <w:pPr>
        <w:ind w:left="7124" w:hanging="284"/>
      </w:pPr>
    </w:lvl>
    <w:lvl w:ilvl="8" w:tplc="2618EDBC">
      <w:numFmt w:val="bullet"/>
      <w:lvlText w:val="•"/>
      <w:lvlJc w:val="left"/>
      <w:pPr>
        <w:ind w:left="8076" w:hanging="284"/>
      </w:pPr>
    </w:lvl>
  </w:abstractNum>
  <w:abstractNum w:abstractNumId="5" w15:restartNumberingAfterBreak="0">
    <w:nsid w:val="64863541"/>
    <w:multiLevelType w:val="hybridMultilevel"/>
    <w:tmpl w:val="DECE3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74BCB"/>
    <w:multiLevelType w:val="hybridMultilevel"/>
    <w:tmpl w:val="D0109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93084">
    <w:abstractNumId w:val="2"/>
  </w:num>
  <w:num w:numId="2" w16cid:durableId="1883441532">
    <w:abstractNumId w:val="5"/>
  </w:num>
  <w:num w:numId="3" w16cid:durableId="1945308755">
    <w:abstractNumId w:val="3"/>
  </w:num>
  <w:num w:numId="4" w16cid:durableId="1104308258">
    <w:abstractNumId w:val="1"/>
  </w:num>
  <w:num w:numId="5" w16cid:durableId="25104626">
    <w:abstractNumId w:val="0"/>
  </w:num>
  <w:num w:numId="6" w16cid:durableId="202207932">
    <w:abstractNumId w:val="6"/>
  </w:num>
  <w:num w:numId="7" w16cid:durableId="370541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9F"/>
    <w:rsid w:val="001D587B"/>
    <w:rsid w:val="002437A0"/>
    <w:rsid w:val="002F5BAF"/>
    <w:rsid w:val="00B03A9F"/>
    <w:rsid w:val="00C75A25"/>
    <w:rsid w:val="00C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FD0E"/>
  <w15:chartTrackingRefBased/>
  <w15:docId w15:val="{A07CDF82-E531-489E-84AC-84C031C0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A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3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3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3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3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3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3A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3A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3A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3A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3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3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3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3A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3A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3A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3A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3A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3A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3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3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3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3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3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3A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03A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3A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3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3A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3A9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rsid w:val="00B03A9F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B03A9F"/>
    <w:pPr>
      <w:suppressAutoHyphens/>
      <w:jc w:val="both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B03A9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B03A9F"/>
  </w:style>
  <w:style w:type="paragraph" w:customStyle="1" w:styleId="TableParagraph">
    <w:name w:val="Table Paragraph"/>
    <w:basedOn w:val="Normale"/>
    <w:uiPriority w:val="1"/>
    <w:qFormat/>
    <w:rsid w:val="00B03A9F"/>
    <w:pPr>
      <w:widowControl w:val="0"/>
      <w:autoSpaceDE w:val="0"/>
      <w:autoSpaceDN w:val="0"/>
      <w:spacing w:line="240" w:lineRule="exact"/>
      <w:ind w:left="38"/>
    </w:pPr>
    <w:rPr>
      <w:rFonts w:ascii="Arial" w:eastAsia="Arial" w:hAnsi="Arial" w:cs="Arial"/>
      <w:sz w:val="22"/>
      <w:szCs w:val="22"/>
      <w:lang w:bidi="it-IT"/>
    </w:rPr>
  </w:style>
  <w:style w:type="character" w:styleId="Enfasigrassetto">
    <w:name w:val="Strong"/>
    <w:basedOn w:val="Carpredefinitoparagrafo"/>
    <w:uiPriority w:val="22"/>
    <w:qFormat/>
    <w:rsid w:val="00B03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lanciano.ch.it" TargetMode="External"/><Relationship Id="rId13" Type="http://schemas.openxmlformats.org/officeDocument/2006/relationships/hyperlink" Target="https://europa.eu/european-union/about-eu/institutions-bodies/european-data-protection-supervisor_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lanciano.eu" TargetMode="External"/><Relationship Id="rId12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abbarese@lanciano.eu" TargetMode="External"/><Relationship Id="rId11" Type="http://schemas.openxmlformats.org/officeDocument/2006/relationships/hyperlink" Target="https://www.garanteprivacy.it/codice" TargetMode="External"/><Relationship Id="rId5" Type="http://schemas.openxmlformats.org/officeDocument/2006/relationships/hyperlink" Target="mailto:comune.lanciano.chieti@legalmail.it" TargetMode="External"/><Relationship Id="rId15" Type="http://schemas.openxmlformats.org/officeDocument/2006/relationships/hyperlink" Target="mailto:comune.lanciano.chieti@legalmail.it" TargetMode="External"/><Relationship Id="rId10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eprivacy.it/web/guest/home/docweb/-/docweb-display/docweb/6264597" TargetMode="External"/><Relationship Id="rId14" Type="http://schemas.openxmlformats.org/officeDocument/2006/relationships/hyperlink" Target="https://www.garanteprivacy.it/web/gues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1221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giancristofaro</dc:creator>
  <cp:keywords/>
  <dc:description/>
  <cp:lastModifiedBy>Ragioneria Comune di Mozzagrogna</cp:lastModifiedBy>
  <cp:revision>2</cp:revision>
  <dcterms:created xsi:type="dcterms:W3CDTF">2026-01-14T12:34:00Z</dcterms:created>
  <dcterms:modified xsi:type="dcterms:W3CDTF">2026-01-14T12:34:00Z</dcterms:modified>
</cp:coreProperties>
</file>