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56D52" w14:textId="34DF9BEB" w:rsidR="00720006" w:rsidRPr="0040789A" w:rsidRDefault="00D73FB5" w:rsidP="000152CB">
      <w:pPr>
        <w:spacing w:line="80" w:lineRule="atLeast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</w:p>
    <w:p w14:paraId="3174BE05" w14:textId="77777777" w:rsidR="00DB60CE" w:rsidRPr="00DB60CE" w:rsidRDefault="00DB60CE" w:rsidP="000152CB">
      <w:pPr>
        <w:spacing w:line="256" w:lineRule="auto"/>
        <w:jc w:val="right"/>
        <w:rPr>
          <w:color w:val="000000"/>
          <w:kern w:val="2"/>
          <w:sz w:val="23"/>
          <w:szCs w:val="22"/>
          <w14:ligatures w14:val="standardContextual"/>
        </w:rPr>
      </w:pPr>
      <w:r w:rsidRPr="00DB60CE">
        <w:rPr>
          <w:b/>
          <w:color w:val="000000"/>
          <w:kern w:val="2"/>
          <w:szCs w:val="22"/>
          <w:u w:val="single" w:color="000000"/>
          <w14:ligatures w14:val="standardContextual"/>
        </w:rPr>
        <w:t>ALLEGATO “C”</w:t>
      </w:r>
      <w:r w:rsidRPr="00DB60CE">
        <w:rPr>
          <w:b/>
          <w:color w:val="000000"/>
          <w:kern w:val="2"/>
          <w:szCs w:val="22"/>
          <w14:ligatures w14:val="standardContextual"/>
        </w:rPr>
        <w:t xml:space="preserve">  </w:t>
      </w:r>
    </w:p>
    <w:p w14:paraId="66AA965D" w14:textId="77777777" w:rsidR="00DB60CE" w:rsidRPr="00DB60CE" w:rsidRDefault="00DB60CE" w:rsidP="000152CB">
      <w:pPr>
        <w:spacing w:line="256" w:lineRule="auto"/>
        <w:rPr>
          <w:color w:val="000000"/>
          <w:kern w:val="2"/>
          <w:sz w:val="23"/>
          <w:szCs w:val="22"/>
          <w14:ligatures w14:val="standardContextual"/>
        </w:rPr>
      </w:pPr>
      <w:r w:rsidRPr="00DB60CE">
        <w:rPr>
          <w:color w:val="000000"/>
          <w:kern w:val="2"/>
          <w:sz w:val="23"/>
          <w:szCs w:val="22"/>
          <w14:ligatures w14:val="standardContextual"/>
        </w:rPr>
        <w:t xml:space="preserve"> </w:t>
      </w:r>
    </w:p>
    <w:p w14:paraId="395751BD" w14:textId="77777777" w:rsidR="00DB60CE" w:rsidRPr="00DB60CE" w:rsidRDefault="00DB60CE" w:rsidP="000152CB">
      <w:pPr>
        <w:spacing w:line="256" w:lineRule="auto"/>
        <w:rPr>
          <w:color w:val="000000"/>
          <w:kern w:val="2"/>
          <w:sz w:val="23"/>
          <w:szCs w:val="22"/>
          <w14:ligatures w14:val="standardContextual"/>
        </w:rPr>
      </w:pPr>
      <w:r w:rsidRPr="00DB60CE">
        <w:rPr>
          <w:color w:val="000000"/>
          <w:kern w:val="2"/>
          <w:sz w:val="23"/>
          <w:szCs w:val="22"/>
          <w14:ligatures w14:val="standardContextual"/>
        </w:rPr>
        <w:t xml:space="preserve"> </w:t>
      </w:r>
    </w:p>
    <w:p w14:paraId="65E7A556" w14:textId="77777777" w:rsidR="00DB60CE" w:rsidRPr="00DB60CE" w:rsidRDefault="00DB60CE" w:rsidP="000152CB">
      <w:pPr>
        <w:keepNext/>
        <w:keepLines/>
        <w:spacing w:line="256" w:lineRule="auto"/>
        <w:jc w:val="center"/>
        <w:outlineLvl w:val="0"/>
        <w:rPr>
          <w:b/>
          <w:color w:val="000000"/>
          <w:kern w:val="2"/>
          <w:sz w:val="23"/>
          <w:szCs w:val="22"/>
          <w14:ligatures w14:val="standardContextual"/>
        </w:rPr>
      </w:pPr>
      <w:r w:rsidRPr="00DB60CE">
        <w:rPr>
          <w:b/>
          <w:color w:val="000000"/>
          <w:kern w:val="2"/>
          <w:sz w:val="23"/>
          <w:szCs w:val="22"/>
          <w14:ligatures w14:val="standardContextual"/>
        </w:rPr>
        <w:t xml:space="preserve">MODULO PER PRESENTAZIONE DICHIARAZIONI </w:t>
      </w:r>
    </w:p>
    <w:p w14:paraId="432711D0" w14:textId="77777777" w:rsidR="00286861" w:rsidRDefault="00DB60CE" w:rsidP="000152CB">
      <w:pPr>
        <w:spacing w:line="256" w:lineRule="auto"/>
        <w:rPr>
          <w:b/>
          <w:color w:val="000000"/>
          <w:kern w:val="2"/>
          <w:sz w:val="23"/>
          <w:szCs w:val="22"/>
          <w14:ligatures w14:val="standardContextual"/>
        </w:rPr>
      </w:pPr>
      <w:r w:rsidRPr="00DB60CE">
        <w:rPr>
          <w:b/>
          <w:color w:val="000000"/>
          <w:kern w:val="2"/>
          <w:sz w:val="23"/>
          <w:szCs w:val="22"/>
          <w14:ligatures w14:val="standardContextual"/>
        </w:rPr>
        <w:t xml:space="preserve"> </w:t>
      </w:r>
    </w:p>
    <w:p w14:paraId="02BEC0BE" w14:textId="48F4856B" w:rsidR="00DB60CE" w:rsidRPr="00DB60CE" w:rsidRDefault="00286861" w:rsidP="000152CB">
      <w:pPr>
        <w:spacing w:line="256" w:lineRule="auto"/>
        <w:rPr>
          <w:color w:val="000000"/>
          <w:kern w:val="2"/>
          <w:sz w:val="23"/>
          <w:szCs w:val="22"/>
          <w14:ligatures w14:val="standardContextual"/>
        </w:rPr>
      </w:pPr>
      <w:r w:rsidRPr="00286861">
        <w:rPr>
          <w:rFonts w:ascii="TimesNewRomanPSMT" w:hAnsi="TimesNewRomanPSMT" w:cs="TimesNewRomanPSMT"/>
        </w:rPr>
        <w:t xml:space="preserve">previste negli artt. 94 e seguenti del D. </w:t>
      </w:r>
      <w:proofErr w:type="spellStart"/>
      <w:r w:rsidRPr="00286861">
        <w:rPr>
          <w:rFonts w:ascii="TimesNewRomanPSMT" w:hAnsi="TimesNewRomanPSMT" w:cs="TimesNewRomanPSMT"/>
        </w:rPr>
        <w:t>Lgs</w:t>
      </w:r>
      <w:proofErr w:type="spellEnd"/>
      <w:r w:rsidRPr="00286861">
        <w:rPr>
          <w:rFonts w:ascii="TimesNewRomanPSMT" w:hAnsi="TimesNewRomanPSMT" w:cs="TimesNewRomanPSMT"/>
        </w:rPr>
        <w:t xml:space="preserve"> n. 36/2023 (e </w:t>
      </w:r>
      <w:proofErr w:type="spellStart"/>
      <w:r w:rsidRPr="00286861">
        <w:rPr>
          <w:rFonts w:ascii="TimesNewRomanPSMT" w:hAnsi="TimesNewRomanPSMT" w:cs="TimesNewRomanPSMT"/>
        </w:rPr>
        <w:t>s.m.i.</w:t>
      </w:r>
      <w:proofErr w:type="spellEnd"/>
      <w:r w:rsidRPr="00286861">
        <w:rPr>
          <w:rFonts w:ascii="TimesNewRomanPSMT" w:hAnsi="TimesNewRomanPSMT" w:cs="TimesNewRomanPSMT"/>
        </w:rPr>
        <w:t>)</w:t>
      </w:r>
    </w:p>
    <w:p w14:paraId="6AF4ED19" w14:textId="63841AE4" w:rsidR="00DB60CE" w:rsidRPr="00DB60CE" w:rsidRDefault="00286861" w:rsidP="000152CB">
      <w:pPr>
        <w:spacing w:line="268" w:lineRule="auto"/>
        <w:ind w:hanging="10"/>
        <w:rPr>
          <w:color w:val="000000"/>
          <w:kern w:val="2"/>
          <w:sz w:val="23"/>
          <w:szCs w:val="22"/>
          <w14:ligatures w14:val="standardContextual"/>
        </w:rPr>
      </w:pPr>
      <w:r>
        <w:rPr>
          <w:b/>
          <w:color w:val="000000"/>
          <w:kern w:val="2"/>
          <w:sz w:val="23"/>
          <w:szCs w:val="22"/>
          <w14:ligatures w14:val="standardContextual"/>
        </w:rPr>
        <w:t xml:space="preserve"> </w:t>
      </w:r>
    </w:p>
    <w:p w14:paraId="5138BB24" w14:textId="77777777" w:rsidR="00DB60CE" w:rsidRPr="00DB60CE" w:rsidRDefault="00DB60CE" w:rsidP="000152CB">
      <w:pPr>
        <w:spacing w:line="256" w:lineRule="auto"/>
        <w:rPr>
          <w:color w:val="000000"/>
          <w:kern w:val="2"/>
          <w:sz w:val="23"/>
          <w:szCs w:val="22"/>
          <w14:ligatures w14:val="standardContextual"/>
        </w:rPr>
      </w:pPr>
      <w:r w:rsidRPr="00DB60CE">
        <w:rPr>
          <w:color w:val="000000"/>
          <w:kern w:val="2"/>
          <w:sz w:val="23"/>
          <w:szCs w:val="22"/>
          <w14:ligatures w14:val="standardContextual"/>
        </w:rPr>
        <w:t xml:space="preserve"> </w:t>
      </w:r>
    </w:p>
    <w:p w14:paraId="08702395" w14:textId="77777777" w:rsidR="00DB60CE" w:rsidRPr="00DB60CE" w:rsidRDefault="00DB60CE" w:rsidP="000152CB">
      <w:pPr>
        <w:spacing w:line="256" w:lineRule="auto"/>
        <w:rPr>
          <w:color w:val="000000"/>
          <w:kern w:val="2"/>
          <w:sz w:val="23"/>
          <w:szCs w:val="22"/>
          <w14:ligatures w14:val="standardContextual"/>
        </w:rPr>
      </w:pPr>
      <w:r w:rsidRPr="00DB60CE">
        <w:rPr>
          <w:b/>
          <w:color w:val="000000"/>
          <w:kern w:val="2"/>
          <w:sz w:val="23"/>
          <w:szCs w:val="22"/>
          <w14:ligatures w14:val="standardContextual"/>
        </w:rPr>
        <w:t xml:space="preserve"> </w:t>
      </w:r>
    </w:p>
    <w:p w14:paraId="2F2F047A" w14:textId="3D3FD0CA" w:rsidR="00DB60CE" w:rsidRPr="00DB60CE" w:rsidRDefault="00DB60CE" w:rsidP="000152CB">
      <w:pPr>
        <w:spacing w:line="247" w:lineRule="auto"/>
        <w:ind w:hanging="10"/>
        <w:jc w:val="both"/>
        <w:rPr>
          <w:color w:val="000000"/>
          <w:kern w:val="2"/>
          <w:sz w:val="23"/>
          <w:szCs w:val="22"/>
          <w14:ligatures w14:val="standardContextual"/>
        </w:rPr>
      </w:pPr>
      <w:r w:rsidRPr="00DB60CE">
        <w:rPr>
          <w:color w:val="000000"/>
          <w:kern w:val="2"/>
          <w:sz w:val="23"/>
          <w:szCs w:val="22"/>
          <w14:ligatures w14:val="standardContextual"/>
        </w:rPr>
        <w:t>In relazione alla procedura per la gestione operativa del</w:t>
      </w:r>
      <w:r w:rsidRPr="00DB60CE">
        <w:rPr>
          <w:b/>
          <w:color w:val="000000"/>
          <w:kern w:val="2"/>
          <w:sz w:val="23"/>
          <w:szCs w:val="22"/>
          <w14:ligatures w14:val="standardContextual"/>
        </w:rPr>
        <w:t xml:space="preserve"> TRASPORTO SOCIALE</w:t>
      </w:r>
      <w:r w:rsidRPr="00DB60CE">
        <w:rPr>
          <w:color w:val="000000"/>
          <w:kern w:val="2"/>
          <w:sz w:val="23"/>
          <w:szCs w:val="22"/>
          <w14:ligatures w14:val="standardContextual"/>
        </w:rPr>
        <w:t xml:space="preserve"> dall’ATS con Comune capofila </w:t>
      </w:r>
      <w:r w:rsidR="00136C35">
        <w:rPr>
          <w:color w:val="000000"/>
          <w:kern w:val="2"/>
          <w:sz w:val="23"/>
          <w:szCs w:val="22"/>
          <w14:ligatures w14:val="standardContextual"/>
        </w:rPr>
        <w:t>Castrovillari</w:t>
      </w:r>
      <w:r w:rsidRPr="00DB60CE">
        <w:rPr>
          <w:color w:val="000000"/>
          <w:kern w:val="2"/>
          <w:sz w:val="23"/>
          <w:szCs w:val="22"/>
          <w14:ligatures w14:val="standardContextual"/>
        </w:rPr>
        <w:t xml:space="preserve">, </w:t>
      </w:r>
    </w:p>
    <w:p w14:paraId="39CB7D35" w14:textId="77777777" w:rsidR="00DB60CE" w:rsidRPr="00DB60CE" w:rsidRDefault="00DB60CE" w:rsidP="000152CB">
      <w:pPr>
        <w:spacing w:line="360" w:lineRule="auto"/>
        <w:rPr>
          <w:color w:val="000000"/>
          <w:kern w:val="2"/>
          <w:sz w:val="23"/>
          <w:szCs w:val="22"/>
          <w14:ligatures w14:val="standardContextual"/>
        </w:rPr>
      </w:pPr>
      <w:r w:rsidRPr="00DB60CE">
        <w:rPr>
          <w:color w:val="000000"/>
          <w:kern w:val="2"/>
          <w:sz w:val="23"/>
          <w:szCs w:val="22"/>
          <w14:ligatures w14:val="standardContextual"/>
        </w:rPr>
        <w:t xml:space="preserve"> </w:t>
      </w:r>
    </w:p>
    <w:p w14:paraId="4E8F3FA2" w14:textId="601225CD" w:rsidR="00DB60CE" w:rsidRPr="00873EA3" w:rsidRDefault="00DB60CE" w:rsidP="000152CB">
      <w:pPr>
        <w:spacing w:line="360" w:lineRule="auto"/>
        <w:ind w:hanging="10"/>
        <w:jc w:val="both"/>
        <w:rPr>
          <w:color w:val="000000"/>
          <w:kern w:val="2"/>
          <w14:ligatures w14:val="standardContextual"/>
        </w:rPr>
      </w:pPr>
      <w:r w:rsidRPr="00873EA3">
        <w:rPr>
          <w:color w:val="000000"/>
          <w:kern w:val="2"/>
          <w14:ligatures w14:val="standardContextual"/>
        </w:rPr>
        <w:t>Il/la</w:t>
      </w:r>
      <w:r w:rsidR="00873EA3">
        <w:rPr>
          <w:color w:val="000000"/>
          <w:kern w:val="2"/>
          <w14:ligatures w14:val="standardContextual"/>
        </w:rPr>
        <w:t xml:space="preserve"> </w:t>
      </w:r>
      <w:r w:rsidRPr="00873EA3">
        <w:rPr>
          <w:color w:val="000000"/>
          <w:kern w:val="2"/>
          <w14:ligatures w14:val="standardContextual"/>
        </w:rPr>
        <w:t>sottoscritto/a ____________________________________________</w:t>
      </w:r>
      <w:r w:rsidR="000152CB" w:rsidRPr="00873EA3">
        <w:rPr>
          <w:color w:val="000000"/>
          <w:kern w:val="2"/>
          <w14:ligatures w14:val="standardContextual"/>
        </w:rPr>
        <w:t>__</w:t>
      </w:r>
      <w:r w:rsidRPr="00873EA3">
        <w:rPr>
          <w:color w:val="000000"/>
          <w:kern w:val="2"/>
          <w14:ligatures w14:val="standardContextual"/>
        </w:rPr>
        <w:t xml:space="preserve">_______________ </w:t>
      </w:r>
    </w:p>
    <w:p w14:paraId="6888FA79" w14:textId="77777777" w:rsidR="00DB60CE" w:rsidRPr="00873EA3" w:rsidRDefault="00DB60CE" w:rsidP="000152CB">
      <w:pPr>
        <w:spacing w:line="360" w:lineRule="auto"/>
        <w:rPr>
          <w:color w:val="000000"/>
          <w:kern w:val="2"/>
          <w14:ligatures w14:val="standardContextual"/>
        </w:rPr>
      </w:pPr>
      <w:r w:rsidRPr="00873EA3">
        <w:rPr>
          <w:color w:val="000000"/>
          <w:kern w:val="2"/>
          <w14:ligatures w14:val="standardContextual"/>
        </w:rPr>
        <w:t xml:space="preserve"> </w:t>
      </w:r>
    </w:p>
    <w:p w14:paraId="2CF50D1E" w14:textId="6FCFCE16" w:rsidR="00DB60CE" w:rsidRPr="00873EA3" w:rsidRDefault="00DB60CE" w:rsidP="000152CB">
      <w:pPr>
        <w:spacing w:line="360" w:lineRule="auto"/>
        <w:ind w:hanging="10"/>
        <w:jc w:val="both"/>
        <w:rPr>
          <w:color w:val="000000"/>
          <w:kern w:val="2"/>
          <w14:ligatures w14:val="standardContextual"/>
        </w:rPr>
      </w:pPr>
      <w:r w:rsidRPr="00873EA3">
        <w:rPr>
          <w:color w:val="000000"/>
          <w:kern w:val="2"/>
          <w14:ligatures w14:val="standardContextual"/>
        </w:rPr>
        <w:t xml:space="preserve">nato/a </w:t>
      </w:r>
      <w:proofErr w:type="spellStart"/>
      <w:r w:rsidRPr="00873EA3">
        <w:rPr>
          <w:color w:val="000000"/>
          <w:kern w:val="2"/>
          <w14:ligatures w14:val="standardContextual"/>
        </w:rPr>
        <w:t>a</w:t>
      </w:r>
      <w:proofErr w:type="spellEnd"/>
      <w:r w:rsidRPr="00873EA3">
        <w:rPr>
          <w:color w:val="000000"/>
          <w:kern w:val="2"/>
          <w14:ligatures w14:val="standardContextual"/>
        </w:rPr>
        <w:t>____________________________ il _______________ codice fiscale____________</w:t>
      </w:r>
      <w:r w:rsidR="000152CB" w:rsidRPr="00873EA3">
        <w:rPr>
          <w:color w:val="000000"/>
          <w:kern w:val="2"/>
          <w14:ligatures w14:val="standardContextual"/>
        </w:rPr>
        <w:t>__</w:t>
      </w:r>
      <w:r w:rsidRPr="00873EA3">
        <w:rPr>
          <w:color w:val="000000"/>
          <w:kern w:val="2"/>
          <w14:ligatures w14:val="standardContextual"/>
        </w:rPr>
        <w:t xml:space="preserve">_______ </w:t>
      </w:r>
    </w:p>
    <w:p w14:paraId="50050ED1" w14:textId="77777777" w:rsidR="00DB60CE" w:rsidRPr="00873EA3" w:rsidRDefault="00DB60CE" w:rsidP="000152CB">
      <w:pPr>
        <w:spacing w:line="360" w:lineRule="auto"/>
        <w:rPr>
          <w:color w:val="000000"/>
          <w:kern w:val="2"/>
          <w14:ligatures w14:val="standardContextual"/>
        </w:rPr>
      </w:pPr>
      <w:r w:rsidRPr="00873EA3">
        <w:rPr>
          <w:color w:val="000000"/>
          <w:kern w:val="2"/>
          <w14:ligatures w14:val="standardContextual"/>
        </w:rPr>
        <w:t xml:space="preserve"> </w:t>
      </w:r>
    </w:p>
    <w:p w14:paraId="68AC8FBA" w14:textId="4EC7861A" w:rsidR="00DB60CE" w:rsidRPr="00873EA3" w:rsidRDefault="00DB60CE" w:rsidP="000152CB">
      <w:pPr>
        <w:spacing w:line="360" w:lineRule="auto"/>
        <w:ind w:hanging="10"/>
        <w:jc w:val="both"/>
        <w:rPr>
          <w:color w:val="000000"/>
          <w:kern w:val="2"/>
          <w14:ligatures w14:val="standardContextual"/>
        </w:rPr>
      </w:pPr>
      <w:r w:rsidRPr="00873EA3">
        <w:rPr>
          <w:color w:val="000000"/>
          <w:kern w:val="2"/>
          <w14:ligatures w14:val="standardContextual"/>
        </w:rPr>
        <w:t>in qualità di rappresentante legale d</w:t>
      </w:r>
      <w:r w:rsidR="00477040" w:rsidRPr="00873EA3">
        <w:rPr>
          <w:color w:val="000000"/>
          <w:kern w:val="2"/>
          <w14:ligatures w14:val="standardContextual"/>
        </w:rPr>
        <w:t>ell’Ente del Terzo Settore</w:t>
      </w:r>
      <w:r w:rsidR="000152CB" w:rsidRPr="00873EA3">
        <w:rPr>
          <w:color w:val="000000"/>
          <w:kern w:val="2"/>
          <w14:ligatures w14:val="standardContextual"/>
        </w:rPr>
        <w:t xml:space="preserve"> </w:t>
      </w:r>
      <w:r w:rsidR="00477040" w:rsidRPr="00873EA3">
        <w:rPr>
          <w:color w:val="000000"/>
          <w:kern w:val="2"/>
          <w14:ligatures w14:val="standardContextual"/>
        </w:rPr>
        <w:t xml:space="preserve"> </w:t>
      </w:r>
      <w:r w:rsidRPr="00873EA3">
        <w:rPr>
          <w:color w:val="000000"/>
          <w:kern w:val="2"/>
          <w14:ligatures w14:val="standardContextual"/>
        </w:rPr>
        <w:t xml:space="preserve"> _______________</w:t>
      </w:r>
      <w:r w:rsidR="000152CB" w:rsidRPr="00873EA3">
        <w:rPr>
          <w:color w:val="000000"/>
          <w:kern w:val="2"/>
          <w14:ligatures w14:val="standardContextual"/>
        </w:rPr>
        <w:t>_</w:t>
      </w:r>
      <w:r w:rsidRPr="00873EA3">
        <w:rPr>
          <w:color w:val="000000"/>
          <w:kern w:val="2"/>
          <w14:ligatures w14:val="standardContextual"/>
        </w:rPr>
        <w:t>__</w:t>
      </w:r>
      <w:r w:rsidR="000152CB" w:rsidRPr="00873EA3">
        <w:rPr>
          <w:color w:val="000000"/>
          <w:kern w:val="2"/>
          <w14:ligatures w14:val="standardContextual"/>
        </w:rPr>
        <w:t>__</w:t>
      </w:r>
      <w:r w:rsidRPr="00873EA3">
        <w:rPr>
          <w:color w:val="000000"/>
          <w:kern w:val="2"/>
          <w14:ligatures w14:val="standardContextual"/>
        </w:rPr>
        <w:t>_____________</w:t>
      </w:r>
      <w:r w:rsidR="00477040" w:rsidRPr="00873EA3">
        <w:rPr>
          <w:color w:val="000000"/>
          <w:kern w:val="2"/>
          <w14:ligatures w14:val="standardContextual"/>
        </w:rPr>
        <w:t xml:space="preserve">_________________ </w:t>
      </w:r>
      <w:r w:rsidRPr="00873EA3">
        <w:rPr>
          <w:color w:val="000000"/>
          <w:kern w:val="2"/>
          <w14:ligatures w14:val="standardContextual"/>
        </w:rPr>
        <w:t>con sede a __________</w:t>
      </w:r>
      <w:r w:rsidR="00477040" w:rsidRPr="00873EA3">
        <w:rPr>
          <w:color w:val="000000"/>
          <w:kern w:val="2"/>
          <w14:ligatures w14:val="standardContextual"/>
        </w:rPr>
        <w:t>____________</w:t>
      </w:r>
      <w:r w:rsidRPr="00873EA3">
        <w:rPr>
          <w:color w:val="000000"/>
          <w:kern w:val="2"/>
          <w14:ligatures w14:val="standardContextual"/>
        </w:rPr>
        <w:t xml:space="preserve"> via ______________________</w:t>
      </w:r>
      <w:r w:rsidR="000152CB" w:rsidRPr="00873EA3">
        <w:rPr>
          <w:color w:val="000000"/>
          <w:kern w:val="2"/>
          <w14:ligatures w14:val="standardContextual"/>
        </w:rPr>
        <w:t>_____</w:t>
      </w:r>
      <w:r w:rsidRPr="00873EA3">
        <w:rPr>
          <w:color w:val="000000"/>
          <w:kern w:val="2"/>
          <w14:ligatures w14:val="standardContextual"/>
        </w:rPr>
        <w:t>___</w:t>
      </w:r>
      <w:r w:rsidR="000152CB" w:rsidRPr="00873EA3">
        <w:rPr>
          <w:color w:val="000000"/>
          <w:kern w:val="2"/>
          <w14:ligatures w14:val="standardContextual"/>
        </w:rPr>
        <w:t>_</w:t>
      </w:r>
      <w:r w:rsidRPr="00873EA3">
        <w:rPr>
          <w:color w:val="000000"/>
          <w:kern w:val="2"/>
          <w14:ligatures w14:val="standardContextual"/>
        </w:rPr>
        <w:t xml:space="preserve"> c.f. ____________________________ p. iva __________________________</w:t>
      </w:r>
      <w:r w:rsidR="00477040" w:rsidRPr="00873EA3">
        <w:rPr>
          <w:color w:val="000000"/>
          <w:kern w:val="2"/>
          <w14:ligatures w14:val="standardContextual"/>
        </w:rPr>
        <w:t xml:space="preserve"> </w:t>
      </w:r>
      <w:r w:rsidRPr="00873EA3">
        <w:rPr>
          <w:color w:val="000000"/>
          <w:kern w:val="2"/>
          <w14:ligatures w14:val="standardContextual"/>
        </w:rPr>
        <w:t>tel. ___________</w:t>
      </w:r>
      <w:r w:rsidR="000152CB" w:rsidRPr="00873EA3">
        <w:rPr>
          <w:color w:val="000000"/>
          <w:kern w:val="2"/>
          <w14:ligatures w14:val="standardContextual"/>
        </w:rPr>
        <w:t>_</w:t>
      </w:r>
      <w:r w:rsidRPr="00873EA3">
        <w:rPr>
          <w:color w:val="000000"/>
          <w:kern w:val="2"/>
          <w14:ligatures w14:val="standardContextual"/>
        </w:rPr>
        <w:t>_____ e-mail _</w:t>
      </w:r>
      <w:r w:rsidR="00873EA3">
        <w:rPr>
          <w:color w:val="000000"/>
          <w:kern w:val="2"/>
          <w14:ligatures w14:val="standardContextual"/>
        </w:rPr>
        <w:t>_____________________________</w:t>
      </w:r>
      <w:bookmarkStart w:id="0" w:name="_GoBack"/>
      <w:bookmarkEnd w:id="0"/>
      <w:r w:rsidRPr="00873EA3">
        <w:rPr>
          <w:color w:val="000000"/>
          <w:kern w:val="2"/>
          <w14:ligatures w14:val="standardContextual"/>
        </w:rPr>
        <w:t>________pec________________________</w:t>
      </w:r>
      <w:r w:rsidR="000152CB" w:rsidRPr="00873EA3">
        <w:rPr>
          <w:color w:val="000000"/>
          <w:kern w:val="2"/>
          <w14:ligatures w14:val="standardContextual"/>
        </w:rPr>
        <w:t>__</w:t>
      </w:r>
      <w:r w:rsidRPr="00873EA3">
        <w:rPr>
          <w:color w:val="000000"/>
          <w:kern w:val="2"/>
          <w14:ligatures w14:val="standardContextual"/>
        </w:rPr>
        <w:t>_______</w:t>
      </w:r>
    </w:p>
    <w:p w14:paraId="3F12C30A" w14:textId="77777777" w:rsidR="00DB60CE" w:rsidRPr="00873EA3" w:rsidRDefault="00DB60CE" w:rsidP="000152CB">
      <w:pPr>
        <w:spacing w:line="360" w:lineRule="auto"/>
        <w:rPr>
          <w:color w:val="000000"/>
          <w:kern w:val="2"/>
          <w14:ligatures w14:val="standardContextual"/>
        </w:rPr>
      </w:pPr>
      <w:r w:rsidRPr="00873EA3">
        <w:rPr>
          <w:color w:val="000000"/>
          <w:kern w:val="2"/>
          <w14:ligatures w14:val="standardContextual"/>
        </w:rPr>
        <w:t xml:space="preserve"> </w:t>
      </w:r>
    </w:p>
    <w:p w14:paraId="12CE3EE4" w14:textId="3BD2E66B" w:rsidR="00DB60CE" w:rsidRPr="00873EA3" w:rsidRDefault="00DB60CE" w:rsidP="00286861">
      <w:pPr>
        <w:spacing w:line="237" w:lineRule="auto"/>
        <w:ind w:hanging="10"/>
        <w:rPr>
          <w:color w:val="000000"/>
          <w:kern w:val="2"/>
          <w14:ligatures w14:val="standardContextual"/>
        </w:rPr>
      </w:pPr>
      <w:r w:rsidRPr="00873EA3">
        <w:rPr>
          <w:color w:val="000000"/>
          <w:kern w:val="2"/>
          <w14:ligatures w14:val="standardContextual"/>
        </w:rPr>
        <w:t xml:space="preserve">ai sensi degli articoli 46, 47 e 77-bis del D.P.R. 445/2000 e successive modifiche, consapevole delle sanzioni penali previste dall'articolo 76 del medesimo D.P.R. n. 445/2000, per le ipotesi di falsità in atti e dichiarazioni mendaci, </w:t>
      </w:r>
      <w:r w:rsidR="00286861" w:rsidRPr="00873EA3">
        <w:rPr>
          <w:color w:val="000000"/>
          <w:kern w:val="2"/>
          <w14:ligatures w14:val="standardContextual"/>
        </w:rPr>
        <w:t xml:space="preserve">in riferimento alla normativa in oggetto </w:t>
      </w:r>
    </w:p>
    <w:p w14:paraId="0D4F6103" w14:textId="77777777" w:rsidR="00DB60CE" w:rsidRPr="00873EA3" w:rsidRDefault="00DB60CE" w:rsidP="000152CB">
      <w:pPr>
        <w:spacing w:line="256" w:lineRule="auto"/>
        <w:rPr>
          <w:color w:val="000000"/>
          <w:kern w:val="2"/>
          <w14:ligatures w14:val="standardContextual"/>
        </w:rPr>
      </w:pPr>
      <w:r w:rsidRPr="00873EA3">
        <w:rPr>
          <w:color w:val="000000"/>
          <w:kern w:val="2"/>
          <w14:ligatures w14:val="standardContextual"/>
        </w:rPr>
        <w:t xml:space="preserve"> </w:t>
      </w:r>
    </w:p>
    <w:p w14:paraId="39495BB3" w14:textId="77777777" w:rsidR="00DB60CE" w:rsidRPr="00873EA3" w:rsidRDefault="00DB60CE" w:rsidP="000152CB">
      <w:pPr>
        <w:spacing w:line="256" w:lineRule="auto"/>
        <w:jc w:val="center"/>
        <w:rPr>
          <w:color w:val="000000"/>
          <w:kern w:val="2"/>
          <w14:ligatures w14:val="standardContextual"/>
        </w:rPr>
      </w:pPr>
      <w:r w:rsidRPr="00873EA3">
        <w:rPr>
          <w:b/>
          <w:color w:val="000000"/>
          <w:kern w:val="2"/>
          <w14:ligatures w14:val="standardContextual"/>
        </w:rPr>
        <w:t xml:space="preserve"> </w:t>
      </w:r>
    </w:p>
    <w:p w14:paraId="4E4FB0ED" w14:textId="65263C69" w:rsidR="00DB60CE" w:rsidRPr="00873EA3" w:rsidRDefault="00286861" w:rsidP="000152CB">
      <w:pPr>
        <w:keepNext/>
        <w:keepLines/>
        <w:spacing w:line="256" w:lineRule="auto"/>
        <w:ind w:hanging="223"/>
        <w:jc w:val="center"/>
        <w:outlineLvl w:val="0"/>
        <w:rPr>
          <w:b/>
          <w:color w:val="000000"/>
          <w:kern w:val="2"/>
          <w14:ligatures w14:val="standardContextual"/>
        </w:rPr>
      </w:pPr>
      <w:r w:rsidRPr="00873EA3">
        <w:rPr>
          <w:b/>
          <w:color w:val="000000"/>
          <w:kern w:val="2"/>
          <w14:ligatures w14:val="standardContextual"/>
        </w:rPr>
        <w:t>D</w:t>
      </w:r>
      <w:r w:rsidR="00DB60CE" w:rsidRPr="00873EA3">
        <w:rPr>
          <w:b/>
          <w:color w:val="000000"/>
          <w:kern w:val="2"/>
          <w14:ligatures w14:val="standardContextual"/>
        </w:rPr>
        <w:t xml:space="preserve">I C H I A R A </w:t>
      </w:r>
    </w:p>
    <w:p w14:paraId="7D602E4C" w14:textId="47C23425" w:rsidR="00DB60CE" w:rsidRPr="00873EA3" w:rsidRDefault="00DB60CE" w:rsidP="00DB60CE">
      <w:pPr>
        <w:spacing w:line="256" w:lineRule="auto"/>
        <w:rPr>
          <w:color w:val="000000"/>
          <w:kern w:val="2"/>
          <w14:ligatures w14:val="standardContextual"/>
        </w:rPr>
      </w:pPr>
    </w:p>
    <w:p w14:paraId="72B40EF5" w14:textId="77777777" w:rsidR="00873EA3" w:rsidRPr="00873EA3" w:rsidRDefault="00DD4288" w:rsidP="00DD4288">
      <w:pPr>
        <w:pStyle w:val="Corpotesto"/>
        <w:widowControl/>
        <w:tabs>
          <w:tab w:val="left" w:pos="284"/>
        </w:tabs>
        <w:spacing w:before="240" w:after="240" w:line="256" w:lineRule="auto"/>
        <w:jc w:val="center"/>
        <w:rPr>
          <w:b/>
        </w:rPr>
      </w:pPr>
      <w:r w:rsidRPr="00873EA3">
        <w:rPr>
          <w:b/>
        </w:rPr>
        <w:t>DICHIARA DI POSSEDERE I SEGUENTI REQUISITI:</w:t>
      </w:r>
    </w:p>
    <w:p w14:paraId="0799FFEE" w14:textId="56B29C32" w:rsidR="00DD4288" w:rsidRPr="00873EA3" w:rsidRDefault="00873EA3" w:rsidP="00873EA3">
      <w:pPr>
        <w:pStyle w:val="Corpotesto"/>
        <w:widowControl/>
        <w:numPr>
          <w:ilvl w:val="0"/>
          <w:numId w:val="2"/>
        </w:numPr>
        <w:tabs>
          <w:tab w:val="left" w:pos="284"/>
        </w:tabs>
        <w:spacing w:before="240" w:after="240" w:line="256" w:lineRule="auto"/>
        <w:rPr>
          <w:b/>
        </w:rPr>
      </w:pPr>
      <w:r w:rsidRPr="00873EA3">
        <w:rPr>
          <w:b/>
        </w:rPr>
        <w:t xml:space="preserve">Requisiti generali </w:t>
      </w:r>
      <w:r w:rsidR="00DD4288" w:rsidRPr="00873EA3">
        <w:rPr>
          <w:b/>
        </w:rPr>
        <w:t xml:space="preserve"> </w:t>
      </w:r>
    </w:p>
    <w:p w14:paraId="12A035AA" w14:textId="77777777" w:rsidR="00DD4288" w:rsidRPr="00873EA3" w:rsidRDefault="00DD4288" w:rsidP="00DD4288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56" w:lineRule="auto"/>
        <w:ind w:left="284"/>
        <w:jc w:val="both"/>
      </w:pPr>
      <w:r w:rsidRPr="00873EA3">
        <w:t xml:space="preserve">che nei propri confronti non ricorrono le cause di esclusione contemplate dagli articoli dal 94 al 98 del </w:t>
      </w:r>
      <w:proofErr w:type="spellStart"/>
      <w:proofErr w:type="gramStart"/>
      <w:r w:rsidRPr="00873EA3">
        <w:t>D.Lgs</w:t>
      </w:r>
      <w:proofErr w:type="gramEnd"/>
      <w:r w:rsidRPr="00873EA3">
        <w:t>.</w:t>
      </w:r>
      <w:proofErr w:type="spellEnd"/>
      <w:r w:rsidRPr="00873EA3">
        <w:t xml:space="preserve"> n. 36/2023;</w:t>
      </w:r>
    </w:p>
    <w:p w14:paraId="27378623" w14:textId="77777777" w:rsidR="00DD4288" w:rsidRPr="00873EA3" w:rsidRDefault="00DD4288" w:rsidP="00DD4288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56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EA3">
        <w:rPr>
          <w:rFonts w:ascii="Times New Roman" w:hAnsi="Times New Roman"/>
          <w:sz w:val="24"/>
          <w:szCs w:val="24"/>
        </w:rPr>
        <w:t>di non aver reso false comunicazioni sociali di cui agli articoli 2621 e 2622 del codice civile;</w:t>
      </w:r>
    </w:p>
    <w:p w14:paraId="1821BC37" w14:textId="77777777" w:rsidR="00DD4288" w:rsidRPr="00873EA3" w:rsidRDefault="00DD4288" w:rsidP="00DD4288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56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EA3">
        <w:rPr>
          <w:rFonts w:ascii="Times New Roman" w:hAnsi="Times New Roman"/>
          <w:sz w:val="24"/>
          <w:szCs w:val="24"/>
        </w:rPr>
        <w:t>di non aver presentato nella procedura di gara in corso e negli affidamenti di subappalti documentazione o dichiarazioni non veritiere;</w:t>
      </w:r>
    </w:p>
    <w:p w14:paraId="613E591A" w14:textId="77777777" w:rsidR="00DD4288" w:rsidRPr="00873EA3" w:rsidRDefault="00DD4288" w:rsidP="00DD4288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56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EA3">
        <w:rPr>
          <w:rFonts w:ascii="Times New Roman" w:hAnsi="Times New Roman"/>
          <w:sz w:val="24"/>
          <w:szCs w:val="24"/>
        </w:rPr>
        <w:lastRenderedPageBreak/>
        <w:t>di non essere iscritto nel casellario informatico tenuto dall’Osservatorio dell’ANAC per aver presentato false dichiarazioni o falsa documentazione nelle procedure di gara e negli affidamenti di subappalti;</w:t>
      </w:r>
    </w:p>
    <w:p w14:paraId="2FED3375" w14:textId="77777777" w:rsidR="00DD4288" w:rsidRPr="00873EA3" w:rsidRDefault="00DD4288" w:rsidP="00DD4288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56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EA3">
        <w:rPr>
          <w:rFonts w:ascii="Times New Roman" w:hAnsi="Times New Roman"/>
          <w:sz w:val="24"/>
          <w:szCs w:val="24"/>
        </w:rPr>
        <w:t xml:space="preserve">di essere </w:t>
      </w:r>
      <w:r w:rsidRPr="00873EA3">
        <w:rPr>
          <w:rFonts w:ascii="Times New Roman" w:hAnsi="Times New Roman"/>
          <w:i/>
          <w:sz w:val="24"/>
          <w:szCs w:val="24"/>
        </w:rPr>
        <w:t xml:space="preserve">oppure </w:t>
      </w:r>
      <w:r w:rsidRPr="00873EA3">
        <w:rPr>
          <w:rFonts w:ascii="Times New Roman" w:hAnsi="Times New Roman"/>
          <w:sz w:val="24"/>
          <w:szCs w:val="24"/>
        </w:rPr>
        <w:t xml:space="preserve">di non essere </w:t>
      </w:r>
      <w:proofErr w:type="gramStart"/>
      <w:r w:rsidRPr="00873EA3">
        <w:rPr>
          <w:rFonts w:ascii="Times New Roman" w:hAnsi="Times New Roman"/>
          <w:sz w:val="24"/>
          <w:szCs w:val="24"/>
        </w:rPr>
        <w:t>una micro</w:t>
      </w:r>
      <w:proofErr w:type="gramEnd"/>
      <w:r w:rsidRPr="00873EA3">
        <w:rPr>
          <w:rFonts w:ascii="Times New Roman" w:hAnsi="Times New Roman"/>
          <w:sz w:val="24"/>
          <w:szCs w:val="24"/>
        </w:rPr>
        <w:t>, piccola o media impresa, come definita dall’articolo 2 dell’allegato alla raccomandazione della Commissione europea 2003/361/CE del 6 maggio 2003 (G.U.U.E. n. L. 124 del 20 maggio 2003);</w:t>
      </w:r>
    </w:p>
    <w:p w14:paraId="39DBD064" w14:textId="77777777" w:rsidR="00DD4288" w:rsidRPr="00873EA3" w:rsidRDefault="00DD4288" w:rsidP="00DD4288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56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EA3">
        <w:rPr>
          <w:rFonts w:ascii="Times New Roman" w:hAnsi="Times New Roman"/>
          <w:sz w:val="24"/>
          <w:szCs w:val="24"/>
        </w:rPr>
        <w:t>di non essersi reso colpevole di gravi illeciti professionali, tali da rendere dubbia la sua integrità o affidabilità;</w:t>
      </w:r>
    </w:p>
    <w:p w14:paraId="40D671B5" w14:textId="77777777" w:rsidR="00DD4288" w:rsidRPr="00873EA3" w:rsidRDefault="00DD4288" w:rsidP="00DD4288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56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EA3">
        <w:rPr>
          <w:rFonts w:ascii="Times New Roman" w:hAnsi="Times New Roman"/>
          <w:sz w:val="24"/>
          <w:szCs w:val="24"/>
        </w:rPr>
        <w:t>di non aver tentato di influenzare indebitamente il processo decisionale della stazione appaltante o di ottenere informazioni riservate a fini di proprio vantaggio;</w:t>
      </w:r>
    </w:p>
    <w:p w14:paraId="7DD4FD60" w14:textId="77777777" w:rsidR="00DD4288" w:rsidRPr="00873EA3" w:rsidRDefault="00DD4288" w:rsidP="00DD4288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56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EA3">
        <w:rPr>
          <w:rFonts w:ascii="Times New Roman" w:hAnsi="Times New Roman"/>
          <w:sz w:val="24"/>
          <w:szCs w:val="24"/>
        </w:rPr>
        <w:t>di non aver fornito, anche per negligenza, informazioni false o fuorvianti suscettibili di influenzare le decisioni sull’esclusione, la selezione o l’aggiudicazione;</w:t>
      </w:r>
    </w:p>
    <w:p w14:paraId="6F0936CC" w14:textId="77777777" w:rsidR="00DD4288" w:rsidRPr="00873EA3" w:rsidRDefault="00DD4288" w:rsidP="00DD4288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56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EA3">
        <w:rPr>
          <w:rFonts w:ascii="Times New Roman" w:hAnsi="Times New Roman"/>
          <w:sz w:val="24"/>
          <w:szCs w:val="24"/>
        </w:rPr>
        <w:t>di non aver omesso le informazioni dovute ai fini del corretto svolgimento della procedura di selezione;</w:t>
      </w:r>
    </w:p>
    <w:p w14:paraId="4F8811BE" w14:textId="77777777" w:rsidR="00DD4288" w:rsidRPr="00873EA3" w:rsidRDefault="00DD4288" w:rsidP="00DD4288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56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EA3">
        <w:rPr>
          <w:rFonts w:ascii="Times New Roman" w:hAnsi="Times New Roman"/>
          <w:sz w:val="24"/>
          <w:szCs w:val="24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321D7393" w14:textId="77777777" w:rsidR="00DD4288" w:rsidRPr="00873EA3" w:rsidRDefault="00DD4288" w:rsidP="00DD4288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56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EA3">
        <w:rPr>
          <w:rFonts w:ascii="Times New Roman" w:hAnsi="Times New Roman"/>
          <w:sz w:val="24"/>
          <w:szCs w:val="24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2EE7A82B" w14:textId="77777777" w:rsidR="00DD4288" w:rsidRPr="00873EA3" w:rsidRDefault="00DD4288" w:rsidP="00DD4288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56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EA3">
        <w:rPr>
          <w:rFonts w:ascii="Times New Roman" w:hAnsi="Times New Roman"/>
          <w:sz w:val="24"/>
          <w:szCs w:val="24"/>
        </w:rPr>
        <w:t>di non aver commesso grave inadempimento nei confronti di uno o più subappaltatori, riconosciuto o accertato con sentenza passata in giudicato;</w:t>
      </w:r>
    </w:p>
    <w:p w14:paraId="082B4454" w14:textId="77777777" w:rsidR="00DD4288" w:rsidRPr="00873EA3" w:rsidRDefault="00DD4288" w:rsidP="00DD4288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56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EA3">
        <w:rPr>
          <w:rFonts w:ascii="Times New Roman" w:hAnsi="Times New Roman"/>
          <w:sz w:val="24"/>
          <w:szCs w:val="24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14:paraId="7EE901A9" w14:textId="77777777" w:rsidR="00DD4288" w:rsidRPr="00873EA3" w:rsidRDefault="00DD4288" w:rsidP="00DD4288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3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73EA3">
        <w:rPr>
          <w:rFonts w:ascii="Times New Roman" w:hAnsi="Times New Roman"/>
          <w:b/>
          <w:bCs/>
          <w:sz w:val="24"/>
          <w:szCs w:val="24"/>
        </w:rPr>
        <w:t>b) di idoneità professionale:</w:t>
      </w:r>
    </w:p>
    <w:p w14:paraId="1044C406" w14:textId="559E420C" w:rsidR="00DD4288" w:rsidRPr="00873EA3" w:rsidRDefault="00DD4288" w:rsidP="00D73FB5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31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EA3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gramStart"/>
      <w:r w:rsidRPr="00873EA3">
        <w:rPr>
          <w:rFonts w:ascii="Times New Roman" w:hAnsi="Times New Roman"/>
          <w:bCs/>
          <w:sz w:val="24"/>
          <w:szCs w:val="24"/>
        </w:rPr>
        <w:t>I</w:t>
      </w:r>
      <w:r w:rsidRPr="00873EA3">
        <w:rPr>
          <w:rFonts w:ascii="Times New Roman" w:hAnsi="Times New Roman"/>
          <w:sz w:val="24"/>
          <w:szCs w:val="24"/>
          <w:lang w:eastAsia="ar-SA"/>
        </w:rPr>
        <w:t xml:space="preserve">scrizione </w:t>
      </w:r>
      <w:r w:rsidR="00D73FB5" w:rsidRPr="00873E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73FB5" w:rsidRPr="00873EA3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>nel</w:t>
      </w:r>
      <w:proofErr w:type="gramEnd"/>
      <w:r w:rsidR="00D73FB5" w:rsidRPr="00873EA3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 Registro Unico Terzo Settore (</w:t>
      </w:r>
      <w:proofErr w:type="spellStart"/>
      <w:r w:rsidR="00D73FB5" w:rsidRPr="00873EA3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>Runts</w:t>
      </w:r>
      <w:proofErr w:type="spellEnd"/>
      <w:r w:rsidR="00D73FB5" w:rsidRPr="00873EA3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) dal ………………………..  </w:t>
      </w:r>
      <w:r w:rsidR="00D73FB5" w:rsidRPr="00873E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73EA3">
        <w:rPr>
          <w:rFonts w:ascii="Times New Roman" w:hAnsi="Times New Roman"/>
          <w:sz w:val="24"/>
          <w:szCs w:val="24"/>
          <w:lang w:eastAsia="ar-SA"/>
        </w:rPr>
        <w:t>;</w:t>
      </w:r>
    </w:p>
    <w:p w14:paraId="3920DB5E" w14:textId="77777777" w:rsidR="00DD4288" w:rsidRPr="00873EA3" w:rsidRDefault="00DD4288" w:rsidP="00DD4288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right="131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EA3">
        <w:rPr>
          <w:rFonts w:ascii="Times New Roman" w:hAnsi="Times New Roman"/>
          <w:sz w:val="24"/>
          <w:szCs w:val="24"/>
          <w:lang w:eastAsia="ar-SA"/>
        </w:rPr>
        <w:t>- non essere stato destinatario, negli ultimi cinque anni, di provvedimenti di risoluzione contrattuale per gravi inadempienze nei servizi oggetto di appalto;</w:t>
      </w:r>
    </w:p>
    <w:p w14:paraId="3C8C8009" w14:textId="6E53C353" w:rsidR="00DD4288" w:rsidRPr="00873EA3" w:rsidRDefault="00DD4288" w:rsidP="00DD4288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right="131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EA3">
        <w:rPr>
          <w:rFonts w:ascii="Times New Roman" w:hAnsi="Times New Roman"/>
          <w:sz w:val="24"/>
          <w:szCs w:val="24"/>
          <w:lang w:eastAsia="ar-SA"/>
        </w:rPr>
        <w:t xml:space="preserve">-impiegare nel servizio, </w:t>
      </w:r>
      <w:r w:rsidR="00D73FB5" w:rsidRPr="00873EA3">
        <w:rPr>
          <w:rFonts w:ascii="Times New Roman" w:hAnsi="Times New Roman"/>
          <w:sz w:val="24"/>
          <w:szCs w:val="24"/>
          <w:lang w:eastAsia="ar-SA"/>
        </w:rPr>
        <w:t xml:space="preserve">personale </w:t>
      </w:r>
      <w:r w:rsidRPr="00873EA3">
        <w:rPr>
          <w:rFonts w:ascii="Times New Roman" w:hAnsi="Times New Roman"/>
          <w:sz w:val="24"/>
          <w:szCs w:val="24"/>
          <w:lang w:eastAsia="ar-SA"/>
        </w:rPr>
        <w:t xml:space="preserve">con documentata esperienza nell’ambito </w:t>
      </w:r>
      <w:r w:rsidR="00D73FB5" w:rsidRPr="00873EA3">
        <w:rPr>
          <w:rFonts w:ascii="Times New Roman" w:hAnsi="Times New Roman"/>
          <w:sz w:val="24"/>
          <w:szCs w:val="24"/>
          <w:lang w:eastAsia="ar-SA"/>
        </w:rPr>
        <w:t xml:space="preserve">del servizio oggetto di </w:t>
      </w:r>
      <w:proofErr w:type="gramStart"/>
      <w:r w:rsidR="00D73FB5" w:rsidRPr="00873EA3">
        <w:rPr>
          <w:rFonts w:ascii="Times New Roman" w:hAnsi="Times New Roman"/>
          <w:sz w:val="24"/>
          <w:szCs w:val="24"/>
          <w:lang w:eastAsia="ar-SA"/>
        </w:rPr>
        <w:t xml:space="preserve">affidamento </w:t>
      </w:r>
      <w:r w:rsidRPr="00873EA3">
        <w:rPr>
          <w:rFonts w:ascii="Times New Roman" w:hAnsi="Times New Roman"/>
          <w:sz w:val="24"/>
          <w:szCs w:val="24"/>
          <w:lang w:eastAsia="ar-SA"/>
        </w:rPr>
        <w:t>;</w:t>
      </w:r>
      <w:proofErr w:type="gramEnd"/>
    </w:p>
    <w:p w14:paraId="7518BFC5" w14:textId="04B42494" w:rsidR="00DD4288" w:rsidRPr="00873EA3" w:rsidRDefault="00DD4288" w:rsidP="00DD4288">
      <w:pPr>
        <w:suppressAutoHyphens/>
        <w:spacing w:after="120"/>
        <w:jc w:val="both"/>
        <w:rPr>
          <w:b/>
          <w:bCs/>
          <w:lang w:eastAsia="en-US"/>
        </w:rPr>
      </w:pPr>
      <w:r w:rsidRPr="00873EA3">
        <w:rPr>
          <w:lang w:eastAsia="ar-SA"/>
        </w:rPr>
        <w:t xml:space="preserve"> </w:t>
      </w:r>
      <w:r w:rsidR="00873EA3" w:rsidRPr="00873EA3">
        <w:rPr>
          <w:lang w:eastAsia="ar-SA"/>
        </w:rPr>
        <w:t xml:space="preserve">    </w:t>
      </w:r>
      <w:r w:rsidRPr="00873EA3">
        <w:rPr>
          <w:b/>
          <w:bCs/>
        </w:rPr>
        <w:t>c) di capacità tecnica:</w:t>
      </w:r>
    </w:p>
    <w:p w14:paraId="7CD4C174" w14:textId="49D89F46" w:rsidR="00DD4288" w:rsidRPr="00873EA3" w:rsidRDefault="00DD4288" w:rsidP="00DD4288">
      <w:pPr>
        <w:adjustRightInd w:val="0"/>
        <w:jc w:val="both"/>
        <w:rPr>
          <w:bCs/>
        </w:rPr>
      </w:pPr>
      <w:r w:rsidRPr="00873EA3">
        <w:t xml:space="preserve">- aver eseguito, per almeno un anno </w:t>
      </w:r>
      <w:r w:rsidRPr="00873EA3">
        <w:rPr>
          <w:bCs/>
        </w:rPr>
        <w:t xml:space="preserve">nell’ultimo triennio (o in parte di esso) in maniera regolare </w:t>
      </w:r>
      <w:r w:rsidR="00764C84" w:rsidRPr="00873EA3">
        <w:rPr>
          <w:bCs/>
        </w:rPr>
        <w:t>n. ………</w:t>
      </w:r>
      <w:proofErr w:type="gramStart"/>
      <w:r w:rsidR="00764C84" w:rsidRPr="00873EA3">
        <w:rPr>
          <w:bCs/>
        </w:rPr>
        <w:t>…….</w:t>
      </w:r>
      <w:proofErr w:type="gramEnd"/>
      <w:r w:rsidR="00764C84" w:rsidRPr="00873EA3">
        <w:rPr>
          <w:bCs/>
        </w:rPr>
        <w:t>.</w:t>
      </w:r>
      <w:r w:rsidRPr="00873EA3">
        <w:rPr>
          <w:bCs/>
        </w:rPr>
        <w:t xml:space="preserve"> servizi di </w:t>
      </w:r>
      <w:proofErr w:type="gramStart"/>
      <w:r w:rsidR="00764C84" w:rsidRPr="00873EA3">
        <w:rPr>
          <w:bCs/>
        </w:rPr>
        <w:t xml:space="preserve">trasporto </w:t>
      </w:r>
      <w:r w:rsidRPr="00873EA3">
        <w:rPr>
          <w:bCs/>
        </w:rPr>
        <w:t xml:space="preserve"> in</w:t>
      </w:r>
      <w:proofErr w:type="gramEnd"/>
      <w:r w:rsidRPr="00873EA3">
        <w:rPr>
          <w:bCs/>
        </w:rPr>
        <w:t xml:space="preserve"> favore di </w:t>
      </w:r>
      <w:r w:rsidR="00764C84" w:rsidRPr="00873EA3">
        <w:rPr>
          <w:bCs/>
        </w:rPr>
        <w:t>…………………</w:t>
      </w:r>
      <w:r w:rsidRPr="00873EA3">
        <w:rPr>
          <w:bCs/>
        </w:rPr>
        <w:t xml:space="preserve">; </w:t>
      </w:r>
    </w:p>
    <w:p w14:paraId="16631F4B" w14:textId="28BDCA22" w:rsidR="00764C84" w:rsidRPr="00873EA3" w:rsidRDefault="00764C84" w:rsidP="00DD4288">
      <w:pPr>
        <w:adjustRightInd w:val="0"/>
        <w:jc w:val="both"/>
        <w:rPr>
          <w:color w:val="000000"/>
          <w:kern w:val="2"/>
          <w14:ligatures w14:val="standardContextual"/>
        </w:rPr>
      </w:pPr>
      <w:r w:rsidRPr="00873EA3">
        <w:rPr>
          <w:bCs/>
        </w:rPr>
        <w:t xml:space="preserve">- disporre di </w:t>
      </w:r>
      <w:r w:rsidR="00873EA3" w:rsidRPr="00873EA3">
        <w:rPr>
          <w:color w:val="000000"/>
          <w:kern w:val="2"/>
          <w14:ligatures w14:val="standardContextual"/>
        </w:rPr>
        <w:t>mezzo/i adeguati anche al trasporto di persone con disabilità fisica</w:t>
      </w:r>
      <w:r w:rsidR="00873EA3" w:rsidRPr="00873EA3">
        <w:rPr>
          <w:color w:val="000000"/>
          <w:kern w:val="2"/>
          <w14:ligatures w14:val="standardContextual"/>
        </w:rPr>
        <w:t xml:space="preserve"> e precisamente</w:t>
      </w:r>
      <w:proofErr w:type="gramStart"/>
      <w:r w:rsidR="00873EA3" w:rsidRPr="00873EA3">
        <w:rPr>
          <w:color w:val="000000"/>
          <w:kern w:val="2"/>
          <w14:ligatures w14:val="standardContextual"/>
        </w:rPr>
        <w:t xml:space="preserve"> ….</w:t>
      </w:r>
      <w:proofErr w:type="gramEnd"/>
      <w:r w:rsidR="00873EA3" w:rsidRPr="00873EA3">
        <w:rPr>
          <w:color w:val="000000"/>
          <w:kern w:val="2"/>
          <w14:ligatures w14:val="standardContextual"/>
        </w:rPr>
        <w:t xml:space="preserve">. </w:t>
      </w:r>
      <w:proofErr w:type="gramStart"/>
      <w:r w:rsidR="00873EA3" w:rsidRPr="00873EA3">
        <w:rPr>
          <w:color w:val="000000"/>
          <w:kern w:val="2"/>
          <w14:ligatures w14:val="standardContextual"/>
        </w:rPr>
        <w:t>( descrivere</w:t>
      </w:r>
      <w:proofErr w:type="gramEnd"/>
      <w:r w:rsidR="00873EA3" w:rsidRPr="00873EA3">
        <w:rPr>
          <w:color w:val="000000"/>
          <w:kern w:val="2"/>
          <w14:ligatures w14:val="standardContextual"/>
        </w:rPr>
        <w:t xml:space="preserve"> il proprio parco macchine : numero … tipologia … anno di immatricolazione ….  --- </w:t>
      </w:r>
    </w:p>
    <w:p w14:paraId="140050BF" w14:textId="59B58AE3" w:rsidR="00873EA3" w:rsidRPr="00873EA3" w:rsidRDefault="00873EA3" w:rsidP="00DD4288">
      <w:pPr>
        <w:adjustRightInd w:val="0"/>
        <w:jc w:val="both"/>
        <w:rPr>
          <w:color w:val="000000"/>
          <w:kern w:val="2"/>
          <w14:ligatures w14:val="standardContextual"/>
        </w:rPr>
      </w:pPr>
    </w:p>
    <w:p w14:paraId="249E0494" w14:textId="53CA25CA" w:rsidR="00873EA3" w:rsidRPr="00873EA3" w:rsidRDefault="00873EA3" w:rsidP="00DD4288">
      <w:pPr>
        <w:adjustRightInd w:val="0"/>
        <w:jc w:val="both"/>
        <w:rPr>
          <w:color w:val="000000"/>
          <w:kern w:val="2"/>
          <w14:ligatures w14:val="standardContextual"/>
        </w:rPr>
      </w:pPr>
    </w:p>
    <w:p w14:paraId="0D18A654" w14:textId="23CCB928" w:rsidR="00873EA3" w:rsidRPr="00873EA3" w:rsidRDefault="00873EA3" w:rsidP="00873EA3">
      <w:pPr>
        <w:adjustRightInd w:val="0"/>
        <w:jc w:val="right"/>
        <w:rPr>
          <w:bCs/>
        </w:rPr>
      </w:pPr>
      <w:r w:rsidRPr="00873EA3">
        <w:rPr>
          <w:color w:val="000000"/>
          <w:kern w:val="2"/>
          <w14:ligatures w14:val="standardContextual"/>
        </w:rPr>
        <w:t xml:space="preserve">FIRMA DEL LEGALE RAPPRESENTANTE </w:t>
      </w:r>
    </w:p>
    <w:sectPr w:rsidR="00873EA3" w:rsidRPr="00873EA3" w:rsidSect="003C640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D5D15" w14:textId="77777777" w:rsidR="00910459" w:rsidRDefault="00910459">
      <w:r>
        <w:separator/>
      </w:r>
    </w:p>
  </w:endnote>
  <w:endnote w:type="continuationSeparator" w:id="0">
    <w:p w14:paraId="077CFB26" w14:textId="77777777" w:rsidR="00910459" w:rsidRDefault="0091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537100"/>
      <w:docPartObj>
        <w:docPartGallery w:val="Page Numbers (Bottom of Page)"/>
        <w:docPartUnique/>
      </w:docPartObj>
    </w:sdtPr>
    <w:sdtEndPr/>
    <w:sdtContent>
      <w:p w14:paraId="28FAF772" w14:textId="0E134045" w:rsidR="00CA69D2" w:rsidRDefault="00CA69D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EA3">
          <w:rPr>
            <w:noProof/>
          </w:rPr>
          <w:t>1</w:t>
        </w:r>
        <w:r>
          <w:fldChar w:fldCharType="end"/>
        </w:r>
      </w:p>
    </w:sdtContent>
  </w:sdt>
  <w:p w14:paraId="5FB49A28" w14:textId="77777777" w:rsidR="00CA69D2" w:rsidRDefault="00CA69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ECB3F" w14:textId="77777777" w:rsidR="00910459" w:rsidRDefault="00910459">
      <w:r>
        <w:separator/>
      </w:r>
    </w:p>
  </w:footnote>
  <w:footnote w:type="continuationSeparator" w:id="0">
    <w:p w14:paraId="00015B09" w14:textId="77777777" w:rsidR="00910459" w:rsidRDefault="0091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7996" w14:textId="7234BE23" w:rsidR="00CA69D2" w:rsidRDefault="002321CA">
    <w:pPr>
      <w:pStyle w:val="Intestazione"/>
    </w:pPr>
    <w:r w:rsidRPr="002321CA">
      <w:t xml:space="preserve">CARTA INTESTATA </w:t>
    </w:r>
    <w:r>
      <w:t xml:space="preserve">ENTE </w:t>
    </w:r>
  </w:p>
  <w:p w14:paraId="65941D32" w14:textId="77777777" w:rsidR="00CA69D2" w:rsidRDefault="00CA69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ED6"/>
    <w:multiLevelType w:val="hybridMultilevel"/>
    <w:tmpl w:val="FFFFFFFF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2" w:tplc="3E5CC6AC">
      <w:numFmt w:val="bullet"/>
      <w:lvlText w:val="•"/>
      <w:lvlJc w:val="left"/>
      <w:pPr>
        <w:ind w:left="640" w:hanging="154"/>
      </w:pPr>
    </w:lvl>
    <w:lvl w:ilvl="3" w:tplc="57585E60">
      <w:numFmt w:val="bullet"/>
      <w:lvlText w:val="•"/>
      <w:lvlJc w:val="left"/>
      <w:pPr>
        <w:ind w:left="680" w:hanging="154"/>
      </w:pPr>
    </w:lvl>
    <w:lvl w:ilvl="4" w:tplc="19BCBB38">
      <w:numFmt w:val="bullet"/>
      <w:lvlText w:val="•"/>
      <w:lvlJc w:val="left"/>
      <w:pPr>
        <w:ind w:left="800" w:hanging="154"/>
      </w:pPr>
    </w:lvl>
    <w:lvl w:ilvl="5" w:tplc="E576A03E">
      <w:numFmt w:val="bullet"/>
      <w:lvlText w:val="•"/>
      <w:lvlJc w:val="left"/>
      <w:pPr>
        <w:ind w:left="820" w:hanging="154"/>
      </w:pPr>
    </w:lvl>
    <w:lvl w:ilvl="6" w:tplc="121E8F10">
      <w:numFmt w:val="bullet"/>
      <w:lvlText w:val="•"/>
      <w:lvlJc w:val="left"/>
      <w:pPr>
        <w:ind w:left="840" w:hanging="154"/>
      </w:pPr>
    </w:lvl>
    <w:lvl w:ilvl="7" w:tplc="CA9430EE">
      <w:numFmt w:val="bullet"/>
      <w:lvlText w:val="•"/>
      <w:lvlJc w:val="left"/>
      <w:pPr>
        <w:ind w:left="860" w:hanging="154"/>
      </w:pPr>
    </w:lvl>
    <w:lvl w:ilvl="8" w:tplc="9F70F576">
      <w:numFmt w:val="bullet"/>
      <w:lvlText w:val="•"/>
      <w:lvlJc w:val="left"/>
      <w:pPr>
        <w:ind w:left="3112" w:hanging="154"/>
      </w:pPr>
    </w:lvl>
  </w:abstractNum>
  <w:abstractNum w:abstractNumId="1" w15:restartNumberingAfterBreak="0">
    <w:nsid w:val="031A20DE"/>
    <w:multiLevelType w:val="hybridMultilevel"/>
    <w:tmpl w:val="8E18D4E2"/>
    <w:lvl w:ilvl="0" w:tplc="3E440F98">
      <w:start w:val="1"/>
      <w:numFmt w:val="lowerLetter"/>
      <w:lvlText w:val="%1)"/>
      <w:lvlJc w:val="left"/>
      <w:pPr>
        <w:ind w:left="8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EB"/>
    <w:rsid w:val="000152CB"/>
    <w:rsid w:val="00023AA0"/>
    <w:rsid w:val="00030CDA"/>
    <w:rsid w:val="000426F4"/>
    <w:rsid w:val="0005107F"/>
    <w:rsid w:val="00055532"/>
    <w:rsid w:val="000603F8"/>
    <w:rsid w:val="00075085"/>
    <w:rsid w:val="000753A4"/>
    <w:rsid w:val="00085335"/>
    <w:rsid w:val="00091F42"/>
    <w:rsid w:val="00096CCE"/>
    <w:rsid w:val="000B5ED7"/>
    <w:rsid w:val="000E0FE4"/>
    <w:rsid w:val="000E6E11"/>
    <w:rsid w:val="00100BEF"/>
    <w:rsid w:val="00136C35"/>
    <w:rsid w:val="00140EA6"/>
    <w:rsid w:val="0014326D"/>
    <w:rsid w:val="00167CD9"/>
    <w:rsid w:val="001A1BD9"/>
    <w:rsid w:val="001B668F"/>
    <w:rsid w:val="001E6C39"/>
    <w:rsid w:val="002119DA"/>
    <w:rsid w:val="00213A8D"/>
    <w:rsid w:val="00227DEE"/>
    <w:rsid w:val="002321CA"/>
    <w:rsid w:val="00250875"/>
    <w:rsid w:val="00254962"/>
    <w:rsid w:val="002572AA"/>
    <w:rsid w:val="0027136C"/>
    <w:rsid w:val="00276BCD"/>
    <w:rsid w:val="00286861"/>
    <w:rsid w:val="002E4D72"/>
    <w:rsid w:val="00316C1D"/>
    <w:rsid w:val="0033735B"/>
    <w:rsid w:val="003413CB"/>
    <w:rsid w:val="00343EA9"/>
    <w:rsid w:val="00351C89"/>
    <w:rsid w:val="003621D7"/>
    <w:rsid w:val="00376F8C"/>
    <w:rsid w:val="00383F84"/>
    <w:rsid w:val="003C6404"/>
    <w:rsid w:val="003E7AEB"/>
    <w:rsid w:val="003F0E42"/>
    <w:rsid w:val="003F2983"/>
    <w:rsid w:val="0040789A"/>
    <w:rsid w:val="00417F8C"/>
    <w:rsid w:val="004307A1"/>
    <w:rsid w:val="004471E3"/>
    <w:rsid w:val="00460DE4"/>
    <w:rsid w:val="004759E9"/>
    <w:rsid w:val="00476623"/>
    <w:rsid w:val="00477040"/>
    <w:rsid w:val="004D06A2"/>
    <w:rsid w:val="004D3B21"/>
    <w:rsid w:val="004D5719"/>
    <w:rsid w:val="00503B65"/>
    <w:rsid w:val="00532C35"/>
    <w:rsid w:val="00532FF0"/>
    <w:rsid w:val="00537B8E"/>
    <w:rsid w:val="00544740"/>
    <w:rsid w:val="00553C0B"/>
    <w:rsid w:val="00554993"/>
    <w:rsid w:val="005750D2"/>
    <w:rsid w:val="005860F6"/>
    <w:rsid w:val="00593E3D"/>
    <w:rsid w:val="005C1654"/>
    <w:rsid w:val="005C585F"/>
    <w:rsid w:val="005E28A4"/>
    <w:rsid w:val="00600B84"/>
    <w:rsid w:val="00610A37"/>
    <w:rsid w:val="00616A18"/>
    <w:rsid w:val="00624BF3"/>
    <w:rsid w:val="0064266D"/>
    <w:rsid w:val="0065233D"/>
    <w:rsid w:val="00655AC6"/>
    <w:rsid w:val="00663AA8"/>
    <w:rsid w:val="006B4C0E"/>
    <w:rsid w:val="006C3E98"/>
    <w:rsid w:val="006C435C"/>
    <w:rsid w:val="006D1498"/>
    <w:rsid w:val="006D5076"/>
    <w:rsid w:val="007068C3"/>
    <w:rsid w:val="00720006"/>
    <w:rsid w:val="00731C69"/>
    <w:rsid w:val="00740F6F"/>
    <w:rsid w:val="00741220"/>
    <w:rsid w:val="0074148C"/>
    <w:rsid w:val="007426C4"/>
    <w:rsid w:val="00764C84"/>
    <w:rsid w:val="007771F2"/>
    <w:rsid w:val="007879C6"/>
    <w:rsid w:val="00793C3D"/>
    <w:rsid w:val="007B2219"/>
    <w:rsid w:val="007C75EB"/>
    <w:rsid w:val="007E03F5"/>
    <w:rsid w:val="007E2591"/>
    <w:rsid w:val="007E36AD"/>
    <w:rsid w:val="007F0DB8"/>
    <w:rsid w:val="007F5311"/>
    <w:rsid w:val="007F7837"/>
    <w:rsid w:val="008029FB"/>
    <w:rsid w:val="008142F8"/>
    <w:rsid w:val="00820DB0"/>
    <w:rsid w:val="00822FAA"/>
    <w:rsid w:val="00823EC8"/>
    <w:rsid w:val="00825FCA"/>
    <w:rsid w:val="0083558C"/>
    <w:rsid w:val="0084131D"/>
    <w:rsid w:val="00846B17"/>
    <w:rsid w:val="00854D82"/>
    <w:rsid w:val="00864015"/>
    <w:rsid w:val="00873EA3"/>
    <w:rsid w:val="008F4F75"/>
    <w:rsid w:val="00910459"/>
    <w:rsid w:val="00933C3A"/>
    <w:rsid w:val="0095354C"/>
    <w:rsid w:val="00953B3E"/>
    <w:rsid w:val="00961E11"/>
    <w:rsid w:val="00977924"/>
    <w:rsid w:val="009A00D2"/>
    <w:rsid w:val="009A1859"/>
    <w:rsid w:val="009A3829"/>
    <w:rsid w:val="009D4A4D"/>
    <w:rsid w:val="009D5968"/>
    <w:rsid w:val="009E318B"/>
    <w:rsid w:val="00A0271A"/>
    <w:rsid w:val="00A03341"/>
    <w:rsid w:val="00A0585D"/>
    <w:rsid w:val="00A20C19"/>
    <w:rsid w:val="00A34EE4"/>
    <w:rsid w:val="00A40ACD"/>
    <w:rsid w:val="00A53DE6"/>
    <w:rsid w:val="00A6260C"/>
    <w:rsid w:val="00A7130B"/>
    <w:rsid w:val="00A8113C"/>
    <w:rsid w:val="00AC4B52"/>
    <w:rsid w:val="00AC65BC"/>
    <w:rsid w:val="00AD0CD0"/>
    <w:rsid w:val="00AD57CF"/>
    <w:rsid w:val="00AF0320"/>
    <w:rsid w:val="00AF584D"/>
    <w:rsid w:val="00B023C5"/>
    <w:rsid w:val="00B02997"/>
    <w:rsid w:val="00B204A4"/>
    <w:rsid w:val="00B2249D"/>
    <w:rsid w:val="00B45505"/>
    <w:rsid w:val="00B46295"/>
    <w:rsid w:val="00B47C39"/>
    <w:rsid w:val="00B64270"/>
    <w:rsid w:val="00B70F20"/>
    <w:rsid w:val="00B933C8"/>
    <w:rsid w:val="00C12B8F"/>
    <w:rsid w:val="00C2084A"/>
    <w:rsid w:val="00C21A51"/>
    <w:rsid w:val="00C34655"/>
    <w:rsid w:val="00C36F1F"/>
    <w:rsid w:val="00C553A6"/>
    <w:rsid w:val="00C62FD0"/>
    <w:rsid w:val="00C8642D"/>
    <w:rsid w:val="00C86947"/>
    <w:rsid w:val="00CA69D2"/>
    <w:rsid w:val="00CA6E0D"/>
    <w:rsid w:val="00CC543D"/>
    <w:rsid w:val="00CD4813"/>
    <w:rsid w:val="00CE6558"/>
    <w:rsid w:val="00D01BD2"/>
    <w:rsid w:val="00D038F7"/>
    <w:rsid w:val="00D222E3"/>
    <w:rsid w:val="00D34C79"/>
    <w:rsid w:val="00D4227A"/>
    <w:rsid w:val="00D73FB5"/>
    <w:rsid w:val="00D776F6"/>
    <w:rsid w:val="00D90294"/>
    <w:rsid w:val="00DA5613"/>
    <w:rsid w:val="00DA66B2"/>
    <w:rsid w:val="00DB60CE"/>
    <w:rsid w:val="00DD2444"/>
    <w:rsid w:val="00DD4288"/>
    <w:rsid w:val="00E12364"/>
    <w:rsid w:val="00E31079"/>
    <w:rsid w:val="00E41E69"/>
    <w:rsid w:val="00E634CC"/>
    <w:rsid w:val="00E83E18"/>
    <w:rsid w:val="00EC677C"/>
    <w:rsid w:val="00F1268B"/>
    <w:rsid w:val="00F26BEB"/>
    <w:rsid w:val="00F47BF6"/>
    <w:rsid w:val="00F54AA1"/>
    <w:rsid w:val="00F66577"/>
    <w:rsid w:val="00F6751D"/>
    <w:rsid w:val="00F924FC"/>
    <w:rsid w:val="00FB0B24"/>
    <w:rsid w:val="00FC04CE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459C3"/>
  <w15:chartTrackingRefBased/>
  <w15:docId w15:val="{7AA377EB-1561-4031-8DFD-883F2FE7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634CC"/>
    <w:pPr>
      <w:widowControl w:val="0"/>
      <w:autoSpaceDE w:val="0"/>
      <w:autoSpaceDN w:val="0"/>
      <w:ind w:right="312"/>
      <w:jc w:val="center"/>
      <w:outlineLvl w:val="0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C75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C75E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75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7C7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75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7C75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4D8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4D8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4D8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30CD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30CDA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100B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BE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634CC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E634CC"/>
  </w:style>
  <w:style w:type="table" w:customStyle="1" w:styleId="TableNormal">
    <w:name w:val="Table Normal"/>
    <w:uiPriority w:val="2"/>
    <w:semiHidden/>
    <w:unhideWhenUsed/>
    <w:qFormat/>
    <w:rsid w:val="00E634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634CC"/>
    <w:pPr>
      <w:widowControl w:val="0"/>
      <w:autoSpaceDE w:val="0"/>
      <w:autoSpaceDN w:val="0"/>
      <w:ind w:left="503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34C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634C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D0B6-0BAE-4708-AFF1-D2DE721A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Ferraro</dc:creator>
  <cp:keywords/>
  <dc:description/>
  <cp:lastModifiedBy>PC2</cp:lastModifiedBy>
  <cp:revision>14</cp:revision>
  <cp:lastPrinted>2022-05-31T02:40:00Z</cp:lastPrinted>
  <dcterms:created xsi:type="dcterms:W3CDTF">2025-09-04T21:25:00Z</dcterms:created>
  <dcterms:modified xsi:type="dcterms:W3CDTF">2026-01-20T09:41:00Z</dcterms:modified>
</cp:coreProperties>
</file>