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DA69" w14:textId="6EA06009" w:rsidR="004569EC" w:rsidRDefault="004F460C">
      <w:pPr>
        <w:pStyle w:val="Titolo"/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2A51A834" wp14:editId="736A0D63">
            <wp:simplePos x="0" y="0"/>
            <wp:positionH relativeFrom="column">
              <wp:posOffset>438150</wp:posOffset>
            </wp:positionH>
            <wp:positionV relativeFrom="paragraph">
              <wp:posOffset>-59690</wp:posOffset>
            </wp:positionV>
            <wp:extent cx="845185" cy="968375"/>
            <wp:effectExtent l="0" t="0" r="0" b="0"/>
            <wp:wrapNone/>
            <wp:docPr id="192675050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color w:val="2C2C2C"/>
        </w:rPr>
        <w:t>Comune</w:t>
      </w:r>
      <w:r w:rsidR="00000000">
        <w:rPr>
          <w:color w:val="2C2C2C"/>
          <w:spacing w:val="-9"/>
        </w:rPr>
        <w:t xml:space="preserve"> </w:t>
      </w:r>
      <w:r w:rsidR="00000000">
        <w:rPr>
          <w:color w:val="2C2C2C"/>
        </w:rPr>
        <w:t>di</w:t>
      </w:r>
      <w:r w:rsidR="00000000">
        <w:rPr>
          <w:color w:val="2C2C2C"/>
          <w:spacing w:val="-10"/>
        </w:rPr>
        <w:t xml:space="preserve"> </w:t>
      </w:r>
      <w:r>
        <w:rPr>
          <w:color w:val="2C2C2C"/>
          <w:spacing w:val="-6"/>
        </w:rPr>
        <w:t>Sant’Agata Feltria</w:t>
      </w:r>
    </w:p>
    <w:p w14:paraId="3E4FE3EF" w14:textId="77777777" w:rsidR="004569EC" w:rsidRDefault="00000000">
      <w:pPr>
        <w:spacing w:line="320" w:lineRule="exact"/>
        <w:ind w:left="2297"/>
        <w:rPr>
          <w:rFonts w:ascii="Times New Roman"/>
          <w:sz w:val="28"/>
        </w:rPr>
      </w:pPr>
      <w:r>
        <w:rPr>
          <w:rFonts w:ascii="Times New Roman"/>
          <w:color w:val="2C2C2C"/>
          <w:spacing w:val="-6"/>
          <w:sz w:val="28"/>
        </w:rPr>
        <w:t>Provincia di Rimini</w:t>
      </w:r>
    </w:p>
    <w:p w14:paraId="19E80FFC" w14:textId="436B3BC6" w:rsidR="004569EC" w:rsidRDefault="004569EC">
      <w:pPr>
        <w:spacing w:line="252" w:lineRule="exact"/>
        <w:ind w:left="2297"/>
        <w:rPr>
          <w:rFonts w:ascii="Times New Roman"/>
        </w:rPr>
      </w:pPr>
    </w:p>
    <w:p w14:paraId="76B9E6F3" w14:textId="77777777" w:rsidR="004569EC" w:rsidRDefault="00000000">
      <w:pPr>
        <w:pStyle w:val="Corpotesto"/>
        <w:spacing w:before="239"/>
        <w:ind w:left="952"/>
        <w:rPr>
          <w:rFonts w:ascii="Times New Roman"/>
        </w:rPr>
      </w:pPr>
      <w:r>
        <w:br w:type="column"/>
      </w:r>
      <w:r>
        <w:rPr>
          <w:rFonts w:ascii="Times New Roman"/>
          <w:u w:val="single"/>
        </w:rPr>
        <w:t>Ufficio</w:t>
      </w:r>
      <w:r>
        <w:rPr>
          <w:rFonts w:ascii="Times New Roman"/>
          <w:spacing w:val="-2"/>
          <w:u w:val="single"/>
        </w:rPr>
        <w:t xml:space="preserve"> Elettorale</w:t>
      </w:r>
    </w:p>
    <w:p w14:paraId="54DDDF27" w14:textId="06476BAB" w:rsidR="004569EC" w:rsidRDefault="004F460C">
      <w:pPr>
        <w:spacing w:before="145" w:line="232" w:lineRule="auto"/>
        <w:ind w:left="952" w:right="1744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2C2C2C"/>
          <w:sz w:val="18"/>
        </w:rPr>
        <w:t>Piazza Garibaldi</w:t>
      </w:r>
      <w:r w:rsidR="00000000">
        <w:rPr>
          <w:rFonts w:ascii="Times New Roman" w:hAnsi="Times New Roman"/>
          <w:color w:val="2C2C2C"/>
          <w:sz w:val="18"/>
        </w:rPr>
        <w:t xml:space="preserve"> n. </w:t>
      </w:r>
      <w:r>
        <w:rPr>
          <w:rFonts w:ascii="Times New Roman" w:hAnsi="Times New Roman"/>
          <w:color w:val="2C2C2C"/>
          <w:sz w:val="18"/>
        </w:rPr>
        <w:t>35</w:t>
      </w:r>
      <w:r w:rsidR="00000000">
        <w:rPr>
          <w:rFonts w:ascii="Times New Roman" w:hAnsi="Times New Roman"/>
          <w:color w:val="2C2C2C"/>
          <w:sz w:val="18"/>
        </w:rPr>
        <w:t xml:space="preserve"> </w:t>
      </w:r>
      <w:r w:rsidR="00000000">
        <w:rPr>
          <w:rFonts w:ascii="Times New Roman" w:hAnsi="Times New Roman"/>
          <w:color w:val="2C2C2C"/>
          <w:spacing w:val="-4"/>
          <w:sz w:val="18"/>
        </w:rPr>
        <w:t>4786</w:t>
      </w:r>
      <w:r>
        <w:rPr>
          <w:rFonts w:ascii="Times New Roman" w:hAnsi="Times New Roman"/>
          <w:color w:val="2C2C2C"/>
          <w:spacing w:val="-4"/>
          <w:sz w:val="18"/>
        </w:rPr>
        <w:t>6</w:t>
      </w:r>
      <w:r w:rsidR="00000000">
        <w:rPr>
          <w:rFonts w:ascii="Times New Roman" w:hAnsi="Times New Roman"/>
          <w:color w:val="2C2C2C"/>
          <w:spacing w:val="-11"/>
          <w:sz w:val="18"/>
        </w:rPr>
        <w:t xml:space="preserve"> </w:t>
      </w:r>
      <w:r w:rsidR="00000000">
        <w:rPr>
          <w:rFonts w:ascii="Times New Roman" w:hAnsi="Times New Roman"/>
          <w:color w:val="2C2C2C"/>
          <w:spacing w:val="-4"/>
          <w:sz w:val="18"/>
        </w:rPr>
        <w:t>–</w:t>
      </w:r>
      <w:r w:rsidR="00000000">
        <w:rPr>
          <w:rFonts w:ascii="Times New Roman" w:hAnsi="Times New Roman"/>
          <w:color w:val="2C2C2C"/>
          <w:spacing w:val="-8"/>
          <w:sz w:val="18"/>
        </w:rPr>
        <w:t xml:space="preserve"> </w:t>
      </w:r>
      <w:r>
        <w:rPr>
          <w:rFonts w:ascii="Times New Roman" w:hAnsi="Times New Roman"/>
          <w:color w:val="2C2C2C"/>
          <w:spacing w:val="-4"/>
          <w:sz w:val="18"/>
        </w:rPr>
        <w:t>Sant’Agata Feltria</w:t>
      </w:r>
      <w:r w:rsidR="00000000">
        <w:rPr>
          <w:rFonts w:ascii="Times New Roman" w:hAnsi="Times New Roman"/>
          <w:color w:val="2C2C2C"/>
          <w:spacing w:val="-9"/>
          <w:sz w:val="18"/>
        </w:rPr>
        <w:t xml:space="preserve"> </w:t>
      </w:r>
      <w:r w:rsidR="00000000">
        <w:rPr>
          <w:rFonts w:ascii="Times New Roman" w:hAnsi="Times New Roman"/>
          <w:color w:val="2C2C2C"/>
          <w:spacing w:val="-4"/>
          <w:sz w:val="18"/>
        </w:rPr>
        <w:t>(RN)</w:t>
      </w:r>
    </w:p>
    <w:p w14:paraId="5EC6C424" w14:textId="335B63C0" w:rsidR="004569EC" w:rsidRDefault="00000000">
      <w:pPr>
        <w:spacing w:before="11" w:line="199" w:lineRule="exact"/>
        <w:ind w:left="952"/>
        <w:rPr>
          <w:rFonts w:ascii="Times New Roman"/>
          <w:sz w:val="18"/>
        </w:rPr>
      </w:pPr>
      <w:r>
        <w:rPr>
          <w:rFonts w:ascii="Times New Roman"/>
          <w:color w:val="2C2C2C"/>
          <w:w w:val="90"/>
          <w:sz w:val="18"/>
        </w:rPr>
        <w:t>Tel.</w:t>
      </w:r>
      <w:r>
        <w:rPr>
          <w:rFonts w:ascii="Times New Roman"/>
          <w:color w:val="2C2C2C"/>
          <w:spacing w:val="-3"/>
          <w:w w:val="90"/>
          <w:sz w:val="18"/>
        </w:rPr>
        <w:t xml:space="preserve"> </w:t>
      </w:r>
      <w:r>
        <w:rPr>
          <w:rFonts w:ascii="Times New Roman"/>
          <w:color w:val="2C2C2C"/>
          <w:w w:val="90"/>
          <w:sz w:val="18"/>
        </w:rPr>
        <w:t>0541</w:t>
      </w:r>
      <w:r>
        <w:rPr>
          <w:rFonts w:ascii="Times New Roman"/>
          <w:color w:val="2C2C2C"/>
          <w:spacing w:val="3"/>
          <w:sz w:val="18"/>
        </w:rPr>
        <w:t xml:space="preserve"> </w:t>
      </w:r>
      <w:r w:rsidR="004F460C">
        <w:rPr>
          <w:rFonts w:ascii="Times New Roman"/>
          <w:color w:val="2C2C2C"/>
          <w:spacing w:val="-2"/>
          <w:w w:val="90"/>
          <w:sz w:val="18"/>
        </w:rPr>
        <w:t>9</w:t>
      </w:r>
      <w:r w:rsidR="00A11419">
        <w:rPr>
          <w:rFonts w:ascii="Times New Roman"/>
          <w:color w:val="2C2C2C"/>
          <w:spacing w:val="-2"/>
          <w:w w:val="90"/>
          <w:sz w:val="18"/>
        </w:rPr>
        <w:t>29613</w:t>
      </w:r>
    </w:p>
    <w:p w14:paraId="0A5F8547" w14:textId="6BAFBAA1" w:rsidR="004569EC" w:rsidRDefault="00000000">
      <w:pPr>
        <w:spacing w:line="340" w:lineRule="auto"/>
        <w:ind w:left="952"/>
        <w:rPr>
          <w:rFonts w:ascii="Times New Roman"/>
          <w:sz w:val="18"/>
        </w:rPr>
      </w:pPr>
      <w:r>
        <w:rPr>
          <w:rFonts w:ascii="Times New Roman"/>
          <w:color w:val="2C2C2C"/>
          <w:spacing w:val="-6"/>
          <w:sz w:val="18"/>
        </w:rPr>
        <w:t>e-mail:</w:t>
      </w:r>
      <w:r>
        <w:rPr>
          <w:rFonts w:ascii="Times New Roman"/>
          <w:color w:val="2C2C2C"/>
          <w:spacing w:val="-4"/>
          <w:sz w:val="18"/>
        </w:rPr>
        <w:t xml:space="preserve"> </w:t>
      </w:r>
      <w:hyperlink r:id="rId6" w:history="1">
        <w:r w:rsidR="004F460C" w:rsidRPr="00175126">
          <w:rPr>
            <w:rStyle w:val="Collegamentoipertestuale"/>
            <w:rFonts w:ascii="Times New Roman"/>
            <w:spacing w:val="-6"/>
            <w:sz w:val="18"/>
          </w:rPr>
          <w:t>demografici@comune.santagatafeltria.rn.it</w:t>
        </w:r>
      </w:hyperlink>
      <w:r>
        <w:rPr>
          <w:rFonts w:ascii="Times New Roman"/>
          <w:color w:val="2C2C2C"/>
          <w:sz w:val="18"/>
        </w:rPr>
        <w:t xml:space="preserve"> </w:t>
      </w:r>
    </w:p>
    <w:p w14:paraId="0D88B35D" w14:textId="77777777" w:rsidR="004569EC" w:rsidRDefault="004569EC">
      <w:pPr>
        <w:spacing w:line="340" w:lineRule="auto"/>
        <w:rPr>
          <w:rFonts w:ascii="Times New Roman"/>
          <w:sz w:val="18"/>
        </w:rPr>
        <w:sectPr w:rsidR="004569EC">
          <w:type w:val="continuous"/>
          <w:pgSz w:w="11930" w:h="16850"/>
          <w:pgMar w:top="820" w:right="283" w:bottom="280" w:left="992" w:header="720" w:footer="720" w:gutter="0"/>
          <w:cols w:num="2" w:space="720" w:equalWidth="0">
            <w:col w:w="6146" w:space="40"/>
            <w:col w:w="4469"/>
          </w:cols>
        </w:sectPr>
      </w:pPr>
    </w:p>
    <w:p w14:paraId="50559D99" w14:textId="77777777" w:rsidR="004569EC" w:rsidRDefault="004569EC">
      <w:pPr>
        <w:pStyle w:val="Corpotesto"/>
        <w:spacing w:before="7" w:after="1"/>
        <w:ind w:left="0"/>
        <w:rPr>
          <w:rFonts w:ascii="Times New Roman"/>
          <w:sz w:val="15"/>
        </w:rPr>
      </w:pPr>
    </w:p>
    <w:p w14:paraId="7F8BD3DD" w14:textId="77777777" w:rsidR="004569EC" w:rsidRDefault="00000000">
      <w:pPr>
        <w:pStyle w:val="Corpotesto"/>
        <w:spacing w:line="20" w:lineRule="exact"/>
        <w:ind w:left="12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E05BC25" wp14:editId="3D0FC549">
                <wp:extent cx="5738495" cy="4445"/>
                <wp:effectExtent l="9525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8495" cy="4445"/>
                          <a:chOff x="0" y="0"/>
                          <a:chExt cx="5738495" cy="44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37"/>
                            <a:ext cx="5738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8495">
                                <a:moveTo>
                                  <a:pt x="0" y="0"/>
                                </a:moveTo>
                                <a:lnTo>
                                  <a:pt x="5738495" y="0"/>
                                </a:lnTo>
                              </a:path>
                            </a:pathLst>
                          </a:custGeom>
                          <a:ln w="40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30D5AE" id="Group 2" o:spid="_x0000_s1026" style="width:451.85pt;height:.35pt;mso-position-horizontal-relative:char;mso-position-vertical-relative:line" coordsize="5738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">
                <v:shape id="Graphic 3" o:spid="_x0000_s1027" style="position:absolute;top:20;width:57384;height:13;visibility:visible;mso-wrap-style:square;v-text-anchor:top" coordsize="5738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" path="m,l5738495,e" filled="f" strokeweight=".1132mm">
                  <v:path arrowok="t"/>
                </v:shape>
                <w10:anchorlock/>
              </v:group>
            </w:pict>
          </mc:Fallback>
        </mc:AlternateContent>
      </w:r>
    </w:p>
    <w:p w14:paraId="324BCAF5" w14:textId="77777777" w:rsidR="004569EC" w:rsidRDefault="00000000">
      <w:pPr>
        <w:spacing w:before="153"/>
        <w:ind w:right="779"/>
        <w:jc w:val="center"/>
        <w:rPr>
          <w:b/>
          <w:sz w:val="32"/>
        </w:rPr>
      </w:pPr>
      <w:r>
        <w:rPr>
          <w:b/>
          <w:sz w:val="32"/>
          <w:u w:val="single"/>
        </w:rPr>
        <w:t>AVVISO</w:t>
      </w:r>
      <w:r>
        <w:rPr>
          <w:b/>
          <w:spacing w:val="9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PUBBLICO</w:t>
      </w:r>
    </w:p>
    <w:p w14:paraId="20B5F4A5" w14:textId="77777777" w:rsidR="004569EC" w:rsidRDefault="00000000">
      <w:pPr>
        <w:pStyle w:val="Corpotesto"/>
        <w:spacing w:before="3"/>
        <w:ind w:left="0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106673" wp14:editId="0D3716F5">
                <wp:simplePos x="0" y="0"/>
                <wp:positionH relativeFrom="page">
                  <wp:posOffset>631240</wp:posOffset>
                </wp:positionH>
                <wp:positionV relativeFrom="paragraph">
                  <wp:posOffset>125714</wp:posOffset>
                </wp:positionV>
                <wp:extent cx="6181090" cy="55816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1090" cy="5581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41ED6B6B" w14:textId="77777777" w:rsidR="004569EC" w:rsidRDefault="00000000">
                            <w:pPr>
                              <w:pStyle w:val="Corpotesto"/>
                              <w:ind w:left="0" w:right="3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per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disponibilità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svolgere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l’incarico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scrutatore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seggio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elettorale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occasione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del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referendum popolare confermativo della legge costituzionale recante: “Norme in materia di ordinamento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giurisdizionale e di istituzione della Corte disciplinare”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indetto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per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domenica 22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lunedì 23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marzo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2026.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10667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9.7pt;margin-top:9.9pt;width:486.7pt;height:43.9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" fillcolor="yellow" stroked="f">
                <v:textbox inset="0,0,0,0">
                  <w:txbxContent>
                    <w:p w14:paraId="41ED6B6B" w14:textId="77777777" w:rsidR="004569EC" w:rsidRDefault="00000000">
                      <w:pPr>
                        <w:pStyle w:val="Corpotesto"/>
                        <w:ind w:left="0" w:right="3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per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disponibilità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svolgere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l’incarico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scrutatore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seggio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elettorale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occasione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del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referendum popolare confermativo della legge costituzionale recante: “Norme in materia di ordinamento </w:t>
                      </w:r>
                      <w:r>
                        <w:rPr>
                          <w:color w:val="000000"/>
                          <w:spacing w:val="-4"/>
                        </w:rPr>
                        <w:t>giurisdizionale e di istituzione della Corte disciplinare”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indetto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per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domenica 22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lunedì 23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marzo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2026.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771709" w14:textId="77777777" w:rsidR="004569EC" w:rsidRDefault="00000000">
      <w:pPr>
        <w:pStyle w:val="Corpotesto"/>
        <w:spacing w:before="198"/>
        <w:ind w:right="914"/>
        <w:jc w:val="both"/>
      </w:pPr>
      <w:r>
        <w:t>Si</w:t>
      </w:r>
      <w:r>
        <w:rPr>
          <w:spacing w:val="-13"/>
        </w:rPr>
        <w:t xml:space="preserve"> </w:t>
      </w:r>
      <w:r>
        <w:t>invitano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cittadini</w:t>
      </w:r>
      <w:r>
        <w:rPr>
          <w:spacing w:val="-9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Novafeltria</w:t>
      </w:r>
      <w:r>
        <w:rPr>
          <w:spacing w:val="-8"/>
        </w:rPr>
        <w:t xml:space="preserve"> </w:t>
      </w:r>
      <w:r>
        <w:rPr>
          <w:u w:val="single"/>
        </w:rPr>
        <w:t>che</w:t>
      </w:r>
      <w:r>
        <w:rPr>
          <w:spacing w:val="-14"/>
          <w:u w:val="single"/>
        </w:rPr>
        <w:t xml:space="preserve"> </w:t>
      </w:r>
      <w:r>
        <w:rPr>
          <w:u w:val="single"/>
        </w:rPr>
        <w:t>sono</w:t>
      </w:r>
      <w:r>
        <w:rPr>
          <w:spacing w:val="-11"/>
          <w:u w:val="single"/>
        </w:rPr>
        <w:t xml:space="preserve"> </w:t>
      </w:r>
      <w:r>
        <w:rPr>
          <w:u w:val="single"/>
        </w:rPr>
        <w:t>già</w:t>
      </w:r>
      <w:r>
        <w:rPr>
          <w:spacing w:val="-10"/>
          <w:u w:val="single"/>
        </w:rPr>
        <w:t xml:space="preserve"> </w:t>
      </w:r>
      <w:r>
        <w:rPr>
          <w:u w:val="single"/>
        </w:rPr>
        <w:t>iscritti</w:t>
      </w:r>
      <w:r>
        <w:rPr>
          <w:spacing w:val="-8"/>
          <w:u w:val="single"/>
        </w:rPr>
        <w:t xml:space="preserve"> </w:t>
      </w:r>
      <w:r>
        <w:rPr>
          <w:u w:val="single"/>
        </w:rPr>
        <w:t>nell’Albo</w:t>
      </w:r>
      <w:r>
        <w:rPr>
          <w:spacing w:val="-9"/>
          <w:u w:val="single"/>
        </w:rPr>
        <w:t xml:space="preserve"> </w:t>
      </w:r>
      <w:r>
        <w:rPr>
          <w:u w:val="single"/>
        </w:rPr>
        <w:t>degli</w:t>
      </w:r>
      <w:r>
        <w:rPr>
          <w:spacing w:val="-13"/>
          <w:u w:val="single"/>
        </w:rPr>
        <w:t xml:space="preserve"> </w:t>
      </w:r>
      <w:r>
        <w:rPr>
          <w:u w:val="single"/>
        </w:rPr>
        <w:t>scrutatori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suddetto Comune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comunicare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propria</w:t>
      </w:r>
      <w:r>
        <w:rPr>
          <w:spacing w:val="-13"/>
        </w:rPr>
        <w:t xml:space="preserve"> </w:t>
      </w:r>
      <w:r>
        <w:t>disponibilità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prestare</w:t>
      </w:r>
      <w:r>
        <w:rPr>
          <w:spacing w:val="-14"/>
        </w:rPr>
        <w:t xml:space="preserve"> </w:t>
      </w:r>
      <w:r>
        <w:t>servizio</w:t>
      </w:r>
      <w:r>
        <w:rPr>
          <w:spacing w:val="-14"/>
        </w:rPr>
        <w:t xml:space="preserve"> </w:t>
      </w:r>
      <w:r>
        <w:t>nei</w:t>
      </w:r>
      <w:r>
        <w:rPr>
          <w:spacing w:val="-13"/>
        </w:rPr>
        <w:t xml:space="preserve"> </w:t>
      </w:r>
      <w:r>
        <w:t>seggi</w:t>
      </w:r>
      <w:r>
        <w:rPr>
          <w:spacing w:val="-14"/>
        </w:rPr>
        <w:t xml:space="preserve"> </w:t>
      </w:r>
      <w:r>
        <w:t>elettorali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occasione</w:t>
      </w:r>
      <w:r>
        <w:rPr>
          <w:spacing w:val="-13"/>
        </w:rPr>
        <w:t xml:space="preserve"> </w:t>
      </w:r>
      <w:r>
        <w:t>delle prossime consultazioni elettorali.</w:t>
      </w:r>
    </w:p>
    <w:p w14:paraId="16BB9DD9" w14:textId="77777777" w:rsidR="004569EC" w:rsidRDefault="00000000">
      <w:pPr>
        <w:pStyle w:val="Corpotesto"/>
        <w:spacing w:before="197"/>
        <w:ind w:right="919"/>
        <w:jc w:val="both"/>
      </w:pPr>
      <w:r>
        <w:rPr>
          <w:spacing w:val="-4"/>
        </w:rPr>
        <w:t>La comunicazione di disponibilità dovrà</w:t>
      </w:r>
      <w:r>
        <w:rPr>
          <w:spacing w:val="-9"/>
        </w:rPr>
        <w:t xml:space="preserve"> </w:t>
      </w:r>
      <w:r>
        <w:rPr>
          <w:spacing w:val="-4"/>
        </w:rPr>
        <w:t>essere effettuata utilizzando</w:t>
      </w:r>
      <w:r>
        <w:rPr>
          <w:spacing w:val="-5"/>
        </w:rPr>
        <w:t xml:space="preserve"> </w:t>
      </w:r>
      <w:r>
        <w:rPr>
          <w:spacing w:val="-4"/>
        </w:rPr>
        <w:t>esclusivamente l’apposito</w:t>
      </w:r>
      <w:r>
        <w:rPr>
          <w:spacing w:val="-5"/>
        </w:rPr>
        <w:t xml:space="preserve"> </w:t>
      </w:r>
      <w:r>
        <w:rPr>
          <w:spacing w:val="-4"/>
        </w:rPr>
        <w:t xml:space="preserve">modello </w:t>
      </w:r>
      <w:r>
        <w:rPr>
          <w:spacing w:val="-2"/>
        </w:rPr>
        <w:t>predisposto dall’Ufficio Elettorale e reperibile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allegato o</w:t>
      </w:r>
      <w:r>
        <w:rPr>
          <w:spacing w:val="-10"/>
        </w:rPr>
        <w:t xml:space="preserve"> </w:t>
      </w:r>
      <w:r>
        <w:rPr>
          <w:spacing w:val="-2"/>
        </w:rPr>
        <w:t>scaricabile dal</w:t>
      </w:r>
      <w:r>
        <w:rPr>
          <w:spacing w:val="-5"/>
        </w:rPr>
        <w:t xml:space="preserve"> </w:t>
      </w:r>
      <w:r>
        <w:rPr>
          <w:spacing w:val="-2"/>
        </w:rPr>
        <w:t>sito</w:t>
      </w:r>
      <w:r>
        <w:rPr>
          <w:spacing w:val="-5"/>
        </w:rPr>
        <w:t xml:space="preserve"> </w:t>
      </w:r>
      <w:r>
        <w:rPr>
          <w:spacing w:val="-2"/>
        </w:rPr>
        <w:t>istituzionale dell’Ente.</w:t>
      </w:r>
    </w:p>
    <w:p w14:paraId="36A33EC3" w14:textId="77777777" w:rsidR="004569EC" w:rsidRDefault="00000000">
      <w:pPr>
        <w:spacing w:before="197"/>
        <w:ind w:left="2" w:right="916"/>
        <w:jc w:val="both"/>
        <w:rPr>
          <w:sz w:val="24"/>
        </w:rPr>
      </w:pPr>
      <w:r>
        <w:rPr>
          <w:spacing w:val="-2"/>
          <w:sz w:val="24"/>
        </w:rPr>
        <w:t>Tale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comunicazione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unitamente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alla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copia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documento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identità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dichiarante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corso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validità </w:t>
      </w:r>
      <w:r>
        <w:rPr>
          <w:sz w:val="24"/>
        </w:rPr>
        <w:t xml:space="preserve">dovrà pervenire </w:t>
      </w:r>
      <w:r>
        <w:rPr>
          <w:b/>
          <w:color w:val="000000"/>
          <w:sz w:val="24"/>
          <w:highlight w:val="yellow"/>
        </w:rPr>
        <w:t>entro e non oltre le ore 12.30 di sabato 21 febbraio p.v.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all’Ufficio elettorale esclusivamente con le seguenti modalità:</w:t>
      </w:r>
    </w:p>
    <w:p w14:paraId="2FAB89C5" w14:textId="6B344A1B" w:rsidR="004569EC" w:rsidRDefault="00000000">
      <w:pPr>
        <w:pStyle w:val="Paragrafoelenco"/>
        <w:numPr>
          <w:ilvl w:val="0"/>
          <w:numId w:val="2"/>
        </w:numPr>
        <w:tabs>
          <w:tab w:val="left" w:pos="721"/>
        </w:tabs>
        <w:spacing w:before="193"/>
        <w:ind w:left="721" w:hanging="719"/>
        <w:jc w:val="left"/>
        <w:rPr>
          <w:sz w:val="24"/>
        </w:rPr>
      </w:pPr>
      <w:r>
        <w:rPr>
          <w:spacing w:val="-4"/>
          <w:sz w:val="24"/>
        </w:rPr>
        <w:t>posta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elettronica</w:t>
      </w:r>
      <w:r>
        <w:rPr>
          <w:sz w:val="24"/>
        </w:rPr>
        <w:t xml:space="preserve"> </w:t>
      </w:r>
      <w:r>
        <w:rPr>
          <w:spacing w:val="-4"/>
          <w:sz w:val="24"/>
        </w:rPr>
        <w:t>all’indirizzo:</w:t>
      </w:r>
      <w:r>
        <w:rPr>
          <w:spacing w:val="1"/>
          <w:sz w:val="24"/>
        </w:rPr>
        <w:t xml:space="preserve"> </w:t>
      </w:r>
      <w:hyperlink r:id="rId7" w:history="1">
        <w:r w:rsidR="004F460C" w:rsidRPr="00175126">
          <w:rPr>
            <w:rStyle w:val="Collegamentoipertestuale"/>
            <w:spacing w:val="-4"/>
            <w:sz w:val="24"/>
          </w:rPr>
          <w:t>demografici@comune.santagatafeltria.rn.it</w:t>
        </w:r>
      </w:hyperlink>
      <w:r>
        <w:rPr>
          <w:spacing w:val="-4"/>
          <w:sz w:val="24"/>
        </w:rPr>
        <w:t>;</w:t>
      </w:r>
    </w:p>
    <w:p w14:paraId="62D1169E" w14:textId="77777777" w:rsidR="004569EC" w:rsidRDefault="00000000">
      <w:pPr>
        <w:pStyle w:val="Paragrafoelenco"/>
        <w:numPr>
          <w:ilvl w:val="0"/>
          <w:numId w:val="2"/>
        </w:numPr>
        <w:tabs>
          <w:tab w:val="left" w:pos="721"/>
        </w:tabs>
        <w:spacing w:before="2" w:line="393" w:lineRule="auto"/>
        <w:ind w:right="6007" w:firstLine="0"/>
        <w:jc w:val="left"/>
        <w:rPr>
          <w:sz w:val="24"/>
        </w:rPr>
      </w:pPr>
      <w:r>
        <w:rPr>
          <w:sz w:val="24"/>
        </w:rPr>
        <w:t xml:space="preserve">consegnata presso l’Ufficio elettorale. </w:t>
      </w:r>
      <w:r>
        <w:rPr>
          <w:spacing w:val="-2"/>
          <w:sz w:val="24"/>
          <w:u w:val="single"/>
        </w:rPr>
        <w:t>Farà</w:t>
      </w:r>
      <w:r>
        <w:rPr>
          <w:spacing w:val="-1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fede</w:t>
      </w:r>
      <w:r>
        <w:rPr>
          <w:spacing w:val="-1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il</w:t>
      </w:r>
      <w:r>
        <w:rPr>
          <w:spacing w:val="-1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timbro</w:t>
      </w:r>
      <w:r>
        <w:rPr>
          <w:spacing w:val="-1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di</w:t>
      </w:r>
      <w:r>
        <w:rPr>
          <w:spacing w:val="-1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arrivo</w:t>
      </w:r>
      <w:r>
        <w:rPr>
          <w:spacing w:val="-1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di</w:t>
      </w:r>
      <w:r>
        <w:rPr>
          <w:spacing w:val="-1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protocollo</w:t>
      </w:r>
      <w:r>
        <w:rPr>
          <w:spacing w:val="-1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all’Ente.</w:t>
      </w:r>
    </w:p>
    <w:p w14:paraId="0A5D9341" w14:textId="77777777" w:rsidR="004569EC" w:rsidRDefault="00000000">
      <w:pPr>
        <w:pStyle w:val="Corpotesto"/>
        <w:spacing w:before="13"/>
        <w:ind w:right="914"/>
        <w:jc w:val="both"/>
      </w:pPr>
      <w:r>
        <w:t>Le comunicazioni di disponibilità ricevute saranno inoltrate alla Commissione</w:t>
      </w:r>
      <w:r>
        <w:rPr>
          <w:spacing w:val="33"/>
        </w:rPr>
        <w:t xml:space="preserve"> </w:t>
      </w:r>
      <w:r>
        <w:t>Elettorale</w:t>
      </w:r>
      <w:r>
        <w:rPr>
          <w:spacing w:val="30"/>
        </w:rPr>
        <w:t xml:space="preserve"> </w:t>
      </w:r>
      <w:r>
        <w:t>Comunale, organo</w:t>
      </w:r>
      <w:r>
        <w:rPr>
          <w:spacing w:val="-1"/>
        </w:rPr>
        <w:t xml:space="preserve"> </w:t>
      </w:r>
      <w:r>
        <w:t>deputato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legge alla nomina degli scrutatori titolari e</w:t>
      </w:r>
      <w:r>
        <w:rPr>
          <w:spacing w:val="-4"/>
        </w:rPr>
        <w:t xml:space="preserve"> </w:t>
      </w:r>
      <w:r>
        <w:t>sostituti, che potrà utilizzarle per</w:t>
      </w:r>
      <w:r>
        <w:rPr>
          <w:spacing w:val="-1"/>
        </w:rPr>
        <w:t xml:space="preserve"> </w:t>
      </w:r>
      <w:r>
        <w:t>le consultazioni elettorali in oggetto.</w:t>
      </w:r>
    </w:p>
    <w:p w14:paraId="42E6CEA6" w14:textId="77777777" w:rsidR="004569EC" w:rsidRDefault="00000000">
      <w:pPr>
        <w:pStyle w:val="Corpotesto"/>
        <w:spacing w:before="196"/>
        <w:ind w:right="912"/>
        <w:jc w:val="both"/>
      </w:pPr>
      <w:r>
        <w:t>Si</w:t>
      </w:r>
      <w:r>
        <w:rPr>
          <w:spacing w:val="-2"/>
        </w:rPr>
        <w:t xml:space="preserve"> </w:t>
      </w:r>
      <w:r>
        <w:t>precisa</w:t>
      </w:r>
      <w:r>
        <w:rPr>
          <w:spacing w:val="-4"/>
        </w:rPr>
        <w:t xml:space="preserve"> </w:t>
      </w:r>
      <w:r>
        <w:t>che,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Commissione</w:t>
      </w:r>
      <w:r>
        <w:rPr>
          <w:spacing w:val="-4"/>
        </w:rPr>
        <w:t xml:space="preserve"> </w:t>
      </w:r>
      <w:r>
        <w:t>intende</w:t>
      </w:r>
      <w:r>
        <w:rPr>
          <w:spacing w:val="-4"/>
        </w:rPr>
        <w:t xml:space="preserve"> </w:t>
      </w:r>
      <w:r>
        <w:t xml:space="preserve">attribuire </w:t>
      </w:r>
      <w:r>
        <w:rPr>
          <w:b/>
        </w:rPr>
        <w:t>un</w:t>
      </w:r>
      <w:r>
        <w:rPr>
          <w:b/>
          <w:spacing w:val="-4"/>
        </w:rPr>
        <w:t xml:space="preserve"> </w:t>
      </w:r>
      <w:r>
        <w:rPr>
          <w:b/>
        </w:rPr>
        <w:t>titolo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preferenza</w:t>
      </w:r>
      <w:r>
        <w:rPr>
          <w:b/>
          <w:spacing w:val="-3"/>
        </w:rPr>
        <w:t xml:space="preserve"> </w:t>
      </w:r>
      <w:r>
        <w:rPr>
          <w:b/>
        </w:rPr>
        <w:t>alle</w:t>
      </w:r>
      <w:r>
        <w:rPr>
          <w:b/>
          <w:spacing w:val="-4"/>
        </w:rPr>
        <w:t xml:space="preserve"> </w:t>
      </w:r>
      <w:r>
        <w:rPr>
          <w:b/>
        </w:rPr>
        <w:t xml:space="preserve">persone </w:t>
      </w:r>
      <w:r>
        <w:t>che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trovino, alla data di pubblicazione del presente avviso e dichiareranno nella domanda sotto la propria personale responsabilità, di essere in una delle seguenti condizioni:</w:t>
      </w:r>
    </w:p>
    <w:p w14:paraId="2B928C53" w14:textId="77777777" w:rsidR="004569EC" w:rsidRDefault="00000000">
      <w:pPr>
        <w:pStyle w:val="Paragrafoelenco"/>
        <w:numPr>
          <w:ilvl w:val="0"/>
          <w:numId w:val="1"/>
        </w:numPr>
        <w:tabs>
          <w:tab w:val="left" w:pos="842"/>
        </w:tabs>
        <w:ind w:hanging="840"/>
        <w:rPr>
          <w:b/>
          <w:sz w:val="24"/>
        </w:rPr>
      </w:pPr>
      <w:r>
        <w:rPr>
          <w:b/>
          <w:spacing w:val="-2"/>
          <w:sz w:val="24"/>
        </w:rPr>
        <w:t>disoccupato/inoccupato;</w:t>
      </w:r>
    </w:p>
    <w:p w14:paraId="301E13B6" w14:textId="77777777" w:rsidR="004569EC" w:rsidRDefault="00000000">
      <w:pPr>
        <w:pStyle w:val="Paragrafoelenco"/>
        <w:numPr>
          <w:ilvl w:val="0"/>
          <w:numId w:val="1"/>
        </w:numPr>
        <w:tabs>
          <w:tab w:val="left" w:pos="842"/>
        </w:tabs>
        <w:ind w:hanging="840"/>
        <w:rPr>
          <w:b/>
          <w:sz w:val="24"/>
        </w:rPr>
      </w:pPr>
      <w:r>
        <w:rPr>
          <w:b/>
          <w:sz w:val="24"/>
        </w:rPr>
        <w:t>studente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lavoratore;</w:t>
      </w:r>
    </w:p>
    <w:p w14:paraId="0CE6F281" w14:textId="77777777" w:rsidR="004569EC" w:rsidRDefault="00000000">
      <w:pPr>
        <w:pStyle w:val="Paragrafoelenco"/>
        <w:numPr>
          <w:ilvl w:val="0"/>
          <w:numId w:val="1"/>
        </w:numPr>
        <w:tabs>
          <w:tab w:val="left" w:pos="842"/>
        </w:tabs>
        <w:ind w:hanging="840"/>
        <w:rPr>
          <w:sz w:val="24"/>
        </w:rPr>
      </w:pP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attesa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prima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occupazione</w:t>
      </w:r>
      <w:r>
        <w:rPr>
          <w:spacing w:val="-2"/>
          <w:sz w:val="24"/>
        </w:rPr>
        <w:t>.</w:t>
      </w:r>
    </w:p>
    <w:p w14:paraId="12F1F9FC" w14:textId="77777777" w:rsidR="004569EC" w:rsidRDefault="00000000">
      <w:pPr>
        <w:pStyle w:val="Corpotesto"/>
        <w:spacing w:before="197"/>
        <w:ind w:right="866"/>
        <w:jc w:val="both"/>
      </w:pPr>
      <w:r>
        <w:t>Qualora le comunicazioni di disponibilità fossero superiori alle necessità, stante la precedenza accordata alle persone con titolo di preferenza, si procederà alla nomina su base discrezionale della commissione elettorale.</w:t>
      </w:r>
    </w:p>
    <w:p w14:paraId="680FF815" w14:textId="77777777" w:rsidR="004569EC" w:rsidRDefault="00000000">
      <w:pPr>
        <w:pStyle w:val="Corpotesto"/>
        <w:spacing w:before="196"/>
        <w:ind w:right="910"/>
        <w:jc w:val="both"/>
      </w:pPr>
      <w:r>
        <w:rPr>
          <w:spacing w:val="-2"/>
        </w:rPr>
        <w:t>Si informa</w:t>
      </w:r>
      <w:r>
        <w:rPr>
          <w:spacing w:val="-4"/>
        </w:rPr>
        <w:t xml:space="preserve"> </w:t>
      </w:r>
      <w:r>
        <w:rPr>
          <w:spacing w:val="-2"/>
        </w:rPr>
        <w:t>infine, che</w:t>
      </w:r>
      <w:r>
        <w:rPr>
          <w:spacing w:val="-6"/>
        </w:rPr>
        <w:t xml:space="preserve"> </w:t>
      </w:r>
      <w:r>
        <w:rPr>
          <w:spacing w:val="-2"/>
        </w:rPr>
        <w:t>le</w:t>
      </w:r>
      <w:r>
        <w:rPr>
          <w:spacing w:val="-6"/>
        </w:rPr>
        <w:t xml:space="preserve"> </w:t>
      </w:r>
      <w:r>
        <w:rPr>
          <w:spacing w:val="-2"/>
        </w:rPr>
        <w:t>dichiarazioni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disponibilità</w:t>
      </w:r>
      <w:r>
        <w:rPr>
          <w:spacing w:val="-11"/>
        </w:rPr>
        <w:t xml:space="preserve"> </w:t>
      </w:r>
      <w:r>
        <w:rPr>
          <w:spacing w:val="-2"/>
        </w:rPr>
        <w:t>presentate</w:t>
      </w:r>
      <w:r>
        <w:rPr>
          <w:spacing w:val="-11"/>
        </w:rPr>
        <w:t xml:space="preserve"> </w:t>
      </w:r>
      <w:r>
        <w:rPr>
          <w:spacing w:val="-2"/>
        </w:rPr>
        <w:t>dai cittadini potranno</w:t>
      </w:r>
      <w:r>
        <w:rPr>
          <w:spacing w:val="-3"/>
        </w:rPr>
        <w:t xml:space="preserve"> </w:t>
      </w:r>
      <w:r>
        <w:rPr>
          <w:spacing w:val="-2"/>
        </w:rPr>
        <w:t>essere</w:t>
      </w:r>
      <w:r>
        <w:rPr>
          <w:spacing w:val="-4"/>
        </w:rPr>
        <w:t xml:space="preserve"> </w:t>
      </w:r>
      <w:r>
        <w:rPr>
          <w:spacing w:val="-2"/>
        </w:rPr>
        <w:t xml:space="preserve">soggette </w:t>
      </w:r>
      <w:r>
        <w:t>al controllo</w:t>
      </w:r>
      <w:r>
        <w:rPr>
          <w:spacing w:val="40"/>
        </w:rPr>
        <w:t xml:space="preserve"> </w:t>
      </w:r>
      <w:r>
        <w:t xml:space="preserve">da parte degli uffici competenti e nel caso </w:t>
      </w:r>
      <w:r>
        <w:rPr>
          <w:spacing w:val="11"/>
        </w:rPr>
        <w:t xml:space="preserve">di </w:t>
      </w:r>
      <w:r>
        <w:t>dichiarazioni mendaci in</w:t>
      </w:r>
      <w:r>
        <w:rPr>
          <w:spacing w:val="40"/>
        </w:rPr>
        <w:t xml:space="preserve"> </w:t>
      </w:r>
      <w:r>
        <w:t>ordine alla propria qualità di studente, disoccupato/inoccupato o in attesa di prima occupazione, il Responsabile</w:t>
      </w:r>
      <w:r>
        <w:rPr>
          <w:spacing w:val="39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Servizio</w:t>
      </w:r>
      <w:r>
        <w:rPr>
          <w:spacing w:val="80"/>
        </w:rPr>
        <w:t xml:space="preserve"> </w:t>
      </w:r>
      <w:r>
        <w:t>inoltrerà</w:t>
      </w:r>
      <w:r>
        <w:rPr>
          <w:spacing w:val="-2"/>
        </w:rPr>
        <w:t xml:space="preserve"> </w:t>
      </w:r>
      <w:r>
        <w:t>la notizia di reato alla</w:t>
      </w:r>
      <w:r>
        <w:rPr>
          <w:spacing w:val="-4"/>
        </w:rPr>
        <w:t xml:space="preserve"> </w:t>
      </w:r>
      <w:r>
        <w:t>Procura della Repubblica competente.</w:t>
      </w:r>
    </w:p>
    <w:p w14:paraId="47AD3F08" w14:textId="77777777" w:rsidR="004569EC" w:rsidRDefault="004569EC">
      <w:pPr>
        <w:pStyle w:val="Corpotesto"/>
        <w:spacing w:before="11"/>
        <w:ind w:left="0"/>
        <w:rPr>
          <w:sz w:val="11"/>
        </w:rPr>
      </w:pPr>
    </w:p>
    <w:p w14:paraId="5C57E3FB" w14:textId="77777777" w:rsidR="004569EC" w:rsidRDefault="004569EC">
      <w:pPr>
        <w:pStyle w:val="Corpotesto"/>
        <w:rPr>
          <w:sz w:val="11"/>
        </w:rPr>
        <w:sectPr w:rsidR="004569EC">
          <w:type w:val="continuous"/>
          <w:pgSz w:w="11930" w:h="16850"/>
          <w:pgMar w:top="820" w:right="283" w:bottom="280" w:left="992" w:header="720" w:footer="720" w:gutter="0"/>
          <w:cols w:space="720"/>
        </w:sectPr>
      </w:pPr>
    </w:p>
    <w:p w14:paraId="32D1F85D" w14:textId="00D05D58" w:rsidR="004569EC" w:rsidRDefault="004F460C">
      <w:pPr>
        <w:pStyle w:val="Corpotesto"/>
        <w:spacing w:before="52"/>
      </w:pPr>
      <w:r>
        <w:t>Sant’Agata F</w:t>
      </w:r>
      <w:r w:rsidR="00000000">
        <w:t>eltria,</w:t>
      </w:r>
      <w:r w:rsidR="00000000">
        <w:rPr>
          <w:spacing w:val="-7"/>
        </w:rPr>
        <w:t xml:space="preserve"> </w:t>
      </w:r>
      <w:r w:rsidR="00000000">
        <w:t>lì</w:t>
      </w:r>
      <w:r w:rsidR="00000000">
        <w:rPr>
          <w:spacing w:val="-6"/>
        </w:rPr>
        <w:t xml:space="preserve"> </w:t>
      </w:r>
      <w:r>
        <w:rPr>
          <w:spacing w:val="-2"/>
        </w:rPr>
        <w:t>03</w:t>
      </w:r>
      <w:r w:rsidR="00000000">
        <w:rPr>
          <w:spacing w:val="-2"/>
        </w:rPr>
        <w:t>/0</w:t>
      </w:r>
      <w:r>
        <w:rPr>
          <w:spacing w:val="-2"/>
        </w:rPr>
        <w:t>2</w:t>
      </w:r>
      <w:r w:rsidR="00000000">
        <w:rPr>
          <w:spacing w:val="-2"/>
        </w:rPr>
        <w:t>/2026</w:t>
      </w:r>
    </w:p>
    <w:p w14:paraId="3C31DC01" w14:textId="77777777" w:rsidR="004569EC" w:rsidRDefault="00000000">
      <w:pPr>
        <w:spacing w:before="51"/>
        <w:rPr>
          <w:sz w:val="24"/>
        </w:rPr>
      </w:pPr>
      <w:r>
        <w:br w:type="column"/>
      </w:r>
    </w:p>
    <w:p w14:paraId="5FD1F27F" w14:textId="77777777" w:rsidR="004569EC" w:rsidRDefault="00000000">
      <w:pPr>
        <w:pStyle w:val="Corpotesto"/>
        <w:ind w:left="0" w:right="1537"/>
        <w:jc w:val="center"/>
      </w:pPr>
      <w:r>
        <w:rPr>
          <w:spacing w:val="-2"/>
        </w:rPr>
        <w:t>IL</w:t>
      </w:r>
      <w:r>
        <w:rPr>
          <w:spacing w:val="-13"/>
        </w:rPr>
        <w:t xml:space="preserve"> </w:t>
      </w:r>
      <w:r>
        <w:rPr>
          <w:spacing w:val="-2"/>
        </w:rPr>
        <w:t>SINDACO</w:t>
      </w:r>
    </w:p>
    <w:p w14:paraId="1450CDB4" w14:textId="521672F3" w:rsidR="004569EC" w:rsidRDefault="00000000">
      <w:pPr>
        <w:pStyle w:val="Corpotesto"/>
        <w:ind w:left="0" w:right="1508"/>
        <w:jc w:val="center"/>
      </w:pPr>
      <w:r>
        <w:t>(</w:t>
      </w:r>
      <w:r w:rsidR="004F460C">
        <w:t>d</w:t>
      </w:r>
      <w:r>
        <w:t>ott.</w:t>
      </w:r>
      <w:r>
        <w:rPr>
          <w:spacing w:val="-2"/>
        </w:rPr>
        <w:t xml:space="preserve"> </w:t>
      </w:r>
      <w:r w:rsidR="004F460C">
        <w:t>Goffredo Polidori</w:t>
      </w:r>
      <w:r>
        <w:rPr>
          <w:spacing w:val="-2"/>
        </w:rPr>
        <w:t>)</w:t>
      </w:r>
    </w:p>
    <w:sectPr w:rsidR="004569EC">
      <w:type w:val="continuous"/>
      <w:pgSz w:w="11930" w:h="16850"/>
      <w:pgMar w:top="820" w:right="283" w:bottom="280" w:left="992" w:header="720" w:footer="720" w:gutter="0"/>
      <w:cols w:num="2" w:space="720" w:equalWidth="0">
        <w:col w:w="2510" w:space="3871"/>
        <w:col w:w="42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4FAA"/>
    <w:multiLevelType w:val="hybridMultilevel"/>
    <w:tmpl w:val="DA18756C"/>
    <w:lvl w:ilvl="0" w:tplc="2F54054A">
      <w:numFmt w:val="bullet"/>
      <w:lvlText w:val="-"/>
      <w:lvlJc w:val="left"/>
      <w:pPr>
        <w:ind w:left="842" w:hanging="8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452892A">
      <w:numFmt w:val="bullet"/>
      <w:lvlText w:val="•"/>
      <w:lvlJc w:val="left"/>
      <w:pPr>
        <w:ind w:left="1821" w:hanging="841"/>
      </w:pPr>
      <w:rPr>
        <w:rFonts w:hint="default"/>
        <w:lang w:val="it-IT" w:eastAsia="en-US" w:bidi="ar-SA"/>
      </w:rPr>
    </w:lvl>
    <w:lvl w:ilvl="2" w:tplc="B20ACD90">
      <w:numFmt w:val="bullet"/>
      <w:lvlText w:val="•"/>
      <w:lvlJc w:val="left"/>
      <w:pPr>
        <w:ind w:left="2802" w:hanging="841"/>
      </w:pPr>
      <w:rPr>
        <w:rFonts w:hint="default"/>
        <w:lang w:val="it-IT" w:eastAsia="en-US" w:bidi="ar-SA"/>
      </w:rPr>
    </w:lvl>
    <w:lvl w:ilvl="3" w:tplc="ACCC8D16">
      <w:numFmt w:val="bullet"/>
      <w:lvlText w:val="•"/>
      <w:lvlJc w:val="left"/>
      <w:pPr>
        <w:ind w:left="3783" w:hanging="841"/>
      </w:pPr>
      <w:rPr>
        <w:rFonts w:hint="default"/>
        <w:lang w:val="it-IT" w:eastAsia="en-US" w:bidi="ar-SA"/>
      </w:rPr>
    </w:lvl>
    <w:lvl w:ilvl="4" w:tplc="26503076">
      <w:numFmt w:val="bullet"/>
      <w:lvlText w:val="•"/>
      <w:lvlJc w:val="left"/>
      <w:pPr>
        <w:ind w:left="4765" w:hanging="841"/>
      </w:pPr>
      <w:rPr>
        <w:rFonts w:hint="default"/>
        <w:lang w:val="it-IT" w:eastAsia="en-US" w:bidi="ar-SA"/>
      </w:rPr>
    </w:lvl>
    <w:lvl w:ilvl="5" w:tplc="AA70FB6E">
      <w:numFmt w:val="bullet"/>
      <w:lvlText w:val="•"/>
      <w:lvlJc w:val="left"/>
      <w:pPr>
        <w:ind w:left="5746" w:hanging="841"/>
      </w:pPr>
      <w:rPr>
        <w:rFonts w:hint="default"/>
        <w:lang w:val="it-IT" w:eastAsia="en-US" w:bidi="ar-SA"/>
      </w:rPr>
    </w:lvl>
    <w:lvl w:ilvl="6" w:tplc="699ACCAC">
      <w:numFmt w:val="bullet"/>
      <w:lvlText w:val="•"/>
      <w:lvlJc w:val="left"/>
      <w:pPr>
        <w:ind w:left="6727" w:hanging="841"/>
      </w:pPr>
      <w:rPr>
        <w:rFonts w:hint="default"/>
        <w:lang w:val="it-IT" w:eastAsia="en-US" w:bidi="ar-SA"/>
      </w:rPr>
    </w:lvl>
    <w:lvl w:ilvl="7" w:tplc="5E8E0096">
      <w:numFmt w:val="bullet"/>
      <w:lvlText w:val="•"/>
      <w:lvlJc w:val="left"/>
      <w:pPr>
        <w:ind w:left="7709" w:hanging="841"/>
      </w:pPr>
      <w:rPr>
        <w:rFonts w:hint="default"/>
        <w:lang w:val="it-IT" w:eastAsia="en-US" w:bidi="ar-SA"/>
      </w:rPr>
    </w:lvl>
    <w:lvl w:ilvl="8" w:tplc="E13AEDB2">
      <w:numFmt w:val="bullet"/>
      <w:lvlText w:val="•"/>
      <w:lvlJc w:val="left"/>
      <w:pPr>
        <w:ind w:left="8690" w:hanging="841"/>
      </w:pPr>
      <w:rPr>
        <w:rFonts w:hint="default"/>
        <w:lang w:val="it-IT" w:eastAsia="en-US" w:bidi="ar-SA"/>
      </w:rPr>
    </w:lvl>
  </w:abstractNum>
  <w:abstractNum w:abstractNumId="1" w15:restartNumberingAfterBreak="0">
    <w:nsid w:val="77ED1927"/>
    <w:multiLevelType w:val="hybridMultilevel"/>
    <w:tmpl w:val="63786F06"/>
    <w:lvl w:ilvl="0" w:tplc="DADE2BEC">
      <w:numFmt w:val="bullet"/>
      <w:lvlText w:val=""/>
      <w:lvlJc w:val="left"/>
      <w:pPr>
        <w:ind w:left="2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4F63882">
      <w:numFmt w:val="bullet"/>
      <w:lvlText w:val="•"/>
      <w:lvlJc w:val="left"/>
      <w:pPr>
        <w:ind w:left="1065" w:hanging="720"/>
      </w:pPr>
      <w:rPr>
        <w:rFonts w:hint="default"/>
        <w:lang w:val="it-IT" w:eastAsia="en-US" w:bidi="ar-SA"/>
      </w:rPr>
    </w:lvl>
    <w:lvl w:ilvl="2" w:tplc="23F0361E">
      <w:numFmt w:val="bullet"/>
      <w:lvlText w:val="•"/>
      <w:lvlJc w:val="left"/>
      <w:pPr>
        <w:ind w:left="2130" w:hanging="720"/>
      </w:pPr>
      <w:rPr>
        <w:rFonts w:hint="default"/>
        <w:lang w:val="it-IT" w:eastAsia="en-US" w:bidi="ar-SA"/>
      </w:rPr>
    </w:lvl>
    <w:lvl w:ilvl="3" w:tplc="68A28C02">
      <w:numFmt w:val="bullet"/>
      <w:lvlText w:val="•"/>
      <w:lvlJc w:val="left"/>
      <w:pPr>
        <w:ind w:left="3195" w:hanging="720"/>
      </w:pPr>
      <w:rPr>
        <w:rFonts w:hint="default"/>
        <w:lang w:val="it-IT" w:eastAsia="en-US" w:bidi="ar-SA"/>
      </w:rPr>
    </w:lvl>
    <w:lvl w:ilvl="4" w:tplc="9716AD3E">
      <w:numFmt w:val="bullet"/>
      <w:lvlText w:val="•"/>
      <w:lvlJc w:val="left"/>
      <w:pPr>
        <w:ind w:left="4261" w:hanging="720"/>
      </w:pPr>
      <w:rPr>
        <w:rFonts w:hint="default"/>
        <w:lang w:val="it-IT" w:eastAsia="en-US" w:bidi="ar-SA"/>
      </w:rPr>
    </w:lvl>
    <w:lvl w:ilvl="5" w:tplc="D98C5C34">
      <w:numFmt w:val="bullet"/>
      <w:lvlText w:val="•"/>
      <w:lvlJc w:val="left"/>
      <w:pPr>
        <w:ind w:left="5326" w:hanging="720"/>
      </w:pPr>
      <w:rPr>
        <w:rFonts w:hint="default"/>
        <w:lang w:val="it-IT" w:eastAsia="en-US" w:bidi="ar-SA"/>
      </w:rPr>
    </w:lvl>
    <w:lvl w:ilvl="6" w:tplc="A4A4BB98">
      <w:numFmt w:val="bullet"/>
      <w:lvlText w:val="•"/>
      <w:lvlJc w:val="left"/>
      <w:pPr>
        <w:ind w:left="6391" w:hanging="720"/>
      </w:pPr>
      <w:rPr>
        <w:rFonts w:hint="default"/>
        <w:lang w:val="it-IT" w:eastAsia="en-US" w:bidi="ar-SA"/>
      </w:rPr>
    </w:lvl>
    <w:lvl w:ilvl="7" w:tplc="4B1AA0D0">
      <w:numFmt w:val="bullet"/>
      <w:lvlText w:val="•"/>
      <w:lvlJc w:val="left"/>
      <w:pPr>
        <w:ind w:left="7457" w:hanging="720"/>
      </w:pPr>
      <w:rPr>
        <w:rFonts w:hint="default"/>
        <w:lang w:val="it-IT" w:eastAsia="en-US" w:bidi="ar-SA"/>
      </w:rPr>
    </w:lvl>
    <w:lvl w:ilvl="8" w:tplc="CEE84ED6">
      <w:numFmt w:val="bullet"/>
      <w:lvlText w:val="•"/>
      <w:lvlJc w:val="left"/>
      <w:pPr>
        <w:ind w:left="8522" w:hanging="720"/>
      </w:pPr>
      <w:rPr>
        <w:rFonts w:hint="default"/>
        <w:lang w:val="it-IT" w:eastAsia="en-US" w:bidi="ar-SA"/>
      </w:rPr>
    </w:lvl>
  </w:abstractNum>
  <w:num w:numId="1" w16cid:durableId="851720848">
    <w:abstractNumId w:val="0"/>
  </w:num>
  <w:num w:numId="2" w16cid:durableId="1633100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EC"/>
    <w:rsid w:val="004569EC"/>
    <w:rsid w:val="004F460C"/>
    <w:rsid w:val="009108E1"/>
    <w:rsid w:val="00A11419"/>
    <w:rsid w:val="00C4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B35E"/>
  <w15:docId w15:val="{5F034C30-E124-48C0-91D1-39C11B0D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23" w:line="459" w:lineRule="exact"/>
      <w:ind w:left="2297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842" w:hanging="8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F460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4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mografici@comune.santagatafeltria.r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mografici@comune.santagatafeltria.rn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</dc:title>
  <dc:creator>Windows 98</dc:creator>
  <cp:lastModifiedBy>Elia Angeli</cp:lastModifiedBy>
  <cp:revision>4</cp:revision>
  <dcterms:created xsi:type="dcterms:W3CDTF">2026-02-03T10:10:00Z</dcterms:created>
  <dcterms:modified xsi:type="dcterms:W3CDTF">2026-02-03T10:10:00Z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2019</vt:lpwstr>
  </property>
</Properties>
</file>