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E7" w:rsidRDefault="00E307E7" w:rsidP="00E307E7">
      <w:pPr>
        <w:jc w:val="right"/>
      </w:pPr>
      <w:r>
        <w:t>Al Signor Sindaco del Comune di Noragugume</w:t>
      </w:r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E87D2A" w:rsidRDefault="00DD1824" w:rsidP="00E87D2A">
      <w:pPr>
        <w:jc w:val="center"/>
        <w:rPr>
          <w:u w:val="single"/>
        </w:rPr>
      </w:pPr>
      <w:r>
        <w:rPr>
          <w:u w:val="single"/>
        </w:rPr>
        <w:t xml:space="preserve">REFERENDUM </w:t>
      </w:r>
      <w:r w:rsidR="00E42AF0">
        <w:rPr>
          <w:u w:val="single"/>
        </w:rPr>
        <w:t>COSTITUZIONALE</w:t>
      </w:r>
      <w:bookmarkStart w:id="0" w:name="_GoBack"/>
      <w:bookmarkEnd w:id="0"/>
      <w:r w:rsidR="00FF6AE4">
        <w:rPr>
          <w:u w:val="single"/>
        </w:rPr>
        <w:t xml:space="preserve"> </w:t>
      </w:r>
      <w:r w:rsidR="00D97BE5">
        <w:rPr>
          <w:u w:val="single"/>
        </w:rPr>
        <w:t>CON</w:t>
      </w:r>
      <w:r w:rsidR="00B75523">
        <w:rPr>
          <w:u w:val="single"/>
        </w:rPr>
        <w:t>FERMATIVO</w:t>
      </w:r>
      <w:r w:rsidR="00E307E7" w:rsidRPr="00E87D2A">
        <w:rPr>
          <w:u w:val="single"/>
        </w:rPr>
        <w:t xml:space="preserve"> </w:t>
      </w:r>
      <w:r w:rsidR="006C25F5">
        <w:rPr>
          <w:u w:val="single"/>
        </w:rPr>
        <w:t>dei</w:t>
      </w:r>
      <w:r w:rsidR="007E2AC7">
        <w:rPr>
          <w:u w:val="single"/>
        </w:rPr>
        <w:t xml:space="preserve"> giorn</w:t>
      </w:r>
      <w:r w:rsidR="006C25F5">
        <w:rPr>
          <w:u w:val="single"/>
        </w:rPr>
        <w:t>i</w:t>
      </w:r>
      <w:r w:rsidR="007E2AC7">
        <w:rPr>
          <w:u w:val="single"/>
        </w:rPr>
        <w:t xml:space="preserve"> </w:t>
      </w:r>
      <w:r w:rsidR="00D97BE5">
        <w:rPr>
          <w:u w:val="single"/>
        </w:rPr>
        <w:t>22</w:t>
      </w:r>
      <w:r w:rsidR="00122EAE">
        <w:rPr>
          <w:u w:val="single"/>
        </w:rPr>
        <w:t xml:space="preserve"> e </w:t>
      </w:r>
      <w:r w:rsidR="00D97BE5">
        <w:rPr>
          <w:u w:val="single"/>
        </w:rPr>
        <w:t>23 marzo</w:t>
      </w:r>
      <w:r w:rsidR="005236C2">
        <w:rPr>
          <w:u w:val="single"/>
        </w:rPr>
        <w:t xml:space="preserve"> 202</w:t>
      </w:r>
      <w:r w:rsidR="00D97BE5">
        <w:rPr>
          <w:u w:val="single"/>
        </w:rPr>
        <w:t>6</w:t>
      </w:r>
    </w:p>
    <w:p w:rsidR="00E307E7" w:rsidRPr="00E87D2A" w:rsidRDefault="00E307E7" w:rsidP="00E307E7">
      <w:pPr>
        <w:rPr>
          <w:u w:val="single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122EAE"/>
    <w:rsid w:val="002F6D42"/>
    <w:rsid w:val="005236C2"/>
    <w:rsid w:val="005F1B49"/>
    <w:rsid w:val="006C25F5"/>
    <w:rsid w:val="006C761E"/>
    <w:rsid w:val="007E2AC7"/>
    <w:rsid w:val="00AA186F"/>
    <w:rsid w:val="00B75523"/>
    <w:rsid w:val="00BC7815"/>
    <w:rsid w:val="00C506FA"/>
    <w:rsid w:val="00D97BE5"/>
    <w:rsid w:val="00DD1824"/>
    <w:rsid w:val="00E307E7"/>
    <w:rsid w:val="00E42AF0"/>
    <w:rsid w:val="00E87D2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E0B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15</cp:revision>
  <dcterms:created xsi:type="dcterms:W3CDTF">2022-08-17T08:20:00Z</dcterms:created>
  <dcterms:modified xsi:type="dcterms:W3CDTF">2026-02-10T07:37:00Z</dcterms:modified>
</cp:coreProperties>
</file>