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4890964B" w:rsidR="00367AFF" w:rsidRDefault="00152FEC" w:rsidP="00E65C7D">
      <w:pPr>
        <w:pStyle w:val="Standard"/>
        <w:spacing w:line="288" w:lineRule="auto"/>
        <w:jc w:val="right"/>
      </w:pPr>
      <w:bookmarkStart w:id="0" w:name="Tab00comune__1"/>
      <w:r>
        <w:rPr>
          <w:rFonts w:ascii="Arial" w:hAnsi="Arial"/>
          <w:i/>
        </w:rPr>
        <w:t>Al Signor Sindaco del Comune di</w:t>
      </w:r>
      <w:r w:rsidR="00E65C7D">
        <w:rPr>
          <w:rFonts w:ascii="Arial" w:hAnsi="Arial"/>
          <w:i/>
        </w:rPr>
        <w:t xml:space="preserve"> POGGIO BUSTONE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72A458EC" w14:textId="0FCC30AE" w:rsidR="00E65C7D" w:rsidRDefault="00E65C7D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Via Francescana, 9 – 02018 Poggio Bustone</w:t>
      </w:r>
    </w:p>
    <w:p w14:paraId="5DB6CD48" w14:textId="6BAAB7D8" w:rsidR="00367AFF" w:rsidRDefault="00E65C7D">
      <w:pPr>
        <w:pStyle w:val="Standard"/>
        <w:spacing w:before="240" w:line="288" w:lineRule="auto"/>
        <w:ind w:left="453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Pec</w:t>
      </w:r>
      <w:proofErr w:type="spellEnd"/>
      <w:r>
        <w:rPr>
          <w:rFonts w:ascii="Arial" w:hAnsi="Arial" w:cs="Arial"/>
        </w:rPr>
        <w:t xml:space="preserve"> </w:t>
      </w:r>
      <w:hyperlink r:id="rId7" w:history="1">
        <w:r w:rsidRPr="0036592B">
          <w:rPr>
            <w:rStyle w:val="Collegamentoipertestuale"/>
            <w:rFonts w:ascii="Arial" w:hAnsi="Arial" w:cs="Arial"/>
          </w:rPr>
          <w:t>amministrazione.poggiobustone@legalmail.it</w:t>
        </w:r>
      </w:hyperlink>
    </w:p>
    <w:p w14:paraId="48EE2756" w14:textId="79D3A1F6" w:rsidR="00367AFF" w:rsidRDefault="004F5BE8" w:rsidP="00E65C7D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E65C7D">
        <w:rPr>
          <w:rFonts w:ascii="Arial" w:hAnsi="Arial"/>
          <w:b/>
          <w:sz w:val="20"/>
          <w:szCs w:val="20"/>
          <w:u w:val="single"/>
        </w:rPr>
        <w:t xml:space="preserve"> REFERENDARIE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E65C7D">
        <w:rPr>
          <w:rFonts w:ascii="Arial" w:hAnsi="Arial"/>
          <w:b/>
          <w:sz w:val="20"/>
          <w:szCs w:val="20"/>
          <w:u w:val="single"/>
        </w:rPr>
        <w:t>22 e 23 MARZO 2026</w:t>
      </w:r>
    </w:p>
    <w:p w14:paraId="7367E275" w14:textId="7DC04CA3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</w:t>
      </w:r>
      <w:r w:rsidR="00E65C7D">
        <w:rPr>
          <w:rFonts w:ascii="Arial" w:hAnsi="Arial"/>
          <w:sz w:val="20"/>
          <w:szCs w:val="20"/>
        </w:rPr>
        <w:t>-</w:t>
      </w:r>
      <w:r>
        <w:rPr>
          <w:rFonts w:ascii="Arial" w:hAnsi="Arial"/>
          <w:sz w:val="20"/>
          <w:szCs w:val="20"/>
        </w:rPr>
        <w:t xml:space="preserve">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7CA624B7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E65C7D">
        <w:rPr>
          <w:rFonts w:ascii="Arial" w:hAnsi="Arial"/>
          <w:sz w:val="20"/>
          <w:szCs w:val="20"/>
        </w:rPr>
        <w:t>REFERENDUM 22 E 23 MARZO 2026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proofErr w:type="gramStart"/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5D62DA0B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8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D0893" w14:textId="77777777" w:rsidR="009F12DA" w:rsidRDefault="009F12DA">
      <w:r>
        <w:separator/>
      </w:r>
    </w:p>
  </w:endnote>
  <w:endnote w:type="continuationSeparator" w:id="0">
    <w:p w14:paraId="72BAFBD5" w14:textId="77777777" w:rsidR="009F12DA" w:rsidRDefault="009F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9B61E" w14:textId="77777777" w:rsidR="009F12DA" w:rsidRDefault="009F12DA">
      <w:r>
        <w:separator/>
      </w:r>
    </w:p>
  </w:footnote>
  <w:footnote w:type="continuationSeparator" w:id="0">
    <w:p w14:paraId="43D44D0D" w14:textId="77777777" w:rsidR="009F12DA" w:rsidRDefault="009F1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6258448">
    <w:abstractNumId w:val="0"/>
  </w:num>
  <w:num w:numId="2" w16cid:durableId="703141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9F12DA"/>
    <w:rsid w:val="00C07331"/>
    <w:rsid w:val="00C76737"/>
    <w:rsid w:val="00D64365"/>
    <w:rsid w:val="00E65C7D"/>
    <w:rsid w:val="00E80497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65C7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5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mministrazione.poggiobustone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Utente</cp:lastModifiedBy>
  <cp:revision>2</cp:revision>
  <cp:lastPrinted>2012-03-08T08:02:00Z</cp:lastPrinted>
  <dcterms:created xsi:type="dcterms:W3CDTF">2026-02-10T11:27:00Z</dcterms:created>
  <dcterms:modified xsi:type="dcterms:W3CDTF">2026-02-10T11:27:00Z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