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4BBC" w14:textId="011CC9E5" w:rsidR="00216A75" w:rsidRDefault="00216A75">
      <w:pPr>
        <w:pStyle w:val="Corpotesto"/>
        <w:spacing w:before="12"/>
        <w:ind w:left="0"/>
        <w:rPr>
          <w:b/>
          <w:sz w:val="13"/>
        </w:rPr>
      </w:pPr>
    </w:p>
    <w:p w14:paraId="2772142A" w14:textId="77777777" w:rsidR="00E15F24" w:rsidRPr="00E15F24" w:rsidRDefault="00E15F24" w:rsidP="00EC5B3E">
      <w:pPr>
        <w:spacing w:before="63"/>
        <w:ind w:left="29" w:right="47"/>
        <w:jc w:val="center"/>
        <w:rPr>
          <w:rFonts w:ascii="Times New Roman" w:eastAsia="Times New Roman" w:hAnsi="Times New Roman" w:cs="Times New Roman"/>
          <w:b/>
          <w:bCs/>
          <w:sz w:val="45"/>
          <w:szCs w:val="45"/>
        </w:rPr>
      </w:pPr>
      <w:bookmarkStart w:id="0" w:name="_Hlk221273502"/>
      <w:r w:rsidRPr="00E15F24">
        <w:rPr>
          <w:rFonts w:ascii="Times New Roman" w:eastAsia="Times New Roman" w:hAnsi="Times New Roman" w:cs="Times New Roman"/>
          <w:b/>
          <w:bCs/>
          <w:sz w:val="45"/>
          <w:szCs w:val="45"/>
        </w:rPr>
        <w:t>Comune</w:t>
      </w:r>
      <w:r w:rsidRPr="00E15F24">
        <w:rPr>
          <w:rFonts w:ascii="Times New Roman" w:eastAsia="Times New Roman" w:hAnsi="Times New Roman" w:cs="Times New Roman"/>
          <w:b/>
          <w:bCs/>
          <w:spacing w:val="-6"/>
          <w:sz w:val="45"/>
          <w:szCs w:val="45"/>
        </w:rPr>
        <w:t xml:space="preserve"> </w:t>
      </w:r>
      <w:r w:rsidRPr="00E15F24">
        <w:rPr>
          <w:rFonts w:ascii="Times New Roman" w:eastAsia="Times New Roman" w:hAnsi="Times New Roman" w:cs="Times New Roman"/>
          <w:b/>
          <w:bCs/>
          <w:sz w:val="45"/>
          <w:szCs w:val="45"/>
        </w:rPr>
        <w:t xml:space="preserve">di </w:t>
      </w:r>
      <w:r w:rsidRPr="00E15F24">
        <w:rPr>
          <w:rFonts w:ascii="Times New Roman" w:eastAsia="Times New Roman" w:hAnsi="Times New Roman" w:cs="Times New Roman"/>
          <w:b/>
          <w:bCs/>
          <w:spacing w:val="-5"/>
          <w:sz w:val="45"/>
          <w:szCs w:val="45"/>
        </w:rPr>
        <w:t>Uta</w:t>
      </w:r>
    </w:p>
    <w:p w14:paraId="5E7C4761" w14:textId="77777777" w:rsidR="00E15F24" w:rsidRPr="00E15F24" w:rsidRDefault="00E15F24" w:rsidP="00EC5B3E">
      <w:pPr>
        <w:spacing w:before="16"/>
        <w:ind w:left="36" w:right="47"/>
        <w:jc w:val="center"/>
        <w:rPr>
          <w:rFonts w:ascii="Times New Roman" w:eastAsia="Times New Roman" w:hAnsi="Times New Roman" w:cs="Times New Roman"/>
          <w:b/>
        </w:rPr>
      </w:pPr>
      <w:r w:rsidRPr="00E15F24">
        <w:rPr>
          <w:rFonts w:ascii="Times New Roman" w:eastAsia="Times New Roman" w:hAnsi="Times New Roman" w:cs="Times New Roman"/>
          <w:b/>
        </w:rPr>
        <w:t>Città</w:t>
      </w:r>
      <w:r w:rsidRPr="00E15F24">
        <w:rPr>
          <w:rFonts w:ascii="Times New Roman" w:eastAsia="Times New Roman" w:hAnsi="Times New Roman" w:cs="Times New Roman"/>
          <w:b/>
          <w:spacing w:val="8"/>
        </w:rPr>
        <w:t xml:space="preserve"> </w:t>
      </w:r>
      <w:r w:rsidRPr="00E15F24">
        <w:rPr>
          <w:rFonts w:ascii="Times New Roman" w:eastAsia="Times New Roman" w:hAnsi="Times New Roman" w:cs="Times New Roman"/>
          <w:b/>
        </w:rPr>
        <w:t>Metropolitana</w:t>
      </w:r>
      <w:r w:rsidRPr="00E15F24">
        <w:rPr>
          <w:rFonts w:ascii="Times New Roman" w:eastAsia="Times New Roman" w:hAnsi="Times New Roman" w:cs="Times New Roman"/>
          <w:b/>
          <w:spacing w:val="15"/>
        </w:rPr>
        <w:t xml:space="preserve"> </w:t>
      </w:r>
      <w:r w:rsidRPr="00E15F24">
        <w:rPr>
          <w:rFonts w:ascii="Times New Roman" w:eastAsia="Times New Roman" w:hAnsi="Times New Roman" w:cs="Times New Roman"/>
          <w:b/>
        </w:rPr>
        <w:t>di</w:t>
      </w:r>
      <w:r w:rsidRPr="00E15F24">
        <w:rPr>
          <w:rFonts w:ascii="Times New Roman" w:eastAsia="Times New Roman" w:hAnsi="Times New Roman" w:cs="Times New Roman"/>
          <w:b/>
          <w:spacing w:val="12"/>
        </w:rPr>
        <w:t xml:space="preserve"> </w:t>
      </w:r>
      <w:r w:rsidRPr="00E15F24">
        <w:rPr>
          <w:rFonts w:ascii="Times New Roman" w:eastAsia="Times New Roman" w:hAnsi="Times New Roman" w:cs="Times New Roman"/>
          <w:b/>
          <w:spacing w:val="-2"/>
        </w:rPr>
        <w:t>Cagliari</w:t>
      </w:r>
    </w:p>
    <w:p w14:paraId="60CB2FF3" w14:textId="77777777" w:rsidR="00E15F24" w:rsidRPr="00E15F24" w:rsidRDefault="00E15F24" w:rsidP="00EC5B3E">
      <w:pPr>
        <w:spacing w:before="169"/>
        <w:jc w:val="center"/>
        <w:rPr>
          <w:rFonts w:ascii="Times New Roman" w:eastAsia="Times New Roman" w:hAnsi="Times New Roman" w:cs="Times New Roman"/>
          <w:b/>
        </w:rPr>
      </w:pPr>
    </w:p>
    <w:p w14:paraId="6DFB63B4" w14:textId="77777777" w:rsidR="00E15F24" w:rsidRPr="00E15F24" w:rsidRDefault="00E15F24" w:rsidP="00EC5B3E">
      <w:pPr>
        <w:spacing w:before="1"/>
        <w:ind w:left="36" w:right="47"/>
        <w:jc w:val="center"/>
        <w:rPr>
          <w:rFonts w:ascii="Times New Roman" w:eastAsia="Times New Roman" w:hAnsi="Times New Roman" w:cs="Times New Roman"/>
          <w:b/>
          <w:sz w:val="33"/>
        </w:rPr>
      </w:pPr>
      <w:r w:rsidRPr="00E15F24">
        <w:rPr>
          <w:rFonts w:ascii="Times New Roman" w:eastAsia="Times New Roman" w:hAnsi="Times New Roman" w:cs="Times New Roman"/>
          <w:b/>
          <w:sz w:val="33"/>
        </w:rPr>
        <w:t>AVVISO</w:t>
      </w:r>
      <w:r w:rsidRPr="00E15F24">
        <w:rPr>
          <w:rFonts w:ascii="Times New Roman" w:eastAsia="Times New Roman" w:hAnsi="Times New Roman" w:cs="Times New Roman"/>
          <w:b/>
          <w:spacing w:val="27"/>
          <w:sz w:val="33"/>
        </w:rPr>
        <w:t xml:space="preserve"> </w:t>
      </w:r>
      <w:r w:rsidRPr="00E15F24">
        <w:rPr>
          <w:rFonts w:ascii="Times New Roman" w:eastAsia="Times New Roman" w:hAnsi="Times New Roman" w:cs="Times New Roman"/>
          <w:b/>
          <w:spacing w:val="-2"/>
          <w:sz w:val="33"/>
        </w:rPr>
        <w:t>PUBBLICO</w:t>
      </w:r>
    </w:p>
    <w:p w14:paraId="602CD5D8" w14:textId="77777777" w:rsidR="00E15F24" w:rsidRPr="00E15F24" w:rsidRDefault="00E15F24" w:rsidP="00EC5B3E">
      <w:pPr>
        <w:spacing w:before="11" w:line="247" w:lineRule="auto"/>
        <w:ind w:left="631" w:right="567" w:hanging="82"/>
        <w:jc w:val="center"/>
        <w:rPr>
          <w:rFonts w:ascii="Times New Roman" w:eastAsia="Times New Roman" w:hAnsi="Times New Roman" w:cs="Times New Roman"/>
          <w:b/>
          <w:sz w:val="33"/>
        </w:rPr>
      </w:pPr>
      <w:r w:rsidRPr="00E15F24">
        <w:rPr>
          <w:rFonts w:ascii="Times New Roman" w:eastAsia="Times New Roman" w:hAnsi="Times New Roman" w:cs="Times New Roman"/>
          <w:b/>
          <w:sz w:val="33"/>
        </w:rPr>
        <w:t>"BONUS IDRICO INTEGRATIVO PER L’ANNO 2026 NELL'AMBITO</w:t>
      </w:r>
      <w:r w:rsidRPr="00E15F24">
        <w:rPr>
          <w:rFonts w:ascii="Times New Roman" w:eastAsia="Times New Roman" w:hAnsi="Times New Roman" w:cs="Times New Roman"/>
          <w:b/>
          <w:spacing w:val="40"/>
          <w:sz w:val="33"/>
        </w:rPr>
        <w:t xml:space="preserve"> </w:t>
      </w:r>
      <w:r w:rsidRPr="00E15F24">
        <w:rPr>
          <w:rFonts w:ascii="Times New Roman" w:eastAsia="Times New Roman" w:hAnsi="Times New Roman" w:cs="Times New Roman"/>
          <w:b/>
          <w:sz w:val="33"/>
        </w:rPr>
        <w:t>TERRITORIALE</w:t>
      </w:r>
      <w:r w:rsidRPr="00E15F24">
        <w:rPr>
          <w:rFonts w:ascii="Times New Roman" w:eastAsia="Times New Roman" w:hAnsi="Times New Roman" w:cs="Times New Roman"/>
          <w:b/>
          <w:spacing w:val="40"/>
          <w:sz w:val="33"/>
        </w:rPr>
        <w:t xml:space="preserve"> </w:t>
      </w:r>
      <w:r w:rsidRPr="00E15F24">
        <w:rPr>
          <w:rFonts w:ascii="Times New Roman" w:eastAsia="Times New Roman" w:hAnsi="Times New Roman" w:cs="Times New Roman"/>
          <w:b/>
          <w:sz w:val="33"/>
        </w:rPr>
        <w:t>REGIONALE</w:t>
      </w:r>
      <w:r w:rsidRPr="00E15F24">
        <w:rPr>
          <w:rFonts w:ascii="Times New Roman" w:eastAsia="Times New Roman" w:hAnsi="Times New Roman" w:cs="Times New Roman"/>
          <w:b/>
          <w:spacing w:val="40"/>
          <w:sz w:val="33"/>
        </w:rPr>
        <w:t xml:space="preserve"> </w:t>
      </w:r>
      <w:r w:rsidRPr="00E15F24">
        <w:rPr>
          <w:rFonts w:ascii="Times New Roman" w:eastAsia="Times New Roman" w:hAnsi="Times New Roman" w:cs="Times New Roman"/>
          <w:b/>
          <w:sz w:val="33"/>
        </w:rPr>
        <w:t>GESTITO DA ABBANOA S.p.A."</w:t>
      </w:r>
    </w:p>
    <w:p w14:paraId="33149736" w14:textId="77777777" w:rsidR="00E15F24" w:rsidRPr="00E15F24" w:rsidRDefault="00E15F24" w:rsidP="00EC5B3E">
      <w:pPr>
        <w:jc w:val="center"/>
        <w:rPr>
          <w:rFonts w:ascii="Times New Roman" w:eastAsia="Times New Roman" w:hAnsi="Times New Roman" w:cs="Times New Roman"/>
          <w:b/>
          <w:sz w:val="33"/>
        </w:rPr>
      </w:pPr>
    </w:p>
    <w:p w14:paraId="37F9C0FE" w14:textId="541DF561" w:rsidR="00E15F24" w:rsidRPr="00E15F24" w:rsidRDefault="00EC5B3E" w:rsidP="00EC5B3E">
      <w:pPr>
        <w:spacing w:before="1" w:line="244" w:lineRule="auto"/>
        <w:ind w:right="411"/>
        <w:jc w:val="both"/>
        <w:rPr>
          <w:rFonts w:ascii="Times New Roman" w:eastAsia="Times New Roman" w:hAnsi="Times New Roman" w:cs="Times New Roman"/>
        </w:rPr>
      </w:pPr>
      <w:r>
        <w:rPr>
          <w:rFonts w:ascii="Times New Roman" w:eastAsia="Times New Roman" w:hAnsi="Times New Roman" w:cs="Times New Roman"/>
        </w:rPr>
        <w:t xml:space="preserve">  </w:t>
      </w:r>
      <w:r w:rsidR="00E15F24" w:rsidRPr="00E15F24">
        <w:rPr>
          <w:rFonts w:ascii="Times New Roman" w:eastAsia="Times New Roman" w:hAnsi="Times New Roman" w:cs="Times New Roman"/>
        </w:rPr>
        <w:t>Il Comune di Uta, in applicazione alla deliberazione del Comitato Istituzionale d’Ambito EGAS – Ente di Governo dell’Ambito della Sardegna n. 38 del 27 novembre 2020, che approva il Regolamento per l’attuazione del Bonus Sociale Idrico Integrativo per l’anno 2021 e</w:t>
      </w:r>
      <w:r w:rsidR="00E15F24" w:rsidRPr="00EC5B3E">
        <w:rPr>
          <w:rFonts w:ascii="Times New Roman" w:eastAsia="Times New Roman" w:hAnsi="Times New Roman" w:cs="Times New Roman"/>
        </w:rPr>
        <w:t xml:space="preserve"> </w:t>
      </w:r>
      <w:r w:rsidR="00E15F24" w:rsidRPr="00E15F24">
        <w:rPr>
          <w:rFonts w:ascii="Times New Roman" w:eastAsia="Times New Roman" w:hAnsi="Times New Roman" w:cs="Times New Roman"/>
        </w:rPr>
        <w:t>successivi</w:t>
      </w:r>
      <w:r w:rsidR="00E15F24" w:rsidRPr="00EC5B3E">
        <w:rPr>
          <w:rFonts w:ascii="Times New Roman" w:eastAsia="Times New Roman" w:hAnsi="Times New Roman" w:cs="Times New Roman"/>
        </w:rPr>
        <w:t xml:space="preserve"> </w:t>
      </w:r>
      <w:r w:rsidR="00E15F24" w:rsidRPr="00E15F24">
        <w:rPr>
          <w:rFonts w:ascii="Times New Roman" w:eastAsia="Times New Roman" w:hAnsi="Times New Roman" w:cs="Times New Roman"/>
        </w:rPr>
        <w:t xml:space="preserve">nell’ambito territoriale regionale gestito da Abbanoa </w:t>
      </w:r>
      <w:proofErr w:type="spellStart"/>
      <w:r w:rsidR="00E15F24" w:rsidRPr="00E15F24">
        <w:rPr>
          <w:rFonts w:ascii="Times New Roman" w:eastAsia="Times New Roman" w:hAnsi="Times New Roman" w:cs="Times New Roman"/>
        </w:rPr>
        <w:t>SpA</w:t>
      </w:r>
      <w:proofErr w:type="spellEnd"/>
      <w:r w:rsidR="00E15F24" w:rsidRPr="00E15F24">
        <w:rPr>
          <w:rFonts w:ascii="Times New Roman" w:eastAsia="Times New Roman" w:hAnsi="Times New Roman" w:cs="Times New Roman"/>
        </w:rPr>
        <w:t>,</w:t>
      </w:r>
    </w:p>
    <w:p w14:paraId="036DA9F7" w14:textId="77777777" w:rsidR="00E15F24" w:rsidRPr="00E15F24" w:rsidRDefault="00E15F24" w:rsidP="00EC5B3E">
      <w:pPr>
        <w:spacing w:before="13"/>
        <w:jc w:val="both"/>
        <w:rPr>
          <w:rFonts w:ascii="Times New Roman" w:eastAsia="Times New Roman" w:hAnsi="Times New Roman" w:cs="Times New Roman"/>
        </w:rPr>
      </w:pPr>
    </w:p>
    <w:p w14:paraId="351F3B1C" w14:textId="748F821D" w:rsidR="00216A75" w:rsidRPr="00EC5B3E" w:rsidRDefault="005A68AC" w:rsidP="005A68AC">
      <w:pPr>
        <w:spacing w:before="164"/>
        <w:ind w:right="1127"/>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0083344A" w:rsidRPr="00EC5B3E">
        <w:rPr>
          <w:rFonts w:ascii="Times New Roman" w:eastAsia="Times New Roman" w:hAnsi="Times New Roman" w:cs="Times New Roman"/>
          <w:b/>
          <w:bCs/>
        </w:rPr>
        <w:t>RENDE NOTO</w:t>
      </w:r>
    </w:p>
    <w:p w14:paraId="0A2B7F23" w14:textId="77777777" w:rsidR="00216A75" w:rsidRPr="00EC5B3E" w:rsidRDefault="0083344A" w:rsidP="00EC5B3E">
      <w:pPr>
        <w:pStyle w:val="Corpotesto"/>
        <w:spacing w:before="181" w:line="259" w:lineRule="auto"/>
        <w:ind w:right="133"/>
        <w:jc w:val="both"/>
        <w:rPr>
          <w:rFonts w:ascii="Times New Roman" w:eastAsia="Times New Roman" w:hAnsi="Times New Roman" w:cs="Times New Roman"/>
        </w:rPr>
      </w:pPr>
      <w:r w:rsidRPr="00EC5B3E">
        <w:rPr>
          <w:rFonts w:ascii="Times New Roman" w:eastAsia="Times New Roman" w:hAnsi="Times New Roman" w:cs="Times New Roman"/>
        </w:rPr>
        <w:t xml:space="preserve">Che con decorrenza dalla data di pubblicazione del presente bando </w:t>
      </w:r>
      <w:proofErr w:type="gramStart"/>
      <w:r w:rsidRPr="00EC5B3E">
        <w:rPr>
          <w:rFonts w:ascii="Times New Roman" w:eastAsia="Times New Roman" w:hAnsi="Times New Roman" w:cs="Times New Roman"/>
        </w:rPr>
        <w:t>e</w:t>
      </w:r>
      <w:proofErr w:type="gramEnd"/>
      <w:r w:rsidRPr="00EC5B3E">
        <w:rPr>
          <w:rFonts w:ascii="Times New Roman" w:eastAsia="Times New Roman" w:hAnsi="Times New Roman" w:cs="Times New Roman"/>
        </w:rPr>
        <w:t xml:space="preserve"> entro e non oltre il giorno 01 giugno 2026, i soggetti in possesso dei requisiti </w:t>
      </w:r>
      <w:proofErr w:type="gramStart"/>
      <w:r w:rsidRPr="00EC5B3E">
        <w:rPr>
          <w:rFonts w:ascii="Times New Roman" w:eastAsia="Times New Roman" w:hAnsi="Times New Roman" w:cs="Times New Roman"/>
        </w:rPr>
        <w:t>sotto elencati</w:t>
      </w:r>
      <w:proofErr w:type="gramEnd"/>
      <w:r w:rsidRPr="00EC5B3E">
        <w:rPr>
          <w:rFonts w:ascii="Times New Roman" w:eastAsia="Times New Roman" w:hAnsi="Times New Roman" w:cs="Times New Roman"/>
        </w:rPr>
        <w:t xml:space="preserve"> possono presentare domanda per la concessione di agevolazioni economiche sotto forma di BONUS Sociale Idrico Integrativo (da ora BONUS Integrativo), per l’annualità 2021 e successivi.</w:t>
      </w:r>
    </w:p>
    <w:p w14:paraId="11AB0690" w14:textId="445CDB73" w:rsidR="00EC5B3E" w:rsidRPr="00EC5B3E" w:rsidRDefault="005A68AC" w:rsidP="005A68AC">
      <w:pPr>
        <w:pStyle w:val="Corpotesto"/>
        <w:spacing w:before="181"/>
        <w:ind w:right="137"/>
        <w:rPr>
          <w:rFonts w:ascii="Times New Roman" w:eastAsia="Times New Roman" w:hAnsi="Times New Roman" w:cs="Times New Roman"/>
          <w:b/>
          <w:bCs/>
        </w:rPr>
      </w:pPr>
      <w:r>
        <w:rPr>
          <w:rFonts w:ascii="Times New Roman" w:eastAsia="Times New Roman" w:hAnsi="Times New Roman" w:cs="Times New Roman"/>
          <w:b/>
          <w:bCs/>
        </w:rPr>
        <w:t xml:space="preserve">                                                                         </w:t>
      </w:r>
      <w:r w:rsidR="00EC5B3E" w:rsidRPr="00EC5B3E">
        <w:rPr>
          <w:rFonts w:ascii="Times New Roman" w:eastAsia="Times New Roman" w:hAnsi="Times New Roman" w:cs="Times New Roman"/>
          <w:b/>
          <w:bCs/>
        </w:rPr>
        <w:t>PREMESSO</w:t>
      </w:r>
    </w:p>
    <w:p w14:paraId="73271937" w14:textId="799985B2" w:rsidR="00216A75" w:rsidRPr="00EC5B3E" w:rsidRDefault="0083344A" w:rsidP="00EC5B3E">
      <w:pPr>
        <w:pStyle w:val="Corpotesto"/>
        <w:spacing w:before="181"/>
        <w:ind w:right="137"/>
        <w:jc w:val="both"/>
        <w:rPr>
          <w:rFonts w:ascii="Times New Roman" w:eastAsia="Times New Roman" w:hAnsi="Times New Roman" w:cs="Times New Roman"/>
        </w:rPr>
      </w:pPr>
      <w:r w:rsidRPr="00EC5B3E">
        <w:rPr>
          <w:rFonts w:ascii="Times New Roman" w:eastAsia="Times New Roman" w:hAnsi="Times New Roman" w:cs="Times New Roman"/>
        </w:rPr>
        <w:t>Che l’Ente di Governo dell’ambito della Sardegna con la Deliberazione sopra citata, ha approvato il “Regolamento per l’attuazione del BONUS Sociale Idrico Integrativo” con il quale disciplina la concessione di agevolazioni economiche sotto forma di BONUS Sociale Idrico Integrativo (da ora BONUS Integrativo) ai sensi dell’art. 8 dell’Allegato A alla Deliberazione 21 dicembre 2017, modificato e integrato con le deliberazioni 5 aprile 2018, 227/2018/R/IDR, 165/2019/R/COM e 3/2020/R/IDR (da ora TIBSI), a decorrere dall’annualità 2021.</w:t>
      </w:r>
    </w:p>
    <w:p w14:paraId="3DFF35D0" w14:textId="77777777" w:rsidR="00216A75" w:rsidRPr="00EC5B3E" w:rsidRDefault="00216A75" w:rsidP="00EC5B3E">
      <w:pPr>
        <w:pStyle w:val="Corpotesto"/>
        <w:ind w:left="0"/>
        <w:jc w:val="both"/>
        <w:rPr>
          <w:rFonts w:ascii="Times New Roman" w:eastAsia="Times New Roman" w:hAnsi="Times New Roman" w:cs="Times New Roman"/>
        </w:rPr>
      </w:pPr>
    </w:p>
    <w:p w14:paraId="02C03685" w14:textId="77777777" w:rsidR="00216A75" w:rsidRPr="00EC5B3E" w:rsidRDefault="00216A75" w:rsidP="00EC5B3E">
      <w:pPr>
        <w:pStyle w:val="Corpotesto"/>
        <w:ind w:left="0"/>
        <w:jc w:val="both"/>
        <w:rPr>
          <w:rFonts w:ascii="Times New Roman" w:eastAsia="Times New Roman" w:hAnsi="Times New Roman" w:cs="Times New Roman"/>
        </w:rPr>
      </w:pPr>
    </w:p>
    <w:p w14:paraId="05ABE667" w14:textId="197DE441" w:rsidR="00EC5B3E" w:rsidRPr="00EC5B3E" w:rsidRDefault="0083344A" w:rsidP="00EC5B3E">
      <w:pPr>
        <w:pStyle w:val="Corpotesto"/>
        <w:spacing w:before="37"/>
        <w:ind w:left="0" w:right="142"/>
        <w:jc w:val="both"/>
        <w:rPr>
          <w:rFonts w:ascii="Times New Roman" w:eastAsia="Times New Roman" w:hAnsi="Times New Roman" w:cs="Times New Roman"/>
        </w:rPr>
      </w:pPr>
      <w:r w:rsidRPr="00EC5B3E">
        <w:rPr>
          <w:rFonts w:ascii="Times New Roman" w:eastAsia="Times New Roman" w:hAnsi="Times New Roman" w:cs="Times New Roman"/>
        </w:rPr>
        <w:t>Si informa che, il presente bando, prevede la concessione di un BONUS Integrativo, da considerarsi aggiuntivo rispetto al BONUS Sociale Idrico (da ora BONUS Nazionale) istituito con il TIBSI, e costitui</w:t>
      </w:r>
      <w:r w:rsidR="00EC5B3E">
        <w:rPr>
          <w:rFonts w:ascii="Times New Roman" w:eastAsia="Times New Roman" w:hAnsi="Times New Roman" w:cs="Times New Roman"/>
        </w:rPr>
        <w:t>sce</w:t>
      </w:r>
      <w:r w:rsidR="00EC5B3E" w:rsidRPr="00EC5B3E">
        <w:rPr>
          <w:rFonts w:ascii="Times New Roman" w:eastAsia="Times New Roman" w:hAnsi="Times New Roman" w:cs="Times New Roman"/>
        </w:rPr>
        <w:t xml:space="preserve"> un rimborso tariffario in favore delle cosiddette “utenze deboli”, corrispondenti ai nuclei familiari residenti nel Comune di Nuoro e gestiti da Abbanoa Spa che versano in condizioni </w:t>
      </w:r>
      <w:proofErr w:type="gramStart"/>
      <w:r w:rsidR="00EC5B3E" w:rsidRPr="00EC5B3E">
        <w:rPr>
          <w:rFonts w:ascii="Times New Roman" w:eastAsia="Times New Roman" w:hAnsi="Times New Roman" w:cs="Times New Roman"/>
        </w:rPr>
        <w:t>socio-economiche</w:t>
      </w:r>
      <w:proofErr w:type="gramEnd"/>
      <w:r w:rsidR="00EC5B3E" w:rsidRPr="00EC5B3E">
        <w:rPr>
          <w:rFonts w:ascii="Times New Roman" w:eastAsia="Times New Roman" w:hAnsi="Times New Roman" w:cs="Times New Roman"/>
        </w:rPr>
        <w:t xml:space="preserve"> disagiate.</w:t>
      </w:r>
    </w:p>
    <w:p w14:paraId="60DB1A87" w14:textId="42307ADE" w:rsidR="00216A75" w:rsidRDefault="00EC5B3E" w:rsidP="00EC5B3E">
      <w:pPr>
        <w:pStyle w:val="Corpotesto"/>
        <w:ind w:right="145"/>
        <w:jc w:val="both"/>
        <w:rPr>
          <w:rFonts w:ascii="Times New Roman" w:eastAsia="Times New Roman" w:hAnsi="Times New Roman" w:cs="Times New Roman"/>
        </w:rPr>
      </w:pPr>
      <w:r>
        <w:rPr>
          <w:rFonts w:ascii="Times New Roman" w:eastAsia="Times New Roman" w:hAnsi="Times New Roman" w:cs="Times New Roman"/>
        </w:rPr>
        <w:t xml:space="preserve">   </w:t>
      </w:r>
    </w:p>
    <w:p w14:paraId="1D59275C" w14:textId="77777777" w:rsidR="00EC5B3E" w:rsidRDefault="00EC5B3E" w:rsidP="00EC5B3E">
      <w:pPr>
        <w:pStyle w:val="Corpotesto"/>
        <w:ind w:right="145"/>
        <w:jc w:val="both"/>
        <w:rPr>
          <w:rFonts w:ascii="Times New Roman" w:eastAsia="Times New Roman" w:hAnsi="Times New Roman" w:cs="Times New Roman"/>
        </w:rPr>
      </w:pPr>
    </w:p>
    <w:p w14:paraId="1A5FDB66" w14:textId="42A4EBA1" w:rsidR="00EC5B3E" w:rsidRPr="00EC5B3E" w:rsidRDefault="005A68AC" w:rsidP="00EC5B3E">
      <w:pPr>
        <w:pStyle w:val="Corpotesto"/>
        <w:spacing w:before="181"/>
        <w:ind w:right="137"/>
        <w:jc w:val="center"/>
        <w:rPr>
          <w:rFonts w:ascii="Times New Roman" w:eastAsia="Times New Roman" w:hAnsi="Times New Roman" w:cs="Times New Roman"/>
          <w:b/>
          <w:bCs/>
        </w:rPr>
      </w:pPr>
      <w:r>
        <w:rPr>
          <w:rFonts w:ascii="Times New Roman" w:eastAsia="Times New Roman" w:hAnsi="Times New Roman" w:cs="Times New Roman"/>
          <w:b/>
          <w:bCs/>
        </w:rPr>
        <w:t xml:space="preserve">Art. 1 - </w:t>
      </w:r>
      <w:r w:rsidR="00EC5B3E" w:rsidRPr="00EC5B3E">
        <w:rPr>
          <w:rFonts w:ascii="Times New Roman" w:eastAsia="Times New Roman" w:hAnsi="Times New Roman" w:cs="Times New Roman"/>
          <w:b/>
          <w:bCs/>
        </w:rPr>
        <w:t>REQUISITI DI AMMISSIONE</w:t>
      </w:r>
    </w:p>
    <w:p w14:paraId="57AAB81B" w14:textId="6A709592" w:rsidR="00EC5B3E" w:rsidRDefault="00EC5B3E" w:rsidP="00EC5B3E">
      <w:pPr>
        <w:pStyle w:val="Corpotesto"/>
        <w:ind w:right="145"/>
        <w:jc w:val="both"/>
        <w:rPr>
          <w:rFonts w:ascii="Times New Roman" w:eastAsia="Times New Roman" w:hAnsi="Times New Roman" w:cs="Times New Roman"/>
        </w:rPr>
      </w:pPr>
    </w:p>
    <w:p w14:paraId="15D59F70" w14:textId="77777777" w:rsidR="00EC5B3E" w:rsidRPr="00EC5B3E" w:rsidRDefault="00EC5B3E" w:rsidP="00EC5B3E">
      <w:pPr>
        <w:pStyle w:val="Corpotesto"/>
        <w:spacing w:before="22"/>
        <w:ind w:left="0"/>
        <w:jc w:val="center"/>
        <w:rPr>
          <w:rFonts w:ascii="Times New Roman" w:eastAsia="Times New Roman" w:hAnsi="Times New Roman" w:cs="Times New Roman"/>
          <w:b/>
          <w:bCs/>
        </w:rPr>
      </w:pPr>
    </w:p>
    <w:p w14:paraId="3F523ECA" w14:textId="77777777" w:rsidR="00EC5B3E" w:rsidRPr="00EC5B3E" w:rsidRDefault="00EC5B3E" w:rsidP="00EC5B3E">
      <w:pPr>
        <w:pStyle w:val="Paragrafoelenco"/>
        <w:numPr>
          <w:ilvl w:val="0"/>
          <w:numId w:val="7"/>
        </w:numPr>
        <w:tabs>
          <w:tab w:val="left" w:pos="556"/>
        </w:tabs>
        <w:jc w:val="both"/>
        <w:rPr>
          <w:rFonts w:ascii="Times New Roman" w:eastAsia="Times New Roman" w:hAnsi="Times New Roman" w:cs="Times New Roman"/>
        </w:rPr>
      </w:pPr>
      <w:r w:rsidRPr="00EC5B3E">
        <w:rPr>
          <w:rFonts w:ascii="Times New Roman" w:eastAsia="Times New Roman" w:hAnsi="Times New Roman" w:cs="Times New Roman"/>
        </w:rPr>
        <w:t>Sono ammessi al BONUS Integrativo:</w:t>
      </w:r>
    </w:p>
    <w:p w14:paraId="513FA093" w14:textId="77777777" w:rsidR="00EC5B3E" w:rsidRPr="00EC5B3E" w:rsidRDefault="00EC5B3E" w:rsidP="00EC5B3E">
      <w:pPr>
        <w:pStyle w:val="Paragrafoelenco"/>
        <w:numPr>
          <w:ilvl w:val="1"/>
          <w:numId w:val="7"/>
        </w:numPr>
        <w:tabs>
          <w:tab w:val="left" w:pos="1408"/>
        </w:tabs>
        <w:spacing w:before="267"/>
        <w:ind w:right="138" w:firstLine="0"/>
        <w:jc w:val="both"/>
        <w:rPr>
          <w:rFonts w:ascii="Times New Roman" w:eastAsia="Times New Roman" w:hAnsi="Times New Roman" w:cs="Times New Roman"/>
        </w:rPr>
      </w:pPr>
      <w:r w:rsidRPr="00EC5B3E">
        <w:rPr>
          <w:rFonts w:ascii="Times New Roman" w:eastAsia="Times New Roman" w:hAnsi="Times New Roman" w:cs="Times New Roman"/>
        </w:rPr>
        <w:t>gli utenti diretti intestatari di utenza Domestica Residente, per almeno uno dei componenti il nucleo ISEE, e laddove sia garantito il possesso dei seguenti requisiti:</w:t>
      </w:r>
    </w:p>
    <w:p w14:paraId="11001566" w14:textId="77777777" w:rsidR="00EC5B3E" w:rsidRPr="00EC5B3E" w:rsidRDefault="00EC5B3E" w:rsidP="00EC5B3E">
      <w:pPr>
        <w:pStyle w:val="Corpotesto"/>
        <w:ind w:left="0"/>
        <w:jc w:val="both"/>
        <w:rPr>
          <w:rFonts w:ascii="Times New Roman" w:eastAsia="Times New Roman" w:hAnsi="Times New Roman" w:cs="Times New Roman"/>
        </w:rPr>
      </w:pPr>
    </w:p>
    <w:p w14:paraId="4B41B668" w14:textId="77777777" w:rsidR="00EC5B3E" w:rsidRPr="00EC5B3E" w:rsidRDefault="00EC5B3E" w:rsidP="00EC5B3E">
      <w:pPr>
        <w:pStyle w:val="Paragrafoelenco"/>
        <w:numPr>
          <w:ilvl w:val="2"/>
          <w:numId w:val="7"/>
        </w:numPr>
        <w:tabs>
          <w:tab w:val="left" w:pos="1581"/>
        </w:tabs>
        <w:ind w:right="151"/>
        <w:jc w:val="both"/>
        <w:rPr>
          <w:rFonts w:ascii="Times New Roman" w:eastAsia="Times New Roman" w:hAnsi="Times New Roman" w:cs="Times New Roman"/>
        </w:rPr>
      </w:pPr>
      <w:r w:rsidRPr="00EC5B3E">
        <w:rPr>
          <w:rFonts w:ascii="Times New Roman" w:eastAsia="Times New Roman" w:hAnsi="Times New Roman" w:cs="Times New Roman"/>
        </w:rPr>
        <w:t>la coincidenza della residenza anagrafica dell'intestatario del contratto di fornitura idrica con l'indirizzo di fornitura del medesimo contratto;</w:t>
      </w:r>
    </w:p>
    <w:p w14:paraId="32FF9125" w14:textId="77777777" w:rsidR="00EC5B3E" w:rsidRPr="00EC5B3E" w:rsidRDefault="00EC5B3E" w:rsidP="00EC5B3E">
      <w:pPr>
        <w:pStyle w:val="Corpotesto"/>
        <w:spacing w:before="1"/>
        <w:ind w:left="0"/>
        <w:jc w:val="both"/>
        <w:rPr>
          <w:rFonts w:ascii="Times New Roman" w:eastAsia="Times New Roman" w:hAnsi="Times New Roman" w:cs="Times New Roman"/>
        </w:rPr>
      </w:pPr>
    </w:p>
    <w:p w14:paraId="116FF85C" w14:textId="77777777" w:rsidR="00EC5B3E" w:rsidRPr="00EC5B3E" w:rsidRDefault="00EC5B3E" w:rsidP="00EC5B3E">
      <w:pPr>
        <w:pStyle w:val="Paragrafoelenco"/>
        <w:numPr>
          <w:ilvl w:val="2"/>
          <w:numId w:val="7"/>
        </w:numPr>
        <w:tabs>
          <w:tab w:val="left" w:pos="1581"/>
        </w:tabs>
        <w:ind w:right="146"/>
        <w:jc w:val="both"/>
        <w:rPr>
          <w:rFonts w:ascii="Times New Roman" w:eastAsia="Times New Roman" w:hAnsi="Times New Roman" w:cs="Times New Roman"/>
        </w:rPr>
      </w:pPr>
      <w:r w:rsidRPr="00EC5B3E">
        <w:rPr>
          <w:rFonts w:ascii="Times New Roman" w:eastAsia="Times New Roman" w:hAnsi="Times New Roman" w:cs="Times New Roman"/>
        </w:rPr>
        <w:t>la coincidenza del nominativo e del codice fiscale dell'intestatario del contratto di fornitura idrica con il nominativo di un componente il nucleo ISEE.</w:t>
      </w:r>
    </w:p>
    <w:p w14:paraId="2A4F2DEE" w14:textId="2EB2B95D" w:rsidR="00EC5B3E" w:rsidRPr="00EC5B3E" w:rsidRDefault="00EC5B3E" w:rsidP="00EC5B3E">
      <w:pPr>
        <w:pStyle w:val="Corpotesto"/>
        <w:ind w:right="145"/>
        <w:jc w:val="both"/>
        <w:rPr>
          <w:rFonts w:ascii="Times New Roman" w:eastAsia="Times New Roman" w:hAnsi="Times New Roman" w:cs="Times New Roman"/>
        </w:rPr>
        <w:sectPr w:rsidR="00EC5B3E" w:rsidRPr="00EC5B3E">
          <w:footerReference w:type="default" r:id="rId10"/>
          <w:type w:val="continuous"/>
          <w:pgSz w:w="11910" w:h="16840"/>
          <w:pgMar w:top="1360" w:right="708" w:bottom="1380" w:left="992" w:header="0" w:footer="1183" w:gutter="0"/>
          <w:pgNumType w:start="1"/>
          <w:cols w:space="720"/>
        </w:sectPr>
      </w:pPr>
    </w:p>
    <w:p w14:paraId="6A4157DB" w14:textId="77777777" w:rsidR="00216A75" w:rsidRPr="00EC5B3E" w:rsidRDefault="00216A75" w:rsidP="00EC5B3E">
      <w:pPr>
        <w:pStyle w:val="Corpotesto"/>
        <w:spacing w:before="1"/>
        <w:ind w:left="0"/>
        <w:jc w:val="both"/>
        <w:rPr>
          <w:rFonts w:ascii="Times New Roman" w:eastAsia="Times New Roman" w:hAnsi="Times New Roman" w:cs="Times New Roman"/>
        </w:rPr>
      </w:pPr>
    </w:p>
    <w:p w14:paraId="5EADC843" w14:textId="749FC10D" w:rsidR="00216A75" w:rsidRPr="005A68AC" w:rsidRDefault="005A68AC" w:rsidP="005A68AC">
      <w:pPr>
        <w:pStyle w:val="Paragrafoelenco"/>
        <w:numPr>
          <w:ilvl w:val="1"/>
          <w:numId w:val="7"/>
        </w:numPr>
        <w:tabs>
          <w:tab w:val="left" w:pos="1187"/>
        </w:tabs>
        <w:spacing w:before="268"/>
        <w:ind w:right="145"/>
        <w:jc w:val="both"/>
        <w:rPr>
          <w:rFonts w:ascii="Times New Roman" w:eastAsia="Times New Roman" w:hAnsi="Times New Roman" w:cs="Times New Roman"/>
        </w:rPr>
      </w:pPr>
      <w:r>
        <w:rPr>
          <w:rFonts w:ascii="Times New Roman" w:eastAsia="Times New Roman" w:hAnsi="Times New Roman" w:cs="Times New Roman"/>
        </w:rPr>
        <w:t xml:space="preserve"> </w:t>
      </w:r>
      <w:r w:rsidR="0083344A" w:rsidRPr="005A68AC">
        <w:rPr>
          <w:rFonts w:ascii="Times New Roman" w:eastAsia="Times New Roman" w:hAnsi="Times New Roman" w:cs="Times New Roman"/>
        </w:rPr>
        <w:t>gli utenti indiretti, a condizione che sia garantita la coincidenza tra la residenza anagrafica di un componente il nucleo ISEE e l'indirizzo della fornitura condominiale o aggregata di cui il medesimo nucleo usufruisce, ovvero a condizione che l'indirizzo di residenza anagrafica del richiedente sia riconducibile all'indirizzo di fornitura dell'utenza condominiale o aggregata.</w:t>
      </w:r>
    </w:p>
    <w:p w14:paraId="4BE8A415" w14:textId="77777777" w:rsidR="00216A75" w:rsidRPr="00EC5B3E" w:rsidRDefault="00216A75" w:rsidP="00EC5B3E">
      <w:pPr>
        <w:pStyle w:val="Corpotesto"/>
        <w:spacing w:before="1"/>
        <w:ind w:left="0"/>
        <w:jc w:val="both"/>
        <w:rPr>
          <w:rFonts w:ascii="Times New Roman" w:eastAsia="Times New Roman" w:hAnsi="Times New Roman" w:cs="Times New Roman"/>
        </w:rPr>
      </w:pPr>
    </w:p>
    <w:p w14:paraId="36EBA022" w14:textId="77777777" w:rsidR="00216A75" w:rsidRPr="00EC5B3E" w:rsidRDefault="0083344A" w:rsidP="00EC5B3E">
      <w:pPr>
        <w:pStyle w:val="Paragrafoelenco"/>
        <w:numPr>
          <w:ilvl w:val="0"/>
          <w:numId w:val="7"/>
        </w:numPr>
        <w:tabs>
          <w:tab w:val="left" w:pos="707"/>
        </w:tabs>
        <w:ind w:left="707" w:right="138" w:hanging="567"/>
        <w:jc w:val="both"/>
        <w:rPr>
          <w:rFonts w:ascii="Times New Roman" w:eastAsia="Times New Roman" w:hAnsi="Times New Roman" w:cs="Times New Roman"/>
        </w:rPr>
      </w:pPr>
      <w:r w:rsidRPr="00EC5B3E">
        <w:rPr>
          <w:rFonts w:ascii="Times New Roman" w:eastAsia="Times New Roman" w:hAnsi="Times New Roman" w:cs="Times New Roman"/>
        </w:rPr>
        <w:t xml:space="preserve">Per essere ammessi all’agevolazione i richiedenti dovranno rientrare nella tipologia </w:t>
      </w:r>
      <w:proofErr w:type="gramStart"/>
      <w:r w:rsidRPr="00EC5B3E">
        <w:rPr>
          <w:rFonts w:ascii="Times New Roman" w:eastAsia="Times New Roman" w:hAnsi="Times New Roman" w:cs="Times New Roman"/>
        </w:rPr>
        <w:t>socio- economica</w:t>
      </w:r>
      <w:proofErr w:type="gramEnd"/>
      <w:r w:rsidRPr="00EC5B3E">
        <w:rPr>
          <w:rFonts w:ascii="Times New Roman" w:eastAsia="Times New Roman" w:hAnsi="Times New Roman" w:cs="Times New Roman"/>
        </w:rPr>
        <w:t xml:space="preserve"> definita “utenza debole". Il requisito essenziale per rientrarvi è che si tratti di utenze il cui nucleo familiare abbia un indicatore ISEE non superiore alla soglia di 20.000,00 euro;</w:t>
      </w:r>
    </w:p>
    <w:p w14:paraId="086AFE6A" w14:textId="77777777" w:rsidR="00216A75" w:rsidRDefault="0083344A" w:rsidP="00EC5B3E">
      <w:pPr>
        <w:pStyle w:val="Paragrafoelenco"/>
        <w:numPr>
          <w:ilvl w:val="0"/>
          <w:numId w:val="7"/>
        </w:numPr>
        <w:tabs>
          <w:tab w:val="left" w:pos="707"/>
        </w:tabs>
        <w:spacing w:before="268"/>
        <w:ind w:left="707" w:right="150" w:hanging="567"/>
        <w:jc w:val="both"/>
        <w:rPr>
          <w:rFonts w:ascii="Times New Roman" w:eastAsia="Times New Roman" w:hAnsi="Times New Roman" w:cs="Times New Roman"/>
        </w:rPr>
      </w:pPr>
      <w:r w:rsidRPr="00EC5B3E">
        <w:rPr>
          <w:rFonts w:ascii="Times New Roman" w:eastAsia="Times New Roman" w:hAnsi="Times New Roman" w:cs="Times New Roman"/>
        </w:rPr>
        <w:t>Il nucleo ISEE in condizioni di disagio economico sociale ha diritto al BONUS Integrativo con riferimento ad un solo contratto di fornitura.</w:t>
      </w:r>
    </w:p>
    <w:p w14:paraId="7ED015D6" w14:textId="77777777" w:rsidR="00402577" w:rsidRDefault="00402577" w:rsidP="00402577">
      <w:pPr>
        <w:pStyle w:val="Paragrafoelenco"/>
        <w:tabs>
          <w:tab w:val="left" w:pos="707"/>
        </w:tabs>
        <w:spacing w:before="268"/>
        <w:ind w:left="707" w:right="150" w:firstLine="0"/>
        <w:jc w:val="both"/>
        <w:rPr>
          <w:rFonts w:ascii="Times New Roman" w:eastAsia="Times New Roman" w:hAnsi="Times New Roman" w:cs="Times New Roman"/>
        </w:rPr>
      </w:pPr>
    </w:p>
    <w:p w14:paraId="0BAED59E" w14:textId="7FCAB9A0" w:rsidR="00216A75" w:rsidRPr="00EC5B3E" w:rsidRDefault="00402577" w:rsidP="00402577">
      <w:pPr>
        <w:pStyle w:val="Titolo2"/>
        <w:spacing w:before="120"/>
        <w:ind w:left="0" w:right="1127"/>
        <w:jc w:val="both"/>
        <w:rPr>
          <w:rFonts w:ascii="Times New Roman" w:eastAsia="Times New Roman" w:hAnsi="Times New Roman" w:cs="Times New Roman"/>
          <w:b w:val="0"/>
          <w:bCs w:val="0"/>
        </w:rPr>
      </w:pPr>
      <w:r w:rsidRPr="005A68AC">
        <w:rPr>
          <w:rFonts w:ascii="Times New Roman" w:eastAsia="Times New Roman" w:hAnsi="Times New Roman" w:cs="Times New Roman"/>
        </w:rPr>
        <w:t xml:space="preserve">                                </w:t>
      </w:r>
      <w:r w:rsidR="005A68AC" w:rsidRPr="005A68AC">
        <w:rPr>
          <w:rFonts w:ascii="Times New Roman" w:eastAsia="Times New Roman" w:hAnsi="Times New Roman" w:cs="Times New Roman"/>
        </w:rPr>
        <w:t>Art. 2</w:t>
      </w:r>
      <w:r w:rsidR="005A68AC">
        <w:rPr>
          <w:rFonts w:ascii="Times New Roman" w:eastAsia="Times New Roman" w:hAnsi="Times New Roman" w:cs="Times New Roman"/>
        </w:rPr>
        <w:t xml:space="preserve"> </w:t>
      </w:r>
      <w:proofErr w:type="gramStart"/>
      <w:r w:rsidR="005A68AC">
        <w:rPr>
          <w:rFonts w:ascii="Times New Roman" w:eastAsia="Times New Roman" w:hAnsi="Times New Roman" w:cs="Times New Roman"/>
        </w:rPr>
        <w:t xml:space="preserve">- </w:t>
      </w:r>
      <w:r>
        <w:rPr>
          <w:rFonts w:ascii="Times New Roman" w:eastAsia="Times New Roman" w:hAnsi="Times New Roman" w:cs="Times New Roman"/>
          <w:b w:val="0"/>
          <w:bCs w:val="0"/>
        </w:rPr>
        <w:t xml:space="preserve"> </w:t>
      </w:r>
      <w:r w:rsidR="0083344A" w:rsidRPr="00402577">
        <w:rPr>
          <w:rFonts w:ascii="Times New Roman" w:eastAsia="Times New Roman" w:hAnsi="Times New Roman" w:cs="Times New Roman"/>
        </w:rPr>
        <w:t>DETERMINAZIONE</w:t>
      </w:r>
      <w:proofErr w:type="gramEnd"/>
      <w:r w:rsidR="0083344A" w:rsidRPr="00402577">
        <w:rPr>
          <w:rFonts w:ascii="Times New Roman" w:eastAsia="Times New Roman" w:hAnsi="Times New Roman" w:cs="Times New Roman"/>
        </w:rPr>
        <w:t xml:space="preserve"> DEL BONUS INTEGRATIVO</w:t>
      </w:r>
      <w:r w:rsidR="0083344A" w:rsidRPr="00EC5B3E">
        <w:rPr>
          <w:rFonts w:ascii="Times New Roman" w:eastAsia="Times New Roman" w:hAnsi="Times New Roman" w:cs="Times New Roman"/>
          <w:b w:val="0"/>
          <w:bCs w:val="0"/>
        </w:rPr>
        <w:t>.</w:t>
      </w:r>
    </w:p>
    <w:p w14:paraId="4D45CF36" w14:textId="77777777" w:rsidR="00216A75" w:rsidRPr="00EC5B3E" w:rsidRDefault="0083344A" w:rsidP="00EC5B3E">
      <w:pPr>
        <w:pStyle w:val="Paragrafoelenco"/>
        <w:numPr>
          <w:ilvl w:val="0"/>
          <w:numId w:val="6"/>
        </w:numPr>
        <w:tabs>
          <w:tab w:val="left" w:pos="860"/>
        </w:tabs>
        <w:spacing w:before="121"/>
        <w:ind w:left="860" w:hanging="359"/>
        <w:jc w:val="both"/>
        <w:rPr>
          <w:rFonts w:ascii="Times New Roman" w:eastAsia="Times New Roman" w:hAnsi="Times New Roman" w:cs="Times New Roman"/>
        </w:rPr>
      </w:pPr>
      <w:r w:rsidRPr="00EC5B3E">
        <w:rPr>
          <w:rFonts w:ascii="Times New Roman" w:eastAsia="Times New Roman" w:hAnsi="Times New Roman" w:cs="Times New Roman"/>
        </w:rPr>
        <w:t>L’importo del BONUS Integrativo spettante a ciascun beneficiario è pari a:</w:t>
      </w:r>
    </w:p>
    <w:p w14:paraId="0A2B2908" w14:textId="77777777" w:rsidR="00216A75" w:rsidRPr="00EC5B3E" w:rsidRDefault="00216A75" w:rsidP="00EC5B3E">
      <w:pPr>
        <w:pStyle w:val="Corpotesto"/>
        <w:spacing w:before="43"/>
        <w:ind w:left="0"/>
        <w:jc w:val="both"/>
        <w:rPr>
          <w:rFonts w:ascii="Times New Roman" w:eastAsia="Times New Roman" w:hAnsi="Times New Roman" w:cs="Times New Roman"/>
        </w:rPr>
      </w:pPr>
    </w:p>
    <w:p w14:paraId="34D1C64A" w14:textId="77777777" w:rsidR="00216A75" w:rsidRPr="00EC5B3E" w:rsidRDefault="0083344A" w:rsidP="00EC5B3E">
      <w:pPr>
        <w:pStyle w:val="Paragrafoelenco"/>
        <w:numPr>
          <w:ilvl w:val="0"/>
          <w:numId w:val="5"/>
        </w:numPr>
        <w:tabs>
          <w:tab w:val="left" w:pos="568"/>
        </w:tabs>
        <w:spacing w:line="256" w:lineRule="auto"/>
        <w:ind w:right="151"/>
        <w:jc w:val="both"/>
        <w:rPr>
          <w:rFonts w:ascii="Times New Roman" w:eastAsia="Times New Roman" w:hAnsi="Times New Roman" w:cs="Times New Roman"/>
        </w:rPr>
      </w:pPr>
      <w:r w:rsidRPr="00EC5B3E">
        <w:rPr>
          <w:rFonts w:ascii="Times New Roman" w:eastAsia="Times New Roman" w:hAnsi="Times New Roman" w:cs="Times New Roman"/>
        </w:rPr>
        <w:t>25,00 euro per ogni componente del nucleo familiare in presenza di un indicatore ISEE al di sotto della soglia di 9.000,00 euro;</w:t>
      </w:r>
    </w:p>
    <w:p w14:paraId="6EB0C911" w14:textId="77777777" w:rsidR="00216A75" w:rsidRPr="00EC5B3E" w:rsidRDefault="00216A75" w:rsidP="00EC5B3E">
      <w:pPr>
        <w:pStyle w:val="Corpotesto"/>
        <w:spacing w:before="26"/>
        <w:ind w:left="0"/>
        <w:jc w:val="both"/>
        <w:rPr>
          <w:rFonts w:ascii="Times New Roman" w:eastAsia="Times New Roman" w:hAnsi="Times New Roman" w:cs="Times New Roman"/>
        </w:rPr>
      </w:pPr>
    </w:p>
    <w:p w14:paraId="0F1E7642" w14:textId="77777777" w:rsidR="00216A75" w:rsidRPr="00EC5B3E" w:rsidRDefault="0083344A" w:rsidP="00EC5B3E">
      <w:pPr>
        <w:pStyle w:val="Paragrafoelenco"/>
        <w:numPr>
          <w:ilvl w:val="0"/>
          <w:numId w:val="5"/>
        </w:numPr>
        <w:tabs>
          <w:tab w:val="left" w:pos="568"/>
        </w:tabs>
        <w:spacing w:line="259" w:lineRule="auto"/>
        <w:ind w:right="147"/>
        <w:jc w:val="both"/>
        <w:rPr>
          <w:rFonts w:ascii="Times New Roman" w:eastAsia="Times New Roman" w:hAnsi="Times New Roman" w:cs="Times New Roman"/>
        </w:rPr>
      </w:pPr>
      <w:r w:rsidRPr="00EC5B3E">
        <w:rPr>
          <w:rFonts w:ascii="Times New Roman" w:eastAsia="Times New Roman" w:hAnsi="Times New Roman" w:cs="Times New Roman"/>
        </w:rPr>
        <w:t>20,00 euro per ogni componente del nucleo familiare in presenza di un indicatore ISEE da 9.000,00 euro fino alla soglia di 20.000,00 euro.</w:t>
      </w:r>
    </w:p>
    <w:p w14:paraId="1EAB76CE" w14:textId="77777777" w:rsidR="00216A75" w:rsidRPr="00EC5B3E" w:rsidRDefault="00216A75" w:rsidP="00EC5B3E">
      <w:pPr>
        <w:pStyle w:val="Corpotesto"/>
        <w:spacing w:before="20"/>
        <w:ind w:left="0"/>
        <w:jc w:val="both"/>
        <w:rPr>
          <w:rFonts w:ascii="Times New Roman" w:eastAsia="Times New Roman" w:hAnsi="Times New Roman" w:cs="Times New Roman"/>
        </w:rPr>
      </w:pPr>
    </w:p>
    <w:p w14:paraId="32F9727C" w14:textId="77777777" w:rsidR="00216A75" w:rsidRPr="00EC5B3E" w:rsidRDefault="0083344A" w:rsidP="00EC5B3E">
      <w:pPr>
        <w:pStyle w:val="Paragrafoelenco"/>
        <w:numPr>
          <w:ilvl w:val="0"/>
          <w:numId w:val="6"/>
        </w:numPr>
        <w:tabs>
          <w:tab w:val="left" w:pos="859"/>
          <w:tab w:val="left" w:pos="861"/>
        </w:tabs>
        <w:spacing w:line="259" w:lineRule="auto"/>
        <w:ind w:right="138"/>
        <w:jc w:val="both"/>
        <w:rPr>
          <w:rFonts w:ascii="Times New Roman" w:eastAsia="Times New Roman" w:hAnsi="Times New Roman" w:cs="Times New Roman"/>
        </w:rPr>
      </w:pPr>
      <w:r w:rsidRPr="00EC5B3E">
        <w:rPr>
          <w:rFonts w:ascii="Times New Roman" w:eastAsia="Times New Roman" w:hAnsi="Times New Roman" w:cs="Times New Roman"/>
        </w:rPr>
        <w:t>L’importo del bonus non potrà comunque eccedere il valore della spesa idrica sostenuta dall’utente nell’anno di riferimento, diminuita del Bonus Sociale Idrico Nazionale.</w:t>
      </w:r>
    </w:p>
    <w:p w14:paraId="26A9DAFC" w14:textId="77777777" w:rsidR="00216A75" w:rsidRPr="00EC5B3E" w:rsidRDefault="00216A75" w:rsidP="00EC5B3E">
      <w:pPr>
        <w:pStyle w:val="Corpotesto"/>
        <w:spacing w:before="21"/>
        <w:ind w:left="0"/>
        <w:jc w:val="both"/>
        <w:rPr>
          <w:rFonts w:ascii="Times New Roman" w:eastAsia="Times New Roman" w:hAnsi="Times New Roman" w:cs="Times New Roman"/>
        </w:rPr>
      </w:pPr>
    </w:p>
    <w:p w14:paraId="5D42CA84" w14:textId="1F401973" w:rsidR="00216A75" w:rsidRPr="00EC5B3E" w:rsidRDefault="00402577" w:rsidP="00EC5B3E">
      <w:pPr>
        <w:pStyle w:val="Titolo2"/>
        <w:ind w:right="1128"/>
        <w:jc w:val="both"/>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        </w:t>
      </w:r>
      <w:r w:rsidR="005A68AC" w:rsidRPr="005A68AC">
        <w:rPr>
          <w:rFonts w:ascii="Times New Roman" w:eastAsia="Times New Roman" w:hAnsi="Times New Roman" w:cs="Times New Roman"/>
        </w:rPr>
        <w:t>Art. 3</w:t>
      </w:r>
      <w:r w:rsidR="005A68AC">
        <w:rPr>
          <w:rFonts w:ascii="Times New Roman" w:eastAsia="Times New Roman" w:hAnsi="Times New Roman" w:cs="Times New Roman"/>
          <w:b w:val="0"/>
          <w:bCs w:val="0"/>
        </w:rPr>
        <w:t xml:space="preserve"> -</w:t>
      </w:r>
      <w:r w:rsidR="0083344A" w:rsidRPr="00402577">
        <w:rPr>
          <w:rFonts w:ascii="Times New Roman" w:eastAsia="Times New Roman" w:hAnsi="Times New Roman" w:cs="Times New Roman"/>
        </w:rPr>
        <w:t>TERMINI E MODALITÀ DI PRESENTAZIONE DELLA DOMANDA</w:t>
      </w:r>
      <w:r w:rsidR="0083344A" w:rsidRPr="00EC5B3E">
        <w:rPr>
          <w:rFonts w:ascii="Times New Roman" w:eastAsia="Times New Roman" w:hAnsi="Times New Roman" w:cs="Times New Roman"/>
          <w:b w:val="0"/>
          <w:bCs w:val="0"/>
        </w:rPr>
        <w:t>.</w:t>
      </w:r>
    </w:p>
    <w:p w14:paraId="6660030A" w14:textId="73F0C543" w:rsidR="00216A75" w:rsidRDefault="0083344A" w:rsidP="00EC5B3E">
      <w:pPr>
        <w:pStyle w:val="Corpotesto"/>
        <w:spacing w:before="207" w:line="252" w:lineRule="auto"/>
        <w:ind w:right="140"/>
        <w:jc w:val="both"/>
        <w:rPr>
          <w:rFonts w:ascii="Times New Roman" w:eastAsia="Times New Roman" w:hAnsi="Times New Roman" w:cs="Times New Roman"/>
        </w:rPr>
      </w:pPr>
      <w:r w:rsidRPr="00EC5B3E">
        <w:rPr>
          <w:rFonts w:ascii="Times New Roman" w:eastAsia="Times New Roman" w:hAnsi="Times New Roman" w:cs="Times New Roman"/>
        </w:rPr>
        <w:t xml:space="preserve">Gli utenti del servizio idrico integrato in possesso dei requisiti di cui all'art. 1 devono presentare istanza di ammissione, debitamente compilata e sottoscritta, presso il Comune di </w:t>
      </w:r>
      <w:r w:rsidR="00402577">
        <w:rPr>
          <w:rFonts w:ascii="Times New Roman" w:eastAsia="Times New Roman" w:hAnsi="Times New Roman" w:cs="Times New Roman"/>
        </w:rPr>
        <w:t>Uta</w:t>
      </w:r>
      <w:r w:rsidRPr="00EC5B3E">
        <w:rPr>
          <w:rFonts w:ascii="Times New Roman" w:eastAsia="Times New Roman" w:hAnsi="Times New Roman" w:cs="Times New Roman"/>
        </w:rPr>
        <w:t xml:space="preserve"> </w:t>
      </w:r>
      <w:r w:rsidRPr="00402577">
        <w:rPr>
          <w:rFonts w:ascii="Times New Roman" w:eastAsia="Times New Roman" w:hAnsi="Times New Roman" w:cs="Times New Roman"/>
          <w:b/>
          <w:bCs/>
          <w:u w:val="single"/>
        </w:rPr>
        <w:t>entro e non oltre il giorno 01 giugno 2026</w:t>
      </w:r>
      <w:r w:rsidRPr="00EC5B3E">
        <w:rPr>
          <w:rFonts w:ascii="Times New Roman" w:eastAsia="Times New Roman" w:hAnsi="Times New Roman" w:cs="Times New Roman"/>
        </w:rPr>
        <w:t>, conformemente a una delle tre seguenti modalità:</w:t>
      </w:r>
    </w:p>
    <w:p w14:paraId="463EB65A" w14:textId="77777777" w:rsidR="00402577" w:rsidRPr="00EC5B3E" w:rsidRDefault="00402577" w:rsidP="00EC5B3E">
      <w:pPr>
        <w:pStyle w:val="Corpotesto"/>
        <w:spacing w:before="207" w:line="252" w:lineRule="auto"/>
        <w:ind w:right="140"/>
        <w:jc w:val="both"/>
        <w:rPr>
          <w:rFonts w:ascii="Times New Roman" w:eastAsia="Times New Roman" w:hAnsi="Times New Roman" w:cs="Times New Roman"/>
        </w:rPr>
      </w:pPr>
    </w:p>
    <w:p w14:paraId="178DD018" w14:textId="77777777" w:rsidR="00402577" w:rsidRPr="005A68AC" w:rsidRDefault="00402577" w:rsidP="00402577">
      <w:pPr>
        <w:pStyle w:val="Paragrafoelenco"/>
        <w:numPr>
          <w:ilvl w:val="0"/>
          <w:numId w:val="8"/>
        </w:numPr>
        <w:tabs>
          <w:tab w:val="left" w:pos="624"/>
        </w:tabs>
        <w:spacing w:before="14"/>
        <w:ind w:left="623" w:hanging="246"/>
        <w:jc w:val="left"/>
        <w:rPr>
          <w:rFonts w:ascii="Times New Roman" w:eastAsia="Times New Roman" w:hAnsi="Times New Roman" w:cs="Times New Roman"/>
        </w:rPr>
      </w:pPr>
      <w:r w:rsidRPr="005A68AC">
        <w:rPr>
          <w:rFonts w:ascii="Times New Roman" w:eastAsia="Times New Roman" w:hAnsi="Times New Roman" w:cs="Times New Roman"/>
        </w:rPr>
        <w:t>a mano presso l’ufficio protocollo del Comune di Uta – Piazza S’</w:t>
      </w:r>
      <w:proofErr w:type="spellStart"/>
      <w:r w:rsidRPr="005A68AC">
        <w:rPr>
          <w:rFonts w:ascii="Times New Roman" w:eastAsia="Times New Roman" w:hAnsi="Times New Roman" w:cs="Times New Roman"/>
        </w:rPr>
        <w:t>Olivariu</w:t>
      </w:r>
      <w:proofErr w:type="spellEnd"/>
      <w:r w:rsidRPr="005A68AC">
        <w:rPr>
          <w:rFonts w:ascii="Times New Roman" w:eastAsia="Times New Roman" w:hAnsi="Times New Roman" w:cs="Times New Roman"/>
        </w:rPr>
        <w:t>;</w:t>
      </w:r>
    </w:p>
    <w:p w14:paraId="090395B9" w14:textId="5203D540" w:rsidR="00402577" w:rsidRPr="005A68AC" w:rsidRDefault="00402577" w:rsidP="00402577">
      <w:pPr>
        <w:pStyle w:val="Paragrafoelenco"/>
        <w:numPr>
          <w:ilvl w:val="0"/>
          <w:numId w:val="8"/>
        </w:numPr>
        <w:tabs>
          <w:tab w:val="left" w:pos="624"/>
        </w:tabs>
        <w:spacing w:before="14"/>
        <w:ind w:left="623" w:hanging="246"/>
        <w:jc w:val="left"/>
        <w:rPr>
          <w:rFonts w:ascii="Times New Roman" w:eastAsia="Times New Roman" w:hAnsi="Times New Roman" w:cs="Times New Roman"/>
        </w:rPr>
      </w:pPr>
      <w:r w:rsidRPr="005A68AC">
        <w:rPr>
          <w:rFonts w:ascii="Times New Roman" w:eastAsia="Times New Roman" w:hAnsi="Times New Roman" w:cs="Times New Roman"/>
        </w:rPr>
        <w:t xml:space="preserve">all’indirizzo </w:t>
      </w:r>
      <w:proofErr w:type="gramStart"/>
      <w:r w:rsidRPr="005A68AC">
        <w:rPr>
          <w:rFonts w:ascii="Times New Roman" w:eastAsia="Times New Roman" w:hAnsi="Times New Roman" w:cs="Times New Roman"/>
        </w:rPr>
        <w:t>e mail</w:t>
      </w:r>
      <w:proofErr w:type="gramEnd"/>
      <w:r w:rsidRPr="005A68AC">
        <w:rPr>
          <w:rFonts w:ascii="Times New Roman" w:eastAsia="Times New Roman" w:hAnsi="Times New Roman" w:cs="Times New Roman"/>
        </w:rPr>
        <w:t>: protocollo@comune.uta.ca.it;</w:t>
      </w:r>
    </w:p>
    <w:p w14:paraId="3E3E442B" w14:textId="77777777" w:rsidR="00402577" w:rsidRPr="005A68AC" w:rsidRDefault="00402577" w:rsidP="00402577">
      <w:pPr>
        <w:pStyle w:val="Paragrafoelenco"/>
        <w:numPr>
          <w:ilvl w:val="0"/>
          <w:numId w:val="8"/>
        </w:numPr>
        <w:tabs>
          <w:tab w:val="left" w:pos="627"/>
        </w:tabs>
        <w:spacing w:before="1"/>
        <w:ind w:left="626" w:hanging="249"/>
        <w:jc w:val="left"/>
        <w:rPr>
          <w:rFonts w:ascii="Times New Roman" w:eastAsia="Times New Roman" w:hAnsi="Times New Roman" w:cs="Times New Roman"/>
        </w:rPr>
      </w:pPr>
      <w:r w:rsidRPr="005A68AC">
        <w:rPr>
          <w:rFonts w:ascii="Times New Roman" w:eastAsia="Times New Roman" w:hAnsi="Times New Roman" w:cs="Times New Roman"/>
        </w:rPr>
        <w:t xml:space="preserve">mediante la procedura on line disponibile nel sito dedicato </w:t>
      </w:r>
      <w:hyperlink r:id="rId11">
        <w:r w:rsidRPr="005A68AC">
          <w:rPr>
            <w:rFonts w:ascii="Times New Roman" w:eastAsia="Times New Roman" w:hAnsi="Times New Roman" w:cs="Times New Roman"/>
          </w:rPr>
          <w:t>www.bonusacqua.it.</w:t>
        </w:r>
      </w:hyperlink>
    </w:p>
    <w:p w14:paraId="75CA0C1F" w14:textId="77777777" w:rsidR="00402577" w:rsidRDefault="00402577" w:rsidP="00402577">
      <w:pPr>
        <w:pStyle w:val="Paragrafoelenco"/>
        <w:numPr>
          <w:ilvl w:val="0"/>
          <w:numId w:val="8"/>
        </w:numPr>
        <w:tabs>
          <w:tab w:val="left" w:pos="612"/>
        </w:tabs>
        <w:spacing w:before="6"/>
        <w:ind w:left="611" w:hanging="234"/>
        <w:jc w:val="left"/>
      </w:pPr>
      <w:r w:rsidRPr="005A68AC">
        <w:rPr>
          <w:rFonts w:ascii="Times New Roman" w:eastAsia="Times New Roman" w:hAnsi="Times New Roman" w:cs="Times New Roman"/>
        </w:rPr>
        <w:t>tramite raccomandata</w:t>
      </w:r>
      <w:r>
        <w:rPr>
          <w:spacing w:val="17"/>
        </w:rPr>
        <w:t xml:space="preserve"> </w:t>
      </w:r>
      <w:r>
        <w:t>A/R.</w:t>
      </w:r>
    </w:p>
    <w:p w14:paraId="633FEDAE" w14:textId="77777777" w:rsidR="00402577" w:rsidRDefault="00402577" w:rsidP="00402577">
      <w:pPr>
        <w:pStyle w:val="Corpotesto"/>
        <w:spacing w:before="1"/>
        <w:rPr>
          <w:sz w:val="23"/>
        </w:rPr>
      </w:pPr>
    </w:p>
    <w:p w14:paraId="3926C44C" w14:textId="77777777" w:rsidR="00EC5B3E" w:rsidRPr="00EC5B3E" w:rsidRDefault="00EC5B3E" w:rsidP="00402577">
      <w:pPr>
        <w:pStyle w:val="Corpotesto"/>
        <w:spacing w:before="207" w:line="206" w:lineRule="auto"/>
        <w:ind w:left="0" w:right="144"/>
        <w:jc w:val="both"/>
        <w:rPr>
          <w:rFonts w:ascii="Times New Roman" w:eastAsia="Times New Roman" w:hAnsi="Times New Roman" w:cs="Times New Roman"/>
        </w:rPr>
      </w:pPr>
      <w:r w:rsidRPr="00EC5B3E">
        <w:rPr>
          <w:rFonts w:ascii="Times New Roman" w:eastAsia="Times New Roman" w:hAnsi="Times New Roman" w:cs="Times New Roman"/>
        </w:rPr>
        <w:t>In caso di utilizzo della modalità di presentazione indicata al punto d) del presente articolo, la raccomandata A/R dovrà pervenire all’indirizzo indicato entro e non oltre il termine ultimo pertanto, ai fini dell’ammissibilità, non farà fede la data di spedizione della stessa.</w:t>
      </w:r>
    </w:p>
    <w:p w14:paraId="1EF3D286" w14:textId="77777777" w:rsidR="00EC5B3E" w:rsidRDefault="00EC5B3E" w:rsidP="00EC5B3E">
      <w:pPr>
        <w:jc w:val="both"/>
        <w:rPr>
          <w:rFonts w:ascii="Times New Roman" w:eastAsia="Times New Roman" w:hAnsi="Times New Roman" w:cs="Times New Roman"/>
        </w:rPr>
      </w:pPr>
    </w:p>
    <w:p w14:paraId="2AE221EC" w14:textId="77777777" w:rsidR="00EC5B3E" w:rsidRPr="00EC5B3E" w:rsidRDefault="00EC5B3E" w:rsidP="00EC5B3E">
      <w:pPr>
        <w:pStyle w:val="Corpotesto"/>
        <w:spacing w:line="249" w:lineRule="exact"/>
        <w:ind w:left="0"/>
        <w:jc w:val="both"/>
        <w:rPr>
          <w:rFonts w:ascii="Times New Roman" w:eastAsia="Times New Roman" w:hAnsi="Times New Roman" w:cs="Times New Roman"/>
        </w:rPr>
      </w:pPr>
      <w:r w:rsidRPr="00EC5B3E">
        <w:rPr>
          <w:rFonts w:ascii="Times New Roman" w:eastAsia="Times New Roman" w:hAnsi="Times New Roman" w:cs="Times New Roman"/>
        </w:rPr>
        <w:t>All'istanza di ammissione, presentata mediante l'utilizzo dell'apposito modulo reperibile dal sito</w:t>
      </w:r>
    </w:p>
    <w:p w14:paraId="403C2357" w14:textId="5D7AC5CF" w:rsidR="00EC5B3E" w:rsidRPr="00EC5B3E" w:rsidRDefault="00EC5B3E" w:rsidP="00EC5B3E">
      <w:pPr>
        <w:pStyle w:val="Corpotesto"/>
        <w:spacing w:line="249" w:lineRule="exact"/>
        <w:jc w:val="both"/>
        <w:rPr>
          <w:rFonts w:ascii="Times New Roman" w:eastAsia="Times New Roman" w:hAnsi="Times New Roman" w:cs="Times New Roman"/>
        </w:rPr>
      </w:pPr>
      <w:r w:rsidRPr="00EC5B3E">
        <w:rPr>
          <w:rFonts w:ascii="Times New Roman" w:eastAsia="Times New Roman" w:hAnsi="Times New Roman" w:cs="Times New Roman"/>
        </w:rPr>
        <w:t xml:space="preserve">istituzionale del Comune di </w:t>
      </w:r>
      <w:r w:rsidR="00402577">
        <w:rPr>
          <w:rFonts w:ascii="Times New Roman" w:eastAsia="Times New Roman" w:hAnsi="Times New Roman" w:cs="Times New Roman"/>
        </w:rPr>
        <w:t>Uta</w:t>
      </w:r>
      <w:r w:rsidRPr="00EC5B3E">
        <w:rPr>
          <w:rFonts w:ascii="Times New Roman" w:eastAsia="Times New Roman" w:hAnsi="Times New Roman" w:cs="Times New Roman"/>
        </w:rPr>
        <w:t xml:space="preserve"> all’indirizz</w:t>
      </w:r>
      <w:hyperlink r:id="rId12" w:history="1">
        <w:r w:rsidR="00402577" w:rsidRPr="009D2A9A">
          <w:rPr>
            <w:rStyle w:val="Collegamentoipertestuale"/>
            <w:rFonts w:ascii="Times New Roman" w:eastAsia="Times New Roman" w:hAnsi="Times New Roman" w:cs="Times New Roman"/>
          </w:rPr>
          <w:t>www.comune.uta.ca.it,</w:t>
        </w:r>
      </w:hyperlink>
      <w:r w:rsidRPr="00EC5B3E">
        <w:rPr>
          <w:rFonts w:ascii="Times New Roman" w:eastAsia="Times New Roman" w:hAnsi="Times New Roman" w:cs="Times New Roman"/>
        </w:rPr>
        <w:t xml:space="preserve"> devono essere allegati:</w:t>
      </w:r>
    </w:p>
    <w:p w14:paraId="5E249AD1" w14:textId="77777777" w:rsidR="00EC5B3E" w:rsidRPr="00EC5B3E" w:rsidRDefault="00EC5B3E" w:rsidP="00EC5B3E">
      <w:pPr>
        <w:pStyle w:val="Corpotesto"/>
        <w:spacing w:before="20"/>
        <w:ind w:left="0"/>
        <w:jc w:val="both"/>
        <w:rPr>
          <w:rFonts w:ascii="Times New Roman" w:eastAsia="Times New Roman" w:hAnsi="Times New Roman" w:cs="Times New Roman"/>
        </w:rPr>
      </w:pPr>
    </w:p>
    <w:p w14:paraId="3D543871" w14:textId="77777777" w:rsidR="00EC5B3E" w:rsidRPr="00EC5B3E" w:rsidRDefault="00EC5B3E" w:rsidP="00EC5B3E">
      <w:pPr>
        <w:pStyle w:val="Paragrafoelenco"/>
        <w:numPr>
          <w:ilvl w:val="0"/>
          <w:numId w:val="4"/>
        </w:numPr>
        <w:tabs>
          <w:tab w:val="left" w:pos="496"/>
        </w:tabs>
        <w:ind w:left="496" w:hanging="356"/>
        <w:jc w:val="both"/>
        <w:rPr>
          <w:rFonts w:ascii="Times New Roman" w:eastAsia="Times New Roman" w:hAnsi="Times New Roman" w:cs="Times New Roman"/>
        </w:rPr>
      </w:pPr>
      <w:r w:rsidRPr="00EC5B3E">
        <w:rPr>
          <w:rFonts w:ascii="Times New Roman" w:eastAsia="Times New Roman" w:hAnsi="Times New Roman" w:cs="Times New Roman"/>
        </w:rPr>
        <w:t>un documento di riconoscimento del richiedente in corso di validità;</w:t>
      </w:r>
    </w:p>
    <w:p w14:paraId="63060BD5" w14:textId="77777777" w:rsidR="00EC5B3E" w:rsidRPr="00EC5B3E" w:rsidRDefault="00EC5B3E" w:rsidP="00EC5B3E">
      <w:pPr>
        <w:pStyle w:val="Paragrafoelenco"/>
        <w:numPr>
          <w:ilvl w:val="0"/>
          <w:numId w:val="4"/>
        </w:numPr>
        <w:tabs>
          <w:tab w:val="left" w:pos="495"/>
          <w:tab w:val="left" w:pos="498"/>
        </w:tabs>
        <w:ind w:right="140"/>
        <w:jc w:val="both"/>
        <w:rPr>
          <w:rFonts w:ascii="Times New Roman" w:eastAsia="Times New Roman" w:hAnsi="Times New Roman" w:cs="Times New Roman"/>
        </w:rPr>
      </w:pPr>
      <w:r w:rsidRPr="00EC5B3E">
        <w:rPr>
          <w:rFonts w:ascii="Times New Roman" w:eastAsia="Times New Roman" w:hAnsi="Times New Roman" w:cs="Times New Roman"/>
        </w:rPr>
        <w:t>una bolletta a cui si riferisce l’utenza (la fattura e non il bollettino di c/c postale utilizzato per il pagamento);</w:t>
      </w:r>
    </w:p>
    <w:p w14:paraId="7A00E0D6" w14:textId="77777777" w:rsidR="00EC5B3E" w:rsidRPr="00EC5B3E" w:rsidRDefault="00EC5B3E" w:rsidP="00EC5B3E">
      <w:pPr>
        <w:pStyle w:val="Paragrafoelenco"/>
        <w:numPr>
          <w:ilvl w:val="0"/>
          <w:numId w:val="4"/>
        </w:numPr>
        <w:tabs>
          <w:tab w:val="left" w:pos="497"/>
        </w:tabs>
        <w:spacing w:before="1"/>
        <w:ind w:left="497" w:hanging="357"/>
        <w:jc w:val="both"/>
        <w:rPr>
          <w:rFonts w:ascii="Times New Roman" w:eastAsia="Times New Roman" w:hAnsi="Times New Roman" w:cs="Times New Roman"/>
        </w:rPr>
      </w:pPr>
      <w:proofErr w:type="gramStart"/>
      <w:r w:rsidRPr="00EC5B3E">
        <w:rPr>
          <w:rFonts w:ascii="Times New Roman" w:eastAsia="Times New Roman" w:hAnsi="Times New Roman" w:cs="Times New Roman"/>
        </w:rPr>
        <w:t>copia  dell’attestazione</w:t>
      </w:r>
      <w:proofErr w:type="gramEnd"/>
      <w:r w:rsidRPr="00EC5B3E">
        <w:rPr>
          <w:rFonts w:ascii="Times New Roman" w:eastAsia="Times New Roman" w:hAnsi="Times New Roman" w:cs="Times New Roman"/>
        </w:rPr>
        <w:t xml:space="preserve">  </w:t>
      </w:r>
      <w:proofErr w:type="gramStart"/>
      <w:r w:rsidRPr="00EC5B3E">
        <w:rPr>
          <w:rFonts w:ascii="Times New Roman" w:eastAsia="Times New Roman" w:hAnsi="Times New Roman" w:cs="Times New Roman"/>
        </w:rPr>
        <w:t>dell’ISEE  ORDINARIO</w:t>
      </w:r>
      <w:proofErr w:type="gramEnd"/>
      <w:r w:rsidRPr="00EC5B3E">
        <w:rPr>
          <w:rFonts w:ascii="Times New Roman" w:eastAsia="Times New Roman" w:hAnsi="Times New Roman" w:cs="Times New Roman"/>
        </w:rPr>
        <w:t xml:space="preserve">  </w:t>
      </w:r>
      <w:proofErr w:type="gramStart"/>
      <w:r w:rsidRPr="00EC5B3E">
        <w:rPr>
          <w:rFonts w:ascii="Times New Roman" w:eastAsia="Times New Roman" w:hAnsi="Times New Roman" w:cs="Times New Roman"/>
        </w:rPr>
        <w:t>privo  di</w:t>
      </w:r>
      <w:proofErr w:type="gramEnd"/>
      <w:r w:rsidRPr="00EC5B3E">
        <w:rPr>
          <w:rFonts w:ascii="Times New Roman" w:eastAsia="Times New Roman" w:hAnsi="Times New Roman" w:cs="Times New Roman"/>
        </w:rPr>
        <w:t xml:space="preserve">  </w:t>
      </w:r>
      <w:proofErr w:type="gramStart"/>
      <w:r w:rsidRPr="00EC5B3E">
        <w:rPr>
          <w:rFonts w:ascii="Times New Roman" w:eastAsia="Times New Roman" w:hAnsi="Times New Roman" w:cs="Times New Roman"/>
        </w:rPr>
        <w:t>omissioni  e</w:t>
      </w:r>
      <w:proofErr w:type="gramEnd"/>
      <w:r w:rsidRPr="00EC5B3E">
        <w:rPr>
          <w:rFonts w:ascii="Times New Roman" w:eastAsia="Times New Roman" w:hAnsi="Times New Roman" w:cs="Times New Roman"/>
        </w:rPr>
        <w:t xml:space="preserve">  </w:t>
      </w:r>
      <w:proofErr w:type="gramStart"/>
      <w:r w:rsidRPr="00EC5B3E">
        <w:rPr>
          <w:rFonts w:ascii="Times New Roman" w:eastAsia="Times New Roman" w:hAnsi="Times New Roman" w:cs="Times New Roman"/>
        </w:rPr>
        <w:t>difformità  pena</w:t>
      </w:r>
      <w:proofErr w:type="gramEnd"/>
    </w:p>
    <w:p w14:paraId="0EBE789E" w14:textId="77777777" w:rsidR="00EC5B3E" w:rsidRPr="00EC5B3E" w:rsidRDefault="00EC5B3E" w:rsidP="00EC5B3E">
      <w:pPr>
        <w:spacing w:before="1"/>
        <w:ind w:left="498"/>
        <w:jc w:val="both"/>
        <w:rPr>
          <w:rFonts w:ascii="Times New Roman" w:eastAsia="Times New Roman" w:hAnsi="Times New Roman" w:cs="Times New Roman"/>
        </w:rPr>
      </w:pPr>
      <w:r w:rsidRPr="00EC5B3E">
        <w:rPr>
          <w:rFonts w:ascii="Times New Roman" w:eastAsia="Times New Roman" w:hAnsi="Times New Roman" w:cs="Times New Roman"/>
        </w:rPr>
        <w:t>l’esclusione, in corso di validità alla data di presentazione della domanda.</w:t>
      </w:r>
    </w:p>
    <w:p w14:paraId="3C25F714" w14:textId="77777777" w:rsidR="00EC5B3E" w:rsidRPr="00EC5B3E" w:rsidRDefault="00EC5B3E" w:rsidP="00EC5B3E">
      <w:pPr>
        <w:pStyle w:val="Corpotesto"/>
        <w:spacing w:before="178"/>
        <w:jc w:val="both"/>
        <w:rPr>
          <w:rFonts w:ascii="Times New Roman" w:eastAsia="Times New Roman" w:hAnsi="Times New Roman" w:cs="Times New Roman"/>
        </w:rPr>
      </w:pPr>
      <w:r w:rsidRPr="00EC5B3E">
        <w:rPr>
          <w:rFonts w:ascii="Times New Roman" w:eastAsia="Times New Roman" w:hAnsi="Times New Roman" w:cs="Times New Roman"/>
        </w:rPr>
        <w:t>La mancata presentazione entro i termini predetti renderà nulla la richiesta.</w:t>
      </w:r>
    </w:p>
    <w:p w14:paraId="5C59C489" w14:textId="77777777" w:rsidR="00EC5B3E" w:rsidRPr="00EC5B3E" w:rsidRDefault="00EC5B3E" w:rsidP="00EC5B3E">
      <w:pPr>
        <w:jc w:val="both"/>
        <w:rPr>
          <w:rFonts w:ascii="Times New Roman" w:eastAsia="Times New Roman" w:hAnsi="Times New Roman" w:cs="Times New Roman"/>
        </w:rPr>
        <w:sectPr w:rsidR="00EC5B3E" w:rsidRPr="00EC5B3E">
          <w:pgSz w:w="11910" w:h="16840"/>
          <w:pgMar w:top="1360" w:right="708" w:bottom="1380" w:left="992" w:header="0" w:footer="1183" w:gutter="0"/>
          <w:cols w:space="720"/>
        </w:sectPr>
      </w:pPr>
    </w:p>
    <w:p w14:paraId="0AF91C73" w14:textId="34DEB713" w:rsidR="00216A75" w:rsidRPr="00402577" w:rsidRDefault="005A68AC" w:rsidP="00402577">
      <w:pPr>
        <w:pStyle w:val="Titolo2"/>
        <w:spacing w:line="206" w:lineRule="auto"/>
        <w:ind w:left="0" w:right="151"/>
        <w:rPr>
          <w:rFonts w:ascii="Times New Roman" w:eastAsia="Times New Roman" w:hAnsi="Times New Roman" w:cs="Times New Roman"/>
        </w:rPr>
      </w:pPr>
      <w:r>
        <w:rPr>
          <w:rFonts w:ascii="Times New Roman" w:eastAsia="Times New Roman" w:hAnsi="Times New Roman" w:cs="Times New Roman"/>
        </w:rPr>
        <w:lastRenderedPageBreak/>
        <w:t xml:space="preserve">Art.4 </w:t>
      </w:r>
      <w:proofErr w:type="gramStart"/>
      <w:r>
        <w:rPr>
          <w:rFonts w:ascii="Times New Roman" w:eastAsia="Times New Roman" w:hAnsi="Times New Roman" w:cs="Times New Roman"/>
        </w:rPr>
        <w:t xml:space="preserve">-  </w:t>
      </w:r>
      <w:r w:rsidR="0083344A" w:rsidRPr="00402577">
        <w:rPr>
          <w:rFonts w:ascii="Times New Roman" w:eastAsia="Times New Roman" w:hAnsi="Times New Roman" w:cs="Times New Roman"/>
        </w:rPr>
        <w:t>MODALITÀ</w:t>
      </w:r>
      <w:proofErr w:type="gramEnd"/>
      <w:r w:rsidR="0083344A" w:rsidRPr="00402577">
        <w:rPr>
          <w:rFonts w:ascii="Times New Roman" w:eastAsia="Times New Roman" w:hAnsi="Times New Roman" w:cs="Times New Roman"/>
        </w:rPr>
        <w:t xml:space="preserve"> DI INDIVIDUAZIONE DEGLI IDONEI E BENEFICIARI </w:t>
      </w:r>
      <w:proofErr w:type="gramStart"/>
      <w:r w:rsidR="0083344A" w:rsidRPr="00402577">
        <w:rPr>
          <w:rFonts w:ascii="Times New Roman" w:eastAsia="Times New Roman" w:hAnsi="Times New Roman" w:cs="Times New Roman"/>
        </w:rPr>
        <w:t>E</w:t>
      </w:r>
      <w:proofErr w:type="gramEnd"/>
      <w:r w:rsidR="0083344A" w:rsidRPr="00402577">
        <w:rPr>
          <w:rFonts w:ascii="Times New Roman" w:eastAsia="Times New Roman" w:hAnsi="Times New Roman" w:cs="Times New Roman"/>
        </w:rPr>
        <w:t xml:space="preserve"> EROGAZIONE DEL BONUS INTEGRATIVO</w:t>
      </w:r>
    </w:p>
    <w:p w14:paraId="11C525E5" w14:textId="77777777" w:rsidR="00216A75" w:rsidRPr="00EC5B3E" w:rsidRDefault="00216A75" w:rsidP="00EC5B3E">
      <w:pPr>
        <w:pStyle w:val="Corpotesto"/>
        <w:spacing w:before="174"/>
        <w:ind w:left="0"/>
        <w:jc w:val="both"/>
        <w:rPr>
          <w:rFonts w:ascii="Times New Roman" w:eastAsia="Times New Roman" w:hAnsi="Times New Roman" w:cs="Times New Roman"/>
        </w:rPr>
      </w:pPr>
    </w:p>
    <w:p w14:paraId="534B8BEC" w14:textId="77777777" w:rsidR="00216A75" w:rsidRPr="00EC5B3E" w:rsidRDefault="0083344A" w:rsidP="00EC5B3E">
      <w:pPr>
        <w:pStyle w:val="Corpotesto"/>
        <w:spacing w:line="259" w:lineRule="auto"/>
        <w:ind w:right="144"/>
        <w:jc w:val="both"/>
        <w:rPr>
          <w:rFonts w:ascii="Times New Roman" w:eastAsia="Times New Roman" w:hAnsi="Times New Roman" w:cs="Times New Roman"/>
        </w:rPr>
      </w:pPr>
      <w:r w:rsidRPr="00EC5B3E">
        <w:rPr>
          <w:rFonts w:ascii="Times New Roman" w:eastAsia="Times New Roman" w:hAnsi="Times New Roman" w:cs="Times New Roman"/>
        </w:rPr>
        <w:t>Il Comune è il soggetto competente ad individuare gli aventi diritto al BONUS INTEGRATIVO e deputato allo svolgimento delle funzioni amministrative secondo i principi di sussidiarietà, adeguatezza e differenziazione.</w:t>
      </w:r>
    </w:p>
    <w:p w14:paraId="1443AC63" w14:textId="38E2A49B" w:rsidR="00216A75" w:rsidRPr="00EC5B3E" w:rsidRDefault="0083344A" w:rsidP="00EC5B3E">
      <w:pPr>
        <w:pStyle w:val="Corpotesto"/>
        <w:spacing w:before="207" w:line="242" w:lineRule="auto"/>
        <w:ind w:right="145"/>
        <w:jc w:val="both"/>
        <w:rPr>
          <w:rFonts w:ascii="Times New Roman" w:eastAsia="Times New Roman" w:hAnsi="Times New Roman" w:cs="Times New Roman"/>
        </w:rPr>
      </w:pPr>
      <w:r w:rsidRPr="00EC5B3E">
        <w:rPr>
          <w:rFonts w:ascii="Times New Roman" w:eastAsia="Times New Roman" w:hAnsi="Times New Roman" w:cs="Times New Roman"/>
        </w:rPr>
        <w:t xml:space="preserve">Il Comune di </w:t>
      </w:r>
      <w:r w:rsidR="00402577">
        <w:rPr>
          <w:rFonts w:ascii="Times New Roman" w:eastAsia="Times New Roman" w:hAnsi="Times New Roman" w:cs="Times New Roman"/>
        </w:rPr>
        <w:t>Uta</w:t>
      </w:r>
      <w:r w:rsidRPr="00EC5B3E">
        <w:rPr>
          <w:rFonts w:ascii="Times New Roman" w:eastAsia="Times New Roman" w:hAnsi="Times New Roman" w:cs="Times New Roman"/>
        </w:rPr>
        <w:t xml:space="preserve"> prende in carico le domande pervenute dagli utenti del servizio idrico integrato residenti nel territorio di propria competenza e procede alla verifica dei requisiti di ammissione al BONUS Integrativo, ovvero:</w:t>
      </w:r>
    </w:p>
    <w:p w14:paraId="033908AB" w14:textId="77777777" w:rsidR="00216A75" w:rsidRPr="00EC5B3E" w:rsidRDefault="0083344A" w:rsidP="00EC5B3E">
      <w:pPr>
        <w:pStyle w:val="Paragrafoelenco"/>
        <w:numPr>
          <w:ilvl w:val="0"/>
          <w:numId w:val="3"/>
        </w:numPr>
        <w:tabs>
          <w:tab w:val="left" w:pos="421"/>
        </w:tabs>
        <w:spacing w:before="166"/>
        <w:ind w:left="421" w:hanging="281"/>
        <w:jc w:val="both"/>
        <w:rPr>
          <w:rFonts w:ascii="Times New Roman" w:eastAsia="Times New Roman" w:hAnsi="Times New Roman" w:cs="Times New Roman"/>
        </w:rPr>
      </w:pPr>
      <w:r w:rsidRPr="00EC5B3E">
        <w:rPr>
          <w:rFonts w:ascii="Times New Roman" w:eastAsia="Times New Roman" w:hAnsi="Times New Roman" w:cs="Times New Roman"/>
        </w:rPr>
        <w:t>il rispetto della soglia ISEE prevista all’art. 2;</w:t>
      </w:r>
    </w:p>
    <w:p w14:paraId="3E0E2C29" w14:textId="77777777" w:rsidR="00216A75" w:rsidRPr="00EC5B3E" w:rsidRDefault="0083344A" w:rsidP="00EC5B3E">
      <w:pPr>
        <w:pStyle w:val="Paragrafoelenco"/>
        <w:numPr>
          <w:ilvl w:val="0"/>
          <w:numId w:val="3"/>
        </w:numPr>
        <w:tabs>
          <w:tab w:val="left" w:pos="423"/>
        </w:tabs>
        <w:spacing w:before="233"/>
        <w:ind w:left="423" w:hanging="283"/>
        <w:jc w:val="both"/>
        <w:rPr>
          <w:rFonts w:ascii="Times New Roman" w:eastAsia="Times New Roman" w:hAnsi="Times New Roman" w:cs="Times New Roman"/>
        </w:rPr>
      </w:pPr>
      <w:r w:rsidRPr="00EC5B3E">
        <w:rPr>
          <w:rFonts w:ascii="Times New Roman" w:eastAsia="Times New Roman" w:hAnsi="Times New Roman" w:cs="Times New Roman"/>
        </w:rPr>
        <w:t>la residenza del richiedente presso il punto di fornitura indicato in bolletta o ad esso riconducibile;</w:t>
      </w:r>
    </w:p>
    <w:p w14:paraId="40C108E6" w14:textId="77777777" w:rsidR="00216A75" w:rsidRPr="00EC5B3E" w:rsidRDefault="00216A75" w:rsidP="00EC5B3E">
      <w:pPr>
        <w:pStyle w:val="Corpotesto"/>
        <w:spacing w:before="20"/>
        <w:ind w:left="0"/>
        <w:jc w:val="both"/>
        <w:rPr>
          <w:rFonts w:ascii="Times New Roman" w:eastAsia="Times New Roman" w:hAnsi="Times New Roman" w:cs="Times New Roman"/>
        </w:rPr>
      </w:pPr>
    </w:p>
    <w:p w14:paraId="487F2E87" w14:textId="77777777" w:rsidR="00216A75" w:rsidRPr="00EC5B3E" w:rsidRDefault="0083344A" w:rsidP="00EC5B3E">
      <w:pPr>
        <w:pStyle w:val="Paragrafoelenco"/>
        <w:numPr>
          <w:ilvl w:val="0"/>
          <w:numId w:val="3"/>
        </w:numPr>
        <w:tabs>
          <w:tab w:val="left" w:pos="424"/>
        </w:tabs>
        <w:spacing w:line="206" w:lineRule="auto"/>
        <w:ind w:right="141"/>
        <w:jc w:val="both"/>
        <w:rPr>
          <w:rFonts w:ascii="Times New Roman" w:eastAsia="Times New Roman" w:hAnsi="Times New Roman" w:cs="Times New Roman"/>
        </w:rPr>
      </w:pPr>
      <w:r w:rsidRPr="00EC5B3E">
        <w:rPr>
          <w:rFonts w:ascii="Times New Roman" w:eastAsia="Times New Roman" w:hAnsi="Times New Roman" w:cs="Times New Roman"/>
        </w:rPr>
        <w:t>la natura residenziale della fornitura indicata in bolletta (tariffa Domestico residente o Condominiale);</w:t>
      </w:r>
    </w:p>
    <w:p w14:paraId="5228DC1D" w14:textId="77777777" w:rsidR="00216A75" w:rsidRPr="00EC5B3E" w:rsidRDefault="0083344A" w:rsidP="00EC5B3E">
      <w:pPr>
        <w:pStyle w:val="Paragrafoelenco"/>
        <w:numPr>
          <w:ilvl w:val="0"/>
          <w:numId w:val="3"/>
        </w:numPr>
        <w:tabs>
          <w:tab w:val="left" w:pos="424"/>
        </w:tabs>
        <w:spacing w:before="241" w:line="249" w:lineRule="auto"/>
        <w:ind w:right="142"/>
        <w:jc w:val="both"/>
        <w:rPr>
          <w:rFonts w:ascii="Times New Roman" w:eastAsia="Times New Roman" w:hAnsi="Times New Roman" w:cs="Times New Roman"/>
        </w:rPr>
      </w:pPr>
      <w:r w:rsidRPr="00EC5B3E">
        <w:rPr>
          <w:rFonts w:ascii="Times New Roman" w:eastAsia="Times New Roman" w:hAnsi="Times New Roman" w:cs="Times New Roman"/>
        </w:rPr>
        <w:t>l'’appartenenza del soggetto richiedente al nucleo familiare ISEE dell’intestatario della fornitura (in caso di utenza diretta) o comunque del nucleo agevolato ivi residente (in caso di utenza indiretta).</w:t>
      </w:r>
    </w:p>
    <w:p w14:paraId="04913408" w14:textId="77777777" w:rsidR="00216A75" w:rsidRPr="00EC5B3E" w:rsidRDefault="0083344A" w:rsidP="00EC5B3E">
      <w:pPr>
        <w:pStyle w:val="Corpotesto"/>
        <w:spacing w:before="159"/>
        <w:jc w:val="both"/>
        <w:rPr>
          <w:rFonts w:ascii="Times New Roman" w:eastAsia="Times New Roman" w:hAnsi="Times New Roman" w:cs="Times New Roman"/>
        </w:rPr>
      </w:pPr>
      <w:r w:rsidRPr="00EC5B3E">
        <w:rPr>
          <w:rFonts w:ascii="Times New Roman" w:eastAsia="Times New Roman" w:hAnsi="Times New Roman" w:cs="Times New Roman"/>
        </w:rPr>
        <w:t>Il Comune comunica al richiedente l’eventuale diniego per consentire al richiedente di integrare la</w:t>
      </w:r>
    </w:p>
    <w:p w14:paraId="5185D52C" w14:textId="77777777" w:rsidR="00216A75" w:rsidRPr="00EC5B3E" w:rsidRDefault="0083344A" w:rsidP="00EC5B3E">
      <w:pPr>
        <w:pStyle w:val="Corpotesto"/>
        <w:spacing w:before="12"/>
        <w:jc w:val="both"/>
        <w:rPr>
          <w:rFonts w:ascii="Times New Roman" w:eastAsia="Times New Roman" w:hAnsi="Times New Roman" w:cs="Times New Roman"/>
        </w:rPr>
      </w:pPr>
      <w:r w:rsidRPr="00EC5B3E">
        <w:rPr>
          <w:rFonts w:ascii="Times New Roman" w:eastAsia="Times New Roman" w:hAnsi="Times New Roman" w:cs="Times New Roman"/>
        </w:rPr>
        <w:t>documentazione eventualmente lacunosa o mancante.</w:t>
      </w:r>
    </w:p>
    <w:p w14:paraId="164FD0A7" w14:textId="77777777" w:rsidR="00216A75" w:rsidRPr="00EC5B3E" w:rsidRDefault="0083344A" w:rsidP="00EC5B3E">
      <w:pPr>
        <w:pStyle w:val="Corpotesto"/>
        <w:spacing w:before="265"/>
        <w:ind w:right="144"/>
        <w:jc w:val="both"/>
        <w:rPr>
          <w:rFonts w:ascii="Times New Roman" w:eastAsia="Times New Roman" w:hAnsi="Times New Roman" w:cs="Times New Roman"/>
        </w:rPr>
      </w:pPr>
      <w:r w:rsidRPr="00EC5B3E">
        <w:rPr>
          <w:rFonts w:ascii="Times New Roman" w:eastAsia="Times New Roman" w:hAnsi="Times New Roman" w:cs="Times New Roman"/>
        </w:rPr>
        <w:t xml:space="preserve">A conclusione dell’istruttoria e comunque entro il 30 luglio di ciascun anno il Comune approva l’elenco dei beneficiari residenti nel proprio territorio, che avrà cura di trasmettere all’EGAS, sia in formato pdf che Excel, unitamente all’atto di approvazione, al seguente indirizzo PEC </w:t>
      </w:r>
      <w:hyperlink r:id="rId13">
        <w:r w:rsidR="00216A75" w:rsidRPr="00EC5B3E">
          <w:rPr>
            <w:rFonts w:ascii="Times New Roman" w:eastAsia="Times New Roman" w:hAnsi="Times New Roman" w:cs="Times New Roman"/>
          </w:rPr>
          <w:t>protocollo@pec.egas.sardegna.it.</w:t>
        </w:r>
      </w:hyperlink>
    </w:p>
    <w:p w14:paraId="7F90A662" w14:textId="338EDA6E" w:rsidR="00216A75" w:rsidRDefault="0083344A" w:rsidP="00EC5B3E">
      <w:pPr>
        <w:pStyle w:val="Corpotesto"/>
        <w:spacing w:before="1"/>
        <w:ind w:right="151"/>
        <w:jc w:val="both"/>
        <w:rPr>
          <w:rFonts w:ascii="Times New Roman" w:eastAsia="Times New Roman" w:hAnsi="Times New Roman" w:cs="Times New Roman"/>
        </w:rPr>
      </w:pPr>
      <w:r w:rsidRPr="00EC5B3E">
        <w:rPr>
          <w:rFonts w:ascii="Times New Roman" w:eastAsia="Times New Roman" w:hAnsi="Times New Roman" w:cs="Times New Roman"/>
        </w:rPr>
        <w:t>Qualora l’importo del Fondo integrativo assegnato al singolo comune non consenta il finanziamento di tutte le domande pervenute, il comune provvede a redigere due elenchi: l’elenco dei beneficiari e l’elenco degli idonei non beneficiari per assenza di risorse</w:t>
      </w:r>
      <w:r w:rsidR="005A68AC">
        <w:rPr>
          <w:rFonts w:ascii="Times New Roman" w:eastAsia="Times New Roman" w:hAnsi="Times New Roman" w:cs="Times New Roman"/>
        </w:rPr>
        <w:t>.</w:t>
      </w:r>
    </w:p>
    <w:p w14:paraId="0B02CC4E" w14:textId="77777777" w:rsidR="005A68AC" w:rsidRDefault="005A68AC" w:rsidP="00EC5B3E">
      <w:pPr>
        <w:pStyle w:val="Corpotesto"/>
        <w:spacing w:before="1"/>
        <w:ind w:right="151"/>
        <w:jc w:val="both"/>
        <w:rPr>
          <w:rFonts w:ascii="Times New Roman" w:eastAsia="Times New Roman" w:hAnsi="Times New Roman" w:cs="Times New Roman"/>
        </w:rPr>
      </w:pPr>
    </w:p>
    <w:p w14:paraId="0564824A" w14:textId="77777777" w:rsidR="005A68AC" w:rsidRPr="00EC5B3E" w:rsidRDefault="005A68AC" w:rsidP="005A68AC">
      <w:pPr>
        <w:pStyle w:val="Corpotesto"/>
        <w:spacing w:before="37"/>
        <w:ind w:left="0" w:right="144"/>
        <w:jc w:val="both"/>
        <w:rPr>
          <w:rFonts w:ascii="Times New Roman" w:eastAsia="Times New Roman" w:hAnsi="Times New Roman" w:cs="Times New Roman"/>
        </w:rPr>
      </w:pPr>
      <w:r w:rsidRPr="00EC5B3E">
        <w:rPr>
          <w:rFonts w:ascii="Times New Roman" w:eastAsia="Times New Roman" w:hAnsi="Times New Roman" w:cs="Times New Roman"/>
        </w:rPr>
        <w:t>L’elenco dei beneficiari, ordinato in base al valore ISEE deve contenere, a pena di inammissibilità, tutte le informazioni riportate nel format allegato nel Regolamento (All.2). La mancata comunicazione entro i termini da parte dei Comuni implica il non riconoscimento dell’agevolazione del BONUS Integrativo.</w:t>
      </w:r>
    </w:p>
    <w:p w14:paraId="7BE6FBF7" w14:textId="77777777" w:rsidR="005A68AC" w:rsidRPr="00EC5B3E" w:rsidRDefault="005A68AC" w:rsidP="005A68AC">
      <w:pPr>
        <w:pStyle w:val="Corpotesto"/>
        <w:spacing w:before="1"/>
        <w:ind w:left="0"/>
        <w:jc w:val="both"/>
        <w:rPr>
          <w:rFonts w:ascii="Times New Roman" w:eastAsia="Times New Roman" w:hAnsi="Times New Roman" w:cs="Times New Roman"/>
        </w:rPr>
      </w:pPr>
    </w:p>
    <w:p w14:paraId="675D1D93" w14:textId="77777777" w:rsidR="005A68AC" w:rsidRPr="00EC5B3E" w:rsidRDefault="005A68AC" w:rsidP="005A68AC">
      <w:pPr>
        <w:pStyle w:val="Corpotesto"/>
        <w:ind w:right="149"/>
        <w:jc w:val="both"/>
        <w:rPr>
          <w:rFonts w:ascii="Times New Roman" w:eastAsia="Times New Roman" w:hAnsi="Times New Roman" w:cs="Times New Roman"/>
        </w:rPr>
      </w:pPr>
      <w:r w:rsidRPr="00EC5B3E">
        <w:rPr>
          <w:rFonts w:ascii="Times New Roman" w:eastAsia="Times New Roman" w:hAnsi="Times New Roman" w:cs="Times New Roman"/>
        </w:rPr>
        <w:t xml:space="preserve">L’EGAS, con determinazione dirigenziale, prende atto degli elenchi trasmessi da ciascun Comune e comunica al Gestore gli utenti beneficiari della misura, il quale, a seguito delle verifiche di propria competenza sulla congruità dei dati acquisiti con quelli risultati dal proprio sistema gestionale, applicherà l’agevolazione sui consumi dal </w:t>
      </w:r>
      <w:proofErr w:type="gramStart"/>
      <w:r w:rsidRPr="00EC5B3E">
        <w:rPr>
          <w:rFonts w:ascii="Times New Roman" w:eastAsia="Times New Roman" w:hAnsi="Times New Roman" w:cs="Times New Roman"/>
        </w:rPr>
        <w:t>1 gennaio</w:t>
      </w:r>
      <w:proofErr w:type="gramEnd"/>
      <w:r w:rsidRPr="00EC5B3E">
        <w:rPr>
          <w:rFonts w:ascii="Times New Roman" w:eastAsia="Times New Roman" w:hAnsi="Times New Roman" w:cs="Times New Roman"/>
        </w:rPr>
        <w:t xml:space="preserve"> al 31 dicembre dell’anno di competenza.</w:t>
      </w:r>
    </w:p>
    <w:p w14:paraId="7A449180" w14:textId="77777777" w:rsidR="005A68AC" w:rsidRDefault="005A68AC" w:rsidP="005A68AC">
      <w:pPr>
        <w:pStyle w:val="Corpotesto"/>
        <w:spacing w:before="176" w:line="249" w:lineRule="auto"/>
        <w:ind w:right="140"/>
        <w:jc w:val="both"/>
        <w:rPr>
          <w:rFonts w:ascii="Times New Roman" w:eastAsia="Times New Roman" w:hAnsi="Times New Roman" w:cs="Times New Roman"/>
        </w:rPr>
      </w:pPr>
      <w:r w:rsidRPr="00EC5B3E">
        <w:rPr>
          <w:rFonts w:ascii="Times New Roman" w:eastAsia="Times New Roman" w:hAnsi="Times New Roman" w:cs="Times New Roman"/>
        </w:rPr>
        <w:t>Nel caso in cui, durante la fase di verifica di cui sopra a carico del Gestore, emergessero difformità, la domanda presentata dall’utente risulterà irricevibile e segnalata, all’EGAS e al Comune di residenza con indicata la relativa motivazione.</w:t>
      </w:r>
    </w:p>
    <w:p w14:paraId="550EDEAD" w14:textId="77777777" w:rsidR="005A68AC" w:rsidRDefault="005A68AC" w:rsidP="005A68AC">
      <w:pPr>
        <w:pStyle w:val="Corpotesto"/>
        <w:spacing w:before="176" w:line="249" w:lineRule="auto"/>
        <w:ind w:right="140"/>
        <w:jc w:val="both"/>
        <w:rPr>
          <w:rFonts w:ascii="Times New Roman" w:eastAsia="Times New Roman" w:hAnsi="Times New Roman" w:cs="Times New Roman"/>
        </w:rPr>
      </w:pPr>
    </w:p>
    <w:p w14:paraId="7AA2F01C" w14:textId="77777777" w:rsidR="005A68AC" w:rsidRPr="00EC5B3E" w:rsidRDefault="005A68AC" w:rsidP="005A68AC">
      <w:pPr>
        <w:pStyle w:val="Titolo2"/>
        <w:spacing w:before="144"/>
        <w:ind w:left="0" w:right="3"/>
        <w:rPr>
          <w:rFonts w:ascii="Times New Roman" w:eastAsia="Times New Roman" w:hAnsi="Times New Roman" w:cs="Times New Roman"/>
          <w:b w:val="0"/>
          <w:bCs w:val="0"/>
        </w:rPr>
      </w:pPr>
      <w:proofErr w:type="gramStart"/>
      <w:r w:rsidRPr="005A68AC">
        <w:rPr>
          <w:rFonts w:ascii="Times New Roman" w:eastAsia="Times New Roman" w:hAnsi="Times New Roman" w:cs="Times New Roman"/>
        </w:rPr>
        <w:t>Art..</w:t>
      </w:r>
      <w:proofErr w:type="gramEnd"/>
      <w:r w:rsidRPr="005A68AC">
        <w:rPr>
          <w:rFonts w:ascii="Times New Roman" w:eastAsia="Times New Roman" w:hAnsi="Times New Roman" w:cs="Times New Roman"/>
        </w:rPr>
        <w:t xml:space="preserve"> 5 – EROGAZIONE DEL BONUS INTEGRATIVO</w:t>
      </w:r>
      <w:r w:rsidRPr="00EC5B3E">
        <w:rPr>
          <w:rFonts w:ascii="Times New Roman" w:eastAsia="Times New Roman" w:hAnsi="Times New Roman" w:cs="Times New Roman"/>
          <w:b w:val="0"/>
          <w:bCs w:val="0"/>
        </w:rPr>
        <w:t>.</w:t>
      </w:r>
    </w:p>
    <w:p w14:paraId="57E26A77" w14:textId="77777777" w:rsidR="005A68AC" w:rsidRPr="00EC5B3E" w:rsidRDefault="005A68AC" w:rsidP="005A68AC">
      <w:pPr>
        <w:pStyle w:val="Corpotesto"/>
        <w:spacing w:before="202" w:line="206" w:lineRule="auto"/>
        <w:ind w:right="141"/>
        <w:jc w:val="both"/>
        <w:rPr>
          <w:rFonts w:ascii="Times New Roman" w:eastAsia="Times New Roman" w:hAnsi="Times New Roman" w:cs="Times New Roman"/>
        </w:rPr>
      </w:pPr>
      <w:r w:rsidRPr="00EC5B3E">
        <w:rPr>
          <w:rFonts w:ascii="Times New Roman" w:eastAsia="Times New Roman" w:hAnsi="Times New Roman" w:cs="Times New Roman"/>
        </w:rPr>
        <w:t>Il Gestore eroga, anche a seguito della verifica di cui all’art. 2.2, eroga, all’utente finale, il BONUS Integrativo pro quota die, in base ai giorni in cui l’utenza è attiva nell’anno di competenza:</w:t>
      </w:r>
    </w:p>
    <w:p w14:paraId="241B40A8" w14:textId="77777777" w:rsidR="005A68AC" w:rsidRPr="00EC5B3E" w:rsidRDefault="005A68AC" w:rsidP="005A68AC">
      <w:pPr>
        <w:pStyle w:val="Paragrafoelenco"/>
        <w:numPr>
          <w:ilvl w:val="1"/>
          <w:numId w:val="3"/>
        </w:numPr>
        <w:tabs>
          <w:tab w:val="left" w:pos="859"/>
        </w:tabs>
        <w:spacing w:before="179" w:line="249" w:lineRule="exact"/>
        <w:ind w:left="859" w:hanging="358"/>
        <w:jc w:val="both"/>
        <w:rPr>
          <w:rFonts w:ascii="Times New Roman" w:eastAsia="Times New Roman" w:hAnsi="Times New Roman" w:cs="Times New Roman"/>
        </w:rPr>
      </w:pPr>
      <w:r w:rsidRPr="00EC5B3E">
        <w:rPr>
          <w:rFonts w:ascii="Times New Roman" w:eastAsia="Times New Roman" w:hAnsi="Times New Roman" w:cs="Times New Roman"/>
        </w:rPr>
        <w:t>agli utenti diretti nella prima bolletta utile e comunque entro l’ultimo ciclo di fatturazione dei</w:t>
      </w:r>
    </w:p>
    <w:p w14:paraId="448C3650" w14:textId="77777777" w:rsidR="005A68AC" w:rsidRPr="00EC5B3E" w:rsidRDefault="005A68AC" w:rsidP="005A68AC">
      <w:pPr>
        <w:pStyle w:val="Corpotesto"/>
        <w:spacing w:line="249" w:lineRule="exact"/>
        <w:ind w:left="861"/>
        <w:jc w:val="both"/>
        <w:rPr>
          <w:rFonts w:ascii="Times New Roman" w:eastAsia="Times New Roman" w:hAnsi="Times New Roman" w:cs="Times New Roman"/>
        </w:rPr>
      </w:pPr>
      <w:r w:rsidRPr="00EC5B3E">
        <w:rPr>
          <w:rFonts w:ascii="Times New Roman" w:eastAsia="Times New Roman" w:hAnsi="Times New Roman" w:cs="Times New Roman"/>
        </w:rPr>
        <w:t>consumi di competenza;</w:t>
      </w:r>
    </w:p>
    <w:p w14:paraId="520C6744" w14:textId="77777777" w:rsidR="005A68AC" w:rsidRPr="00EC5B3E" w:rsidRDefault="005A68AC" w:rsidP="005A68AC">
      <w:pPr>
        <w:pStyle w:val="Paragrafoelenco"/>
        <w:numPr>
          <w:ilvl w:val="1"/>
          <w:numId w:val="3"/>
        </w:numPr>
        <w:tabs>
          <w:tab w:val="left" w:pos="859"/>
          <w:tab w:val="left" w:pos="861"/>
        </w:tabs>
        <w:spacing w:before="224" w:line="204" w:lineRule="auto"/>
        <w:ind w:right="137"/>
        <w:jc w:val="both"/>
        <w:rPr>
          <w:rFonts w:ascii="Times New Roman" w:eastAsia="Times New Roman" w:hAnsi="Times New Roman" w:cs="Times New Roman"/>
        </w:rPr>
      </w:pPr>
      <w:r w:rsidRPr="00EC5B3E">
        <w:rPr>
          <w:rFonts w:ascii="Times New Roman" w:eastAsia="Times New Roman" w:hAnsi="Times New Roman" w:cs="Times New Roman"/>
        </w:rPr>
        <w:t>agli utenti indiretti, tramite rimessa diretta, con modalità tali da garantire la tracciabilità e l’identificativo del soggetto beneficiario dell’agevolazione e comunque entro l’ultimo ciclo di fatturazione dei consumi di competenza.</w:t>
      </w:r>
    </w:p>
    <w:p w14:paraId="40E26B21" w14:textId="77777777" w:rsidR="005A68AC" w:rsidRPr="00EC5B3E" w:rsidRDefault="005A68AC" w:rsidP="005A68AC">
      <w:pPr>
        <w:pStyle w:val="Corpotesto"/>
        <w:spacing w:before="181" w:line="252" w:lineRule="auto"/>
        <w:ind w:right="147"/>
        <w:jc w:val="both"/>
        <w:rPr>
          <w:rFonts w:ascii="Times New Roman" w:eastAsia="Times New Roman" w:hAnsi="Times New Roman" w:cs="Times New Roman"/>
        </w:rPr>
      </w:pPr>
      <w:r w:rsidRPr="00EC5B3E">
        <w:rPr>
          <w:rFonts w:ascii="Times New Roman" w:eastAsia="Times New Roman" w:hAnsi="Times New Roman" w:cs="Times New Roman"/>
        </w:rPr>
        <w:t>L’importo del BONUS Integrativo per l’utente diretto deve essere opportunamente segnalato ed individuabile nella bolletta ed abbatte il valore dell’importo complessivo risultante, mentre per l’utente indiretto sarà evidenziato in apposita comunicazione.</w:t>
      </w:r>
    </w:p>
    <w:p w14:paraId="49349925" w14:textId="77777777" w:rsidR="005A68AC" w:rsidRPr="00EC5B3E" w:rsidRDefault="005A68AC" w:rsidP="005A68AC">
      <w:pPr>
        <w:pStyle w:val="Corpotesto"/>
        <w:spacing w:before="158"/>
        <w:jc w:val="both"/>
        <w:rPr>
          <w:rFonts w:ascii="Times New Roman" w:eastAsia="Times New Roman" w:hAnsi="Times New Roman" w:cs="Times New Roman"/>
        </w:rPr>
      </w:pPr>
      <w:proofErr w:type="gramStart"/>
      <w:r w:rsidRPr="00EC5B3E">
        <w:rPr>
          <w:rFonts w:ascii="Times New Roman" w:eastAsia="Times New Roman" w:hAnsi="Times New Roman" w:cs="Times New Roman"/>
        </w:rPr>
        <w:lastRenderedPageBreak/>
        <w:t>In particolare</w:t>
      </w:r>
      <w:proofErr w:type="gramEnd"/>
      <w:r w:rsidRPr="00EC5B3E">
        <w:rPr>
          <w:rFonts w:ascii="Times New Roman" w:eastAsia="Times New Roman" w:hAnsi="Times New Roman" w:cs="Times New Roman"/>
        </w:rPr>
        <w:t xml:space="preserve"> per l’utenza diretta l’erogazione avverrà evidenziando in bolletta:</w:t>
      </w:r>
    </w:p>
    <w:p w14:paraId="01E3F736" w14:textId="77777777" w:rsidR="005A68AC" w:rsidRPr="00EC5B3E" w:rsidRDefault="005A68AC" w:rsidP="005A68AC">
      <w:pPr>
        <w:pStyle w:val="Paragrafoelenco"/>
        <w:numPr>
          <w:ilvl w:val="0"/>
          <w:numId w:val="2"/>
        </w:numPr>
        <w:tabs>
          <w:tab w:val="left" w:pos="421"/>
        </w:tabs>
        <w:spacing w:before="192"/>
        <w:ind w:left="421" w:hanging="281"/>
        <w:jc w:val="both"/>
        <w:rPr>
          <w:rFonts w:ascii="Times New Roman" w:eastAsia="Times New Roman" w:hAnsi="Times New Roman" w:cs="Times New Roman"/>
        </w:rPr>
      </w:pPr>
      <w:r w:rsidRPr="00EC5B3E">
        <w:rPr>
          <w:rFonts w:ascii="Times New Roman" w:eastAsia="Times New Roman" w:hAnsi="Times New Roman" w:cs="Times New Roman"/>
        </w:rPr>
        <w:t>gli importi derivanti dall’applicazione della tariffa Domestico Residente;</w:t>
      </w:r>
    </w:p>
    <w:p w14:paraId="218F9322" w14:textId="77777777" w:rsidR="005A68AC" w:rsidRPr="00EC5B3E" w:rsidRDefault="005A68AC" w:rsidP="005A68AC">
      <w:pPr>
        <w:pStyle w:val="Paragrafoelenco"/>
        <w:numPr>
          <w:ilvl w:val="0"/>
          <w:numId w:val="2"/>
        </w:numPr>
        <w:tabs>
          <w:tab w:val="left" w:pos="424"/>
        </w:tabs>
        <w:spacing w:line="252" w:lineRule="auto"/>
        <w:ind w:right="142"/>
        <w:jc w:val="both"/>
        <w:rPr>
          <w:rFonts w:ascii="Times New Roman" w:eastAsia="Times New Roman" w:hAnsi="Times New Roman" w:cs="Times New Roman"/>
        </w:rPr>
      </w:pPr>
      <w:r w:rsidRPr="00EC5B3E">
        <w:rPr>
          <w:rFonts w:ascii="Times New Roman" w:eastAsia="Times New Roman" w:hAnsi="Times New Roman" w:cs="Times New Roman"/>
        </w:rPr>
        <w:t>l’importo del BONUS Integrativo erogato ai sensi del Regolamento EGAS per la competenza della bolletta;</w:t>
      </w:r>
    </w:p>
    <w:p w14:paraId="1FF0F991" w14:textId="1C0C41E5" w:rsidR="005A68AC" w:rsidRPr="00EC5B3E" w:rsidRDefault="005A68AC" w:rsidP="005A68AC">
      <w:pPr>
        <w:pStyle w:val="Corpotesto"/>
        <w:spacing w:before="176" w:line="249" w:lineRule="auto"/>
        <w:ind w:right="140"/>
        <w:jc w:val="both"/>
        <w:rPr>
          <w:rFonts w:ascii="Times New Roman" w:eastAsia="Times New Roman" w:hAnsi="Times New Roman" w:cs="Times New Roman"/>
        </w:rPr>
      </w:pPr>
      <w:r w:rsidRPr="00EC5B3E">
        <w:rPr>
          <w:rFonts w:ascii="Times New Roman" w:eastAsia="Times New Roman" w:hAnsi="Times New Roman" w:cs="Times New Roman"/>
        </w:rPr>
        <w:t>l’importo residuo da pagare, come differenza tra i due precedenti</w:t>
      </w:r>
    </w:p>
    <w:p w14:paraId="745C7242" w14:textId="77777777" w:rsidR="005A68AC" w:rsidRDefault="005A68AC" w:rsidP="00EC5B3E">
      <w:pPr>
        <w:pStyle w:val="Corpotesto"/>
        <w:spacing w:before="1"/>
        <w:ind w:left="0" w:right="151"/>
        <w:jc w:val="both"/>
        <w:rPr>
          <w:rFonts w:ascii="Times New Roman" w:eastAsia="Times New Roman" w:hAnsi="Times New Roman" w:cs="Times New Roman"/>
        </w:rPr>
      </w:pPr>
    </w:p>
    <w:p w14:paraId="19983395" w14:textId="3C0FE126" w:rsidR="005A68AC" w:rsidRPr="00EC5B3E" w:rsidRDefault="00533C21" w:rsidP="00533C21">
      <w:pPr>
        <w:pStyle w:val="Titolo2"/>
        <w:spacing w:before="157"/>
        <w:ind w:left="1128" w:right="3"/>
        <w:jc w:val="left"/>
        <w:rPr>
          <w:rFonts w:ascii="Times New Roman" w:eastAsia="Times New Roman" w:hAnsi="Times New Roman" w:cs="Times New Roman"/>
          <w:b w:val="0"/>
          <w:bCs w:val="0"/>
        </w:rPr>
      </w:pPr>
      <w:r>
        <w:rPr>
          <w:rFonts w:ascii="Times New Roman" w:eastAsia="Times New Roman" w:hAnsi="Times New Roman" w:cs="Times New Roman"/>
        </w:rPr>
        <w:t xml:space="preserve">                                 </w:t>
      </w:r>
      <w:r w:rsidR="005A68AC" w:rsidRPr="005A68AC">
        <w:rPr>
          <w:rFonts w:ascii="Times New Roman" w:eastAsia="Times New Roman" w:hAnsi="Times New Roman" w:cs="Times New Roman"/>
        </w:rPr>
        <w:t>ART. 6 - CASI PARTICOLARI</w:t>
      </w:r>
      <w:r w:rsidR="005A68AC" w:rsidRPr="00EC5B3E">
        <w:rPr>
          <w:rFonts w:ascii="Times New Roman" w:eastAsia="Times New Roman" w:hAnsi="Times New Roman" w:cs="Times New Roman"/>
          <w:b w:val="0"/>
          <w:bCs w:val="0"/>
        </w:rPr>
        <w:t>.</w:t>
      </w:r>
    </w:p>
    <w:p w14:paraId="7EFF9A4A" w14:textId="77777777" w:rsidR="005A68AC" w:rsidRPr="00EC5B3E" w:rsidRDefault="005A68AC" w:rsidP="005A68AC">
      <w:pPr>
        <w:pStyle w:val="Corpotesto"/>
        <w:spacing w:before="189" w:line="252" w:lineRule="auto"/>
        <w:ind w:right="143"/>
        <w:jc w:val="both"/>
        <w:rPr>
          <w:rFonts w:ascii="Times New Roman" w:eastAsia="Times New Roman" w:hAnsi="Times New Roman" w:cs="Times New Roman"/>
        </w:rPr>
      </w:pPr>
      <w:r w:rsidRPr="00EC5B3E">
        <w:rPr>
          <w:rFonts w:ascii="Times New Roman" w:eastAsia="Times New Roman" w:hAnsi="Times New Roman" w:cs="Times New Roman"/>
        </w:rPr>
        <w:t>Nel caso di cessazione, voltura, subentro, la misura del BONUS Integrativo si applicherà, in ogni caso, secondo i seguenti criteri:</w:t>
      </w:r>
    </w:p>
    <w:p w14:paraId="2ECF0DCF" w14:textId="77777777" w:rsidR="005A68AC" w:rsidRPr="00EC5B3E" w:rsidRDefault="005A68AC" w:rsidP="005A68AC">
      <w:pPr>
        <w:pStyle w:val="Paragrafoelenco"/>
        <w:numPr>
          <w:ilvl w:val="0"/>
          <w:numId w:val="1"/>
        </w:numPr>
        <w:tabs>
          <w:tab w:val="left" w:pos="525"/>
        </w:tabs>
        <w:spacing w:before="157"/>
        <w:jc w:val="both"/>
        <w:rPr>
          <w:rFonts w:ascii="Times New Roman" w:eastAsia="Times New Roman" w:hAnsi="Times New Roman" w:cs="Times New Roman"/>
        </w:rPr>
      </w:pPr>
      <w:r w:rsidRPr="00EC5B3E">
        <w:rPr>
          <w:rFonts w:ascii="Times New Roman" w:eastAsia="Times New Roman" w:hAnsi="Times New Roman" w:cs="Times New Roman"/>
        </w:rPr>
        <w:t>Nel caso di cessazione il Gestore sarà tenuto ad erogare il BONUS Integrativo nella misura pari</w:t>
      </w:r>
    </w:p>
    <w:p w14:paraId="58517AAA" w14:textId="77777777" w:rsidR="005A68AC" w:rsidRPr="00EC5B3E" w:rsidRDefault="005A68AC" w:rsidP="005A68AC">
      <w:pPr>
        <w:pStyle w:val="Corpotesto"/>
        <w:spacing w:before="12"/>
        <w:jc w:val="both"/>
        <w:rPr>
          <w:rFonts w:ascii="Times New Roman" w:eastAsia="Times New Roman" w:hAnsi="Times New Roman" w:cs="Times New Roman"/>
        </w:rPr>
      </w:pPr>
      <w:r w:rsidRPr="00EC5B3E">
        <w:rPr>
          <w:rFonts w:ascii="Times New Roman" w:eastAsia="Times New Roman" w:hAnsi="Times New Roman" w:cs="Times New Roman"/>
        </w:rPr>
        <w:t>alla proporzione d’anno in cui l’utenza è stata attiva nella fattura di chiusura della fornitura.</w:t>
      </w:r>
    </w:p>
    <w:p w14:paraId="48DBBC00" w14:textId="77777777" w:rsidR="005A68AC" w:rsidRPr="00EC5B3E" w:rsidRDefault="005A68AC" w:rsidP="005A68AC">
      <w:pPr>
        <w:pStyle w:val="Paragrafoelenco"/>
        <w:numPr>
          <w:ilvl w:val="0"/>
          <w:numId w:val="1"/>
        </w:numPr>
        <w:tabs>
          <w:tab w:val="left" w:pos="483"/>
        </w:tabs>
        <w:spacing w:before="173"/>
        <w:ind w:left="483" w:hanging="343"/>
        <w:jc w:val="both"/>
        <w:rPr>
          <w:rFonts w:ascii="Times New Roman" w:eastAsia="Times New Roman" w:hAnsi="Times New Roman" w:cs="Times New Roman"/>
        </w:rPr>
      </w:pPr>
      <w:r w:rsidRPr="00EC5B3E">
        <w:rPr>
          <w:rFonts w:ascii="Times New Roman" w:eastAsia="Times New Roman" w:hAnsi="Times New Roman" w:cs="Times New Roman"/>
        </w:rPr>
        <w:t>Nel caso di voltura o subentro:</w:t>
      </w:r>
    </w:p>
    <w:p w14:paraId="30C82996" w14:textId="77777777" w:rsidR="005A68AC" w:rsidRPr="00EC5B3E" w:rsidRDefault="005A68AC" w:rsidP="005A68AC">
      <w:pPr>
        <w:pStyle w:val="Paragrafoelenco"/>
        <w:numPr>
          <w:ilvl w:val="1"/>
          <w:numId w:val="1"/>
        </w:numPr>
        <w:tabs>
          <w:tab w:val="left" w:pos="861"/>
        </w:tabs>
        <w:spacing w:before="178" w:line="249" w:lineRule="auto"/>
        <w:ind w:right="137"/>
        <w:jc w:val="both"/>
        <w:rPr>
          <w:rFonts w:ascii="Times New Roman" w:eastAsia="Times New Roman" w:hAnsi="Times New Roman" w:cs="Times New Roman"/>
        </w:rPr>
      </w:pPr>
      <w:r w:rsidRPr="00EC5B3E">
        <w:rPr>
          <w:rFonts w:ascii="Times New Roman" w:eastAsia="Times New Roman" w:hAnsi="Times New Roman" w:cs="Times New Roman"/>
        </w:rPr>
        <w:t>se il nuovo intestatario è compreso nel nucleo familiare ISEE agevolato, il Gestore provvederà ad erogare il BONUS Integrativo.</w:t>
      </w:r>
    </w:p>
    <w:p w14:paraId="09F03451" w14:textId="77777777" w:rsidR="005A68AC" w:rsidRPr="00EC5B3E" w:rsidRDefault="005A68AC" w:rsidP="005A68AC">
      <w:pPr>
        <w:pStyle w:val="Paragrafoelenco"/>
        <w:numPr>
          <w:ilvl w:val="1"/>
          <w:numId w:val="1"/>
        </w:numPr>
        <w:tabs>
          <w:tab w:val="left" w:pos="860"/>
        </w:tabs>
        <w:spacing w:line="252" w:lineRule="exact"/>
        <w:ind w:left="860" w:hanging="292"/>
        <w:jc w:val="both"/>
        <w:rPr>
          <w:rFonts w:ascii="Times New Roman" w:eastAsia="Times New Roman" w:hAnsi="Times New Roman" w:cs="Times New Roman"/>
        </w:rPr>
      </w:pPr>
      <w:r w:rsidRPr="00EC5B3E">
        <w:rPr>
          <w:rFonts w:ascii="Times New Roman" w:eastAsia="Times New Roman" w:hAnsi="Times New Roman" w:cs="Times New Roman"/>
        </w:rPr>
        <w:t>se il nucleo ISEE agevolato assume una nuova utenza all'interno della stessa gestione, il</w:t>
      </w:r>
    </w:p>
    <w:p w14:paraId="5F13AC37" w14:textId="77777777" w:rsidR="005A68AC" w:rsidRPr="00EC5B3E" w:rsidRDefault="005A68AC" w:rsidP="005A68AC">
      <w:pPr>
        <w:pStyle w:val="Corpotesto"/>
        <w:spacing w:line="265" w:lineRule="exact"/>
        <w:ind w:left="861"/>
        <w:jc w:val="both"/>
        <w:rPr>
          <w:rFonts w:ascii="Times New Roman" w:eastAsia="Times New Roman" w:hAnsi="Times New Roman" w:cs="Times New Roman"/>
        </w:rPr>
      </w:pPr>
      <w:r w:rsidRPr="00EC5B3E">
        <w:rPr>
          <w:rFonts w:ascii="Times New Roman" w:eastAsia="Times New Roman" w:hAnsi="Times New Roman" w:cs="Times New Roman"/>
        </w:rPr>
        <w:t>Gestore provvederà ad erogare il BONUS Integrativo per intero.</w:t>
      </w:r>
    </w:p>
    <w:p w14:paraId="7FCB0061" w14:textId="77777777" w:rsidR="005A68AC" w:rsidRDefault="005A68AC" w:rsidP="00EC5B3E">
      <w:pPr>
        <w:pStyle w:val="Corpotesto"/>
        <w:spacing w:before="1"/>
        <w:ind w:left="0" w:right="151"/>
        <w:jc w:val="both"/>
        <w:rPr>
          <w:rFonts w:ascii="Times New Roman" w:eastAsia="Times New Roman" w:hAnsi="Times New Roman" w:cs="Times New Roman"/>
        </w:rPr>
      </w:pPr>
    </w:p>
    <w:p w14:paraId="2245B473" w14:textId="77777777" w:rsidR="00D33F5F" w:rsidRDefault="00D33F5F" w:rsidP="00EC5B3E">
      <w:pPr>
        <w:pStyle w:val="Corpotesto"/>
        <w:spacing w:before="1"/>
        <w:ind w:left="0" w:right="151"/>
        <w:jc w:val="both"/>
        <w:rPr>
          <w:rFonts w:ascii="Times New Roman" w:eastAsia="Times New Roman" w:hAnsi="Times New Roman" w:cs="Times New Roman"/>
        </w:rPr>
      </w:pPr>
    </w:p>
    <w:p w14:paraId="672876EB" w14:textId="77777777" w:rsidR="00D33F5F" w:rsidRPr="00D33F5F" w:rsidRDefault="00D33F5F" w:rsidP="00D33F5F">
      <w:pPr>
        <w:pStyle w:val="Titolo11"/>
        <w:spacing w:line="251" w:lineRule="exact"/>
        <w:ind w:left="594"/>
        <w:rPr>
          <w:sz w:val="18"/>
          <w:szCs w:val="18"/>
        </w:rPr>
      </w:pPr>
      <w:r w:rsidRPr="00D33F5F">
        <w:rPr>
          <w:sz w:val="18"/>
          <w:szCs w:val="18"/>
        </w:rPr>
        <w:t>Informativa</w:t>
      </w:r>
      <w:r w:rsidRPr="00D33F5F">
        <w:rPr>
          <w:spacing w:val="16"/>
          <w:sz w:val="18"/>
          <w:szCs w:val="18"/>
        </w:rPr>
        <w:t xml:space="preserve"> </w:t>
      </w:r>
      <w:r w:rsidRPr="00D33F5F">
        <w:rPr>
          <w:sz w:val="18"/>
          <w:szCs w:val="18"/>
        </w:rPr>
        <w:t>sul</w:t>
      </w:r>
      <w:r w:rsidRPr="00D33F5F">
        <w:rPr>
          <w:spacing w:val="16"/>
          <w:sz w:val="18"/>
          <w:szCs w:val="18"/>
        </w:rPr>
        <w:t xml:space="preserve"> </w:t>
      </w:r>
      <w:r w:rsidRPr="00D33F5F">
        <w:rPr>
          <w:sz w:val="18"/>
          <w:szCs w:val="18"/>
        </w:rPr>
        <w:t>trattamento</w:t>
      </w:r>
      <w:r w:rsidRPr="00D33F5F">
        <w:rPr>
          <w:spacing w:val="13"/>
          <w:sz w:val="18"/>
          <w:szCs w:val="18"/>
        </w:rPr>
        <w:t xml:space="preserve"> </w:t>
      </w:r>
      <w:r w:rsidRPr="00D33F5F">
        <w:rPr>
          <w:sz w:val="18"/>
          <w:szCs w:val="18"/>
        </w:rPr>
        <w:t>dei</w:t>
      </w:r>
      <w:r w:rsidRPr="00D33F5F">
        <w:rPr>
          <w:spacing w:val="14"/>
          <w:sz w:val="18"/>
          <w:szCs w:val="18"/>
        </w:rPr>
        <w:t xml:space="preserve"> </w:t>
      </w:r>
      <w:r w:rsidRPr="00D33F5F">
        <w:rPr>
          <w:sz w:val="18"/>
          <w:szCs w:val="18"/>
        </w:rPr>
        <w:t>dati</w:t>
      </w:r>
      <w:r w:rsidRPr="00D33F5F">
        <w:rPr>
          <w:spacing w:val="17"/>
          <w:sz w:val="18"/>
          <w:szCs w:val="18"/>
        </w:rPr>
        <w:t xml:space="preserve"> </w:t>
      </w:r>
      <w:r w:rsidRPr="00D33F5F">
        <w:rPr>
          <w:sz w:val="18"/>
          <w:szCs w:val="18"/>
        </w:rPr>
        <w:t>personali</w:t>
      </w:r>
      <w:r w:rsidRPr="00D33F5F">
        <w:rPr>
          <w:spacing w:val="9"/>
          <w:sz w:val="18"/>
          <w:szCs w:val="18"/>
        </w:rPr>
        <w:t xml:space="preserve"> </w:t>
      </w:r>
      <w:r w:rsidRPr="00D33F5F">
        <w:rPr>
          <w:sz w:val="18"/>
          <w:szCs w:val="18"/>
        </w:rPr>
        <w:t>REG.</w:t>
      </w:r>
      <w:r w:rsidRPr="00D33F5F">
        <w:rPr>
          <w:spacing w:val="16"/>
          <w:sz w:val="18"/>
          <w:szCs w:val="18"/>
        </w:rPr>
        <w:t xml:space="preserve"> </w:t>
      </w:r>
      <w:r w:rsidRPr="00D33F5F">
        <w:rPr>
          <w:sz w:val="18"/>
          <w:szCs w:val="18"/>
        </w:rPr>
        <w:t>UE</w:t>
      </w:r>
      <w:r w:rsidRPr="00D33F5F">
        <w:rPr>
          <w:spacing w:val="13"/>
          <w:sz w:val="18"/>
          <w:szCs w:val="18"/>
        </w:rPr>
        <w:t xml:space="preserve"> </w:t>
      </w:r>
      <w:r w:rsidRPr="00D33F5F">
        <w:rPr>
          <w:sz w:val="18"/>
          <w:szCs w:val="18"/>
        </w:rPr>
        <w:t>N.</w:t>
      </w:r>
      <w:r w:rsidRPr="00D33F5F">
        <w:rPr>
          <w:spacing w:val="16"/>
          <w:sz w:val="18"/>
          <w:szCs w:val="18"/>
        </w:rPr>
        <w:t xml:space="preserve"> </w:t>
      </w:r>
      <w:r w:rsidRPr="00D33F5F">
        <w:rPr>
          <w:sz w:val="18"/>
          <w:szCs w:val="18"/>
        </w:rPr>
        <w:t>679/2016</w:t>
      </w:r>
    </w:p>
    <w:p w14:paraId="1666F8BB" w14:textId="77777777" w:rsidR="00D33F5F" w:rsidRPr="00D33F5F" w:rsidRDefault="00D33F5F" w:rsidP="00D33F5F">
      <w:pPr>
        <w:pStyle w:val="Corpotesto"/>
        <w:spacing w:line="247" w:lineRule="auto"/>
        <w:ind w:left="594" w:right="659"/>
        <w:jc w:val="both"/>
        <w:rPr>
          <w:sz w:val="18"/>
          <w:szCs w:val="18"/>
        </w:rPr>
      </w:pPr>
      <w:r w:rsidRPr="00D33F5F">
        <w:rPr>
          <w:sz w:val="18"/>
          <w:szCs w:val="18"/>
        </w:rPr>
        <w:t>Il Comune di Uta, in qualità di titolare del trattamento, tratterà i dati personali conferiti con</w:t>
      </w:r>
      <w:r w:rsidRPr="00D33F5F">
        <w:rPr>
          <w:spacing w:val="1"/>
          <w:sz w:val="18"/>
          <w:szCs w:val="18"/>
        </w:rPr>
        <w:t xml:space="preserve"> </w:t>
      </w:r>
      <w:r w:rsidRPr="00D33F5F">
        <w:rPr>
          <w:sz w:val="18"/>
          <w:szCs w:val="18"/>
        </w:rPr>
        <w:t>modalità</w:t>
      </w:r>
      <w:r w:rsidRPr="00D33F5F">
        <w:rPr>
          <w:spacing w:val="1"/>
          <w:sz w:val="18"/>
          <w:szCs w:val="18"/>
        </w:rPr>
        <w:t xml:space="preserve"> </w:t>
      </w:r>
      <w:r w:rsidRPr="00D33F5F">
        <w:rPr>
          <w:sz w:val="18"/>
          <w:szCs w:val="18"/>
        </w:rPr>
        <w:t>prevalentemente</w:t>
      </w:r>
      <w:r w:rsidRPr="00D33F5F">
        <w:rPr>
          <w:spacing w:val="1"/>
          <w:sz w:val="18"/>
          <w:szCs w:val="18"/>
        </w:rPr>
        <w:t xml:space="preserve"> </w:t>
      </w:r>
      <w:r w:rsidRPr="00D33F5F">
        <w:rPr>
          <w:sz w:val="18"/>
          <w:szCs w:val="18"/>
        </w:rPr>
        <w:t>informatiche</w:t>
      </w:r>
      <w:r w:rsidRPr="00D33F5F">
        <w:rPr>
          <w:spacing w:val="1"/>
          <w:sz w:val="18"/>
          <w:szCs w:val="18"/>
        </w:rPr>
        <w:t xml:space="preserve"> </w:t>
      </w:r>
      <w:r w:rsidRPr="00D33F5F">
        <w:rPr>
          <w:sz w:val="18"/>
          <w:szCs w:val="18"/>
        </w:rPr>
        <w:t>e</w:t>
      </w:r>
      <w:r w:rsidRPr="00D33F5F">
        <w:rPr>
          <w:spacing w:val="1"/>
          <w:sz w:val="18"/>
          <w:szCs w:val="18"/>
        </w:rPr>
        <w:t xml:space="preserve"> </w:t>
      </w:r>
      <w:r w:rsidRPr="00D33F5F">
        <w:rPr>
          <w:sz w:val="18"/>
          <w:szCs w:val="18"/>
        </w:rPr>
        <w:t>telematiche,</w:t>
      </w:r>
      <w:r w:rsidRPr="00D33F5F">
        <w:rPr>
          <w:spacing w:val="1"/>
          <w:sz w:val="18"/>
          <w:szCs w:val="18"/>
        </w:rPr>
        <w:t xml:space="preserve"> </w:t>
      </w:r>
      <w:r w:rsidRPr="00D33F5F">
        <w:rPr>
          <w:sz w:val="18"/>
          <w:szCs w:val="18"/>
        </w:rPr>
        <w:t>per</w:t>
      </w:r>
      <w:r w:rsidRPr="00D33F5F">
        <w:rPr>
          <w:spacing w:val="1"/>
          <w:sz w:val="18"/>
          <w:szCs w:val="18"/>
        </w:rPr>
        <w:t xml:space="preserve"> </w:t>
      </w:r>
      <w:r w:rsidRPr="00D33F5F">
        <w:rPr>
          <w:sz w:val="18"/>
          <w:szCs w:val="18"/>
        </w:rPr>
        <w:t>l'esecuzione</w:t>
      </w:r>
      <w:r w:rsidRPr="00D33F5F">
        <w:rPr>
          <w:spacing w:val="1"/>
          <w:sz w:val="18"/>
          <w:szCs w:val="18"/>
        </w:rPr>
        <w:t xml:space="preserve"> </w:t>
      </w:r>
      <w:r w:rsidRPr="00D33F5F">
        <w:rPr>
          <w:sz w:val="18"/>
          <w:szCs w:val="18"/>
        </w:rPr>
        <w:t>dei</w:t>
      </w:r>
      <w:r w:rsidRPr="00D33F5F">
        <w:rPr>
          <w:spacing w:val="1"/>
          <w:sz w:val="18"/>
          <w:szCs w:val="18"/>
        </w:rPr>
        <w:t xml:space="preserve"> </w:t>
      </w:r>
      <w:r w:rsidRPr="00D33F5F">
        <w:rPr>
          <w:sz w:val="18"/>
          <w:szCs w:val="18"/>
        </w:rPr>
        <w:t>propri</w:t>
      </w:r>
      <w:r w:rsidRPr="00D33F5F">
        <w:rPr>
          <w:spacing w:val="1"/>
          <w:sz w:val="18"/>
          <w:szCs w:val="18"/>
        </w:rPr>
        <w:t xml:space="preserve"> </w:t>
      </w:r>
      <w:r w:rsidRPr="00D33F5F">
        <w:rPr>
          <w:sz w:val="18"/>
          <w:szCs w:val="18"/>
        </w:rPr>
        <w:t>compiti</w:t>
      </w:r>
      <w:r w:rsidRPr="00D33F5F">
        <w:rPr>
          <w:spacing w:val="1"/>
          <w:sz w:val="18"/>
          <w:szCs w:val="18"/>
        </w:rPr>
        <w:t xml:space="preserve"> </w:t>
      </w:r>
      <w:r w:rsidRPr="00D33F5F">
        <w:rPr>
          <w:sz w:val="18"/>
          <w:szCs w:val="18"/>
        </w:rPr>
        <w:t>di</w:t>
      </w:r>
      <w:r w:rsidRPr="00D33F5F">
        <w:rPr>
          <w:spacing w:val="1"/>
          <w:sz w:val="18"/>
          <w:szCs w:val="18"/>
        </w:rPr>
        <w:t xml:space="preserve"> </w:t>
      </w:r>
      <w:r w:rsidRPr="00D33F5F">
        <w:rPr>
          <w:sz w:val="18"/>
          <w:szCs w:val="18"/>
        </w:rPr>
        <w:t>interesse pubblico o comunque connessi all'esercizio dei propri pubblici poteri, ivi incluse le</w:t>
      </w:r>
      <w:r w:rsidRPr="00D33F5F">
        <w:rPr>
          <w:spacing w:val="1"/>
          <w:sz w:val="18"/>
          <w:szCs w:val="18"/>
        </w:rPr>
        <w:t xml:space="preserve"> </w:t>
      </w:r>
      <w:r w:rsidRPr="00D33F5F">
        <w:rPr>
          <w:sz w:val="18"/>
          <w:szCs w:val="18"/>
        </w:rPr>
        <w:t>finalità di archiviazione, di ricerca storica e di analisi per scopi statistici. I dati saranno trattati per</w:t>
      </w:r>
      <w:r w:rsidRPr="00D33F5F">
        <w:rPr>
          <w:spacing w:val="1"/>
          <w:sz w:val="18"/>
          <w:szCs w:val="18"/>
        </w:rPr>
        <w:t xml:space="preserve"> </w:t>
      </w:r>
      <w:r w:rsidRPr="00D33F5F">
        <w:rPr>
          <w:sz w:val="18"/>
          <w:szCs w:val="18"/>
        </w:rPr>
        <w:t>tutto</w:t>
      </w:r>
      <w:r w:rsidRPr="00D33F5F">
        <w:rPr>
          <w:spacing w:val="1"/>
          <w:sz w:val="18"/>
          <w:szCs w:val="18"/>
        </w:rPr>
        <w:t xml:space="preserve"> </w:t>
      </w:r>
      <w:r w:rsidRPr="00D33F5F">
        <w:rPr>
          <w:sz w:val="18"/>
          <w:szCs w:val="18"/>
        </w:rPr>
        <w:t>il</w:t>
      </w:r>
      <w:r w:rsidRPr="00D33F5F">
        <w:rPr>
          <w:spacing w:val="1"/>
          <w:sz w:val="18"/>
          <w:szCs w:val="18"/>
        </w:rPr>
        <w:t xml:space="preserve"> </w:t>
      </w:r>
      <w:r w:rsidRPr="00D33F5F">
        <w:rPr>
          <w:sz w:val="18"/>
          <w:szCs w:val="18"/>
        </w:rPr>
        <w:t>tempo</w:t>
      </w:r>
      <w:r w:rsidRPr="00D33F5F">
        <w:rPr>
          <w:spacing w:val="1"/>
          <w:sz w:val="18"/>
          <w:szCs w:val="18"/>
        </w:rPr>
        <w:t xml:space="preserve"> </w:t>
      </w:r>
      <w:r w:rsidRPr="00D33F5F">
        <w:rPr>
          <w:sz w:val="18"/>
          <w:szCs w:val="18"/>
        </w:rPr>
        <w:t>necessario</w:t>
      </w:r>
      <w:r w:rsidRPr="00D33F5F">
        <w:rPr>
          <w:spacing w:val="1"/>
          <w:sz w:val="18"/>
          <w:szCs w:val="18"/>
        </w:rPr>
        <w:t xml:space="preserve"> </w:t>
      </w:r>
      <w:r w:rsidRPr="00D33F5F">
        <w:rPr>
          <w:sz w:val="18"/>
          <w:szCs w:val="18"/>
        </w:rPr>
        <w:t>alla</w:t>
      </w:r>
      <w:r w:rsidRPr="00D33F5F">
        <w:rPr>
          <w:spacing w:val="1"/>
          <w:sz w:val="18"/>
          <w:szCs w:val="18"/>
        </w:rPr>
        <w:t xml:space="preserve"> </w:t>
      </w:r>
      <w:r w:rsidRPr="00D33F5F">
        <w:rPr>
          <w:sz w:val="18"/>
          <w:szCs w:val="18"/>
        </w:rPr>
        <w:t>conclusione</w:t>
      </w:r>
      <w:r w:rsidRPr="00D33F5F">
        <w:rPr>
          <w:spacing w:val="1"/>
          <w:sz w:val="18"/>
          <w:szCs w:val="18"/>
        </w:rPr>
        <w:t xml:space="preserve"> </w:t>
      </w:r>
      <w:r w:rsidRPr="00D33F5F">
        <w:rPr>
          <w:sz w:val="18"/>
          <w:szCs w:val="18"/>
        </w:rPr>
        <w:t>del</w:t>
      </w:r>
      <w:r w:rsidRPr="00D33F5F">
        <w:rPr>
          <w:spacing w:val="1"/>
          <w:sz w:val="18"/>
          <w:szCs w:val="18"/>
        </w:rPr>
        <w:t xml:space="preserve"> </w:t>
      </w:r>
      <w:r w:rsidRPr="00D33F5F">
        <w:rPr>
          <w:sz w:val="18"/>
          <w:szCs w:val="18"/>
        </w:rPr>
        <w:t>procedimento-processo</w:t>
      </w:r>
      <w:r w:rsidRPr="00D33F5F">
        <w:rPr>
          <w:spacing w:val="1"/>
          <w:sz w:val="18"/>
          <w:szCs w:val="18"/>
        </w:rPr>
        <w:t xml:space="preserve"> </w:t>
      </w:r>
      <w:r w:rsidRPr="00D33F5F">
        <w:rPr>
          <w:sz w:val="18"/>
          <w:szCs w:val="18"/>
        </w:rPr>
        <w:t>o</w:t>
      </w:r>
      <w:r w:rsidRPr="00D33F5F">
        <w:rPr>
          <w:spacing w:val="1"/>
          <w:sz w:val="18"/>
          <w:szCs w:val="18"/>
        </w:rPr>
        <w:t xml:space="preserve"> </w:t>
      </w:r>
      <w:r w:rsidRPr="00D33F5F">
        <w:rPr>
          <w:sz w:val="18"/>
          <w:szCs w:val="18"/>
        </w:rPr>
        <w:t>allo</w:t>
      </w:r>
      <w:r w:rsidRPr="00D33F5F">
        <w:rPr>
          <w:spacing w:val="1"/>
          <w:sz w:val="18"/>
          <w:szCs w:val="18"/>
        </w:rPr>
        <w:t xml:space="preserve"> </w:t>
      </w:r>
      <w:r w:rsidRPr="00D33F5F">
        <w:rPr>
          <w:sz w:val="18"/>
          <w:szCs w:val="18"/>
        </w:rPr>
        <w:t>svolgimento</w:t>
      </w:r>
      <w:r w:rsidRPr="00D33F5F">
        <w:rPr>
          <w:spacing w:val="1"/>
          <w:sz w:val="18"/>
          <w:szCs w:val="18"/>
        </w:rPr>
        <w:t xml:space="preserve"> </w:t>
      </w:r>
      <w:r w:rsidRPr="00D33F5F">
        <w:rPr>
          <w:sz w:val="18"/>
          <w:szCs w:val="18"/>
        </w:rPr>
        <w:t>del</w:t>
      </w:r>
      <w:r w:rsidRPr="00D33F5F">
        <w:rPr>
          <w:spacing w:val="-52"/>
          <w:sz w:val="18"/>
          <w:szCs w:val="18"/>
        </w:rPr>
        <w:t xml:space="preserve"> </w:t>
      </w:r>
      <w:r w:rsidRPr="00D33F5F">
        <w:rPr>
          <w:sz w:val="18"/>
          <w:szCs w:val="18"/>
        </w:rPr>
        <w:t>servizio-attività</w:t>
      </w:r>
      <w:r w:rsidRPr="00D33F5F">
        <w:rPr>
          <w:spacing w:val="1"/>
          <w:sz w:val="18"/>
          <w:szCs w:val="18"/>
        </w:rPr>
        <w:t xml:space="preserve"> </w:t>
      </w:r>
      <w:r w:rsidRPr="00D33F5F">
        <w:rPr>
          <w:sz w:val="18"/>
          <w:szCs w:val="18"/>
        </w:rPr>
        <w:t>richiesta</w:t>
      </w:r>
      <w:r w:rsidRPr="00D33F5F">
        <w:rPr>
          <w:spacing w:val="1"/>
          <w:sz w:val="18"/>
          <w:szCs w:val="18"/>
        </w:rPr>
        <w:t xml:space="preserve"> </w:t>
      </w:r>
      <w:r w:rsidRPr="00D33F5F">
        <w:rPr>
          <w:sz w:val="18"/>
          <w:szCs w:val="18"/>
        </w:rPr>
        <w:t>e,</w:t>
      </w:r>
      <w:r w:rsidRPr="00D33F5F">
        <w:rPr>
          <w:spacing w:val="1"/>
          <w:sz w:val="18"/>
          <w:szCs w:val="18"/>
        </w:rPr>
        <w:t xml:space="preserve"> </w:t>
      </w:r>
      <w:r w:rsidRPr="00D33F5F">
        <w:rPr>
          <w:sz w:val="18"/>
          <w:szCs w:val="18"/>
        </w:rPr>
        <w:t>successivamente</w:t>
      </w:r>
      <w:r w:rsidRPr="00D33F5F">
        <w:rPr>
          <w:spacing w:val="1"/>
          <w:sz w:val="18"/>
          <w:szCs w:val="18"/>
        </w:rPr>
        <w:t xml:space="preserve"> </w:t>
      </w:r>
      <w:r w:rsidRPr="00D33F5F">
        <w:rPr>
          <w:sz w:val="18"/>
          <w:szCs w:val="18"/>
        </w:rPr>
        <w:t>alla</w:t>
      </w:r>
      <w:r w:rsidRPr="00D33F5F">
        <w:rPr>
          <w:spacing w:val="1"/>
          <w:sz w:val="18"/>
          <w:szCs w:val="18"/>
        </w:rPr>
        <w:t xml:space="preserve"> </w:t>
      </w:r>
      <w:r w:rsidRPr="00D33F5F">
        <w:rPr>
          <w:sz w:val="18"/>
          <w:szCs w:val="18"/>
        </w:rPr>
        <w:t>conclusione</w:t>
      </w:r>
      <w:r w:rsidRPr="00D33F5F">
        <w:rPr>
          <w:spacing w:val="1"/>
          <w:sz w:val="18"/>
          <w:szCs w:val="18"/>
        </w:rPr>
        <w:t xml:space="preserve"> </w:t>
      </w:r>
      <w:r w:rsidRPr="00D33F5F">
        <w:rPr>
          <w:sz w:val="18"/>
          <w:szCs w:val="18"/>
        </w:rPr>
        <w:t>del</w:t>
      </w:r>
      <w:r w:rsidRPr="00D33F5F">
        <w:rPr>
          <w:spacing w:val="1"/>
          <w:sz w:val="18"/>
          <w:szCs w:val="18"/>
        </w:rPr>
        <w:t xml:space="preserve"> </w:t>
      </w:r>
      <w:r w:rsidRPr="00D33F5F">
        <w:rPr>
          <w:sz w:val="18"/>
          <w:szCs w:val="18"/>
        </w:rPr>
        <w:t>procedimento-processo</w:t>
      </w:r>
      <w:r w:rsidRPr="00D33F5F">
        <w:rPr>
          <w:spacing w:val="1"/>
          <w:sz w:val="18"/>
          <w:szCs w:val="18"/>
        </w:rPr>
        <w:t xml:space="preserve"> </w:t>
      </w:r>
      <w:r w:rsidRPr="00D33F5F">
        <w:rPr>
          <w:sz w:val="18"/>
          <w:szCs w:val="18"/>
        </w:rPr>
        <w:t>o</w:t>
      </w:r>
      <w:r w:rsidRPr="00D33F5F">
        <w:rPr>
          <w:spacing w:val="1"/>
          <w:sz w:val="18"/>
          <w:szCs w:val="18"/>
        </w:rPr>
        <w:t xml:space="preserve"> </w:t>
      </w:r>
      <w:r w:rsidRPr="00D33F5F">
        <w:rPr>
          <w:sz w:val="18"/>
          <w:szCs w:val="18"/>
        </w:rPr>
        <w:t>cessazione</w:t>
      </w:r>
      <w:r w:rsidRPr="00D33F5F">
        <w:rPr>
          <w:spacing w:val="1"/>
          <w:sz w:val="18"/>
          <w:szCs w:val="18"/>
        </w:rPr>
        <w:t xml:space="preserve"> </w:t>
      </w:r>
      <w:r w:rsidRPr="00D33F5F">
        <w:rPr>
          <w:sz w:val="18"/>
          <w:szCs w:val="18"/>
        </w:rPr>
        <w:t>del</w:t>
      </w:r>
      <w:r w:rsidRPr="00D33F5F">
        <w:rPr>
          <w:spacing w:val="1"/>
          <w:sz w:val="18"/>
          <w:szCs w:val="18"/>
        </w:rPr>
        <w:t xml:space="preserve"> </w:t>
      </w:r>
      <w:r w:rsidRPr="00D33F5F">
        <w:rPr>
          <w:sz w:val="18"/>
          <w:szCs w:val="18"/>
        </w:rPr>
        <w:t>servizio-attività,</w:t>
      </w:r>
      <w:r w:rsidRPr="00D33F5F">
        <w:rPr>
          <w:spacing w:val="1"/>
          <w:sz w:val="18"/>
          <w:szCs w:val="18"/>
        </w:rPr>
        <w:t xml:space="preserve"> </w:t>
      </w:r>
      <w:r w:rsidRPr="00D33F5F">
        <w:rPr>
          <w:sz w:val="18"/>
          <w:szCs w:val="18"/>
        </w:rPr>
        <w:t>i</w:t>
      </w:r>
      <w:r w:rsidRPr="00D33F5F">
        <w:rPr>
          <w:spacing w:val="1"/>
          <w:sz w:val="18"/>
          <w:szCs w:val="18"/>
        </w:rPr>
        <w:t xml:space="preserve"> </w:t>
      </w:r>
      <w:r w:rsidRPr="00D33F5F">
        <w:rPr>
          <w:sz w:val="18"/>
          <w:szCs w:val="18"/>
        </w:rPr>
        <w:t>dati</w:t>
      </w:r>
      <w:r w:rsidRPr="00D33F5F">
        <w:rPr>
          <w:spacing w:val="1"/>
          <w:sz w:val="18"/>
          <w:szCs w:val="18"/>
        </w:rPr>
        <w:t xml:space="preserve"> </w:t>
      </w:r>
      <w:r w:rsidRPr="00D33F5F">
        <w:rPr>
          <w:sz w:val="18"/>
          <w:szCs w:val="18"/>
        </w:rPr>
        <w:t>saranno</w:t>
      </w:r>
      <w:r w:rsidRPr="00D33F5F">
        <w:rPr>
          <w:spacing w:val="1"/>
          <w:sz w:val="18"/>
          <w:szCs w:val="18"/>
        </w:rPr>
        <w:t xml:space="preserve"> </w:t>
      </w:r>
      <w:r w:rsidRPr="00D33F5F">
        <w:rPr>
          <w:sz w:val="18"/>
          <w:szCs w:val="18"/>
        </w:rPr>
        <w:t>conservati</w:t>
      </w:r>
      <w:r w:rsidRPr="00D33F5F">
        <w:rPr>
          <w:spacing w:val="1"/>
          <w:sz w:val="18"/>
          <w:szCs w:val="18"/>
        </w:rPr>
        <w:t xml:space="preserve"> </w:t>
      </w:r>
      <w:r w:rsidRPr="00D33F5F">
        <w:rPr>
          <w:sz w:val="18"/>
          <w:szCs w:val="18"/>
        </w:rPr>
        <w:t>in</w:t>
      </w:r>
      <w:r w:rsidRPr="00D33F5F">
        <w:rPr>
          <w:spacing w:val="1"/>
          <w:sz w:val="18"/>
          <w:szCs w:val="18"/>
        </w:rPr>
        <w:t xml:space="preserve"> </w:t>
      </w:r>
      <w:r w:rsidRPr="00D33F5F">
        <w:rPr>
          <w:sz w:val="18"/>
          <w:szCs w:val="18"/>
        </w:rPr>
        <w:t>conformità</w:t>
      </w:r>
      <w:r w:rsidRPr="00D33F5F">
        <w:rPr>
          <w:spacing w:val="1"/>
          <w:sz w:val="18"/>
          <w:szCs w:val="18"/>
        </w:rPr>
        <w:t xml:space="preserve"> </w:t>
      </w:r>
      <w:r w:rsidRPr="00D33F5F">
        <w:rPr>
          <w:sz w:val="18"/>
          <w:szCs w:val="18"/>
        </w:rPr>
        <w:t>alle</w:t>
      </w:r>
      <w:r w:rsidRPr="00D33F5F">
        <w:rPr>
          <w:spacing w:val="1"/>
          <w:sz w:val="18"/>
          <w:szCs w:val="18"/>
        </w:rPr>
        <w:t xml:space="preserve"> </w:t>
      </w:r>
      <w:r w:rsidRPr="00D33F5F">
        <w:rPr>
          <w:sz w:val="18"/>
          <w:szCs w:val="18"/>
        </w:rPr>
        <w:t>norme</w:t>
      </w:r>
      <w:r w:rsidRPr="00D33F5F">
        <w:rPr>
          <w:spacing w:val="1"/>
          <w:sz w:val="18"/>
          <w:szCs w:val="18"/>
        </w:rPr>
        <w:t xml:space="preserve"> </w:t>
      </w:r>
      <w:r w:rsidRPr="00D33F5F">
        <w:rPr>
          <w:sz w:val="18"/>
          <w:szCs w:val="18"/>
        </w:rPr>
        <w:t>sulla</w:t>
      </w:r>
      <w:r w:rsidRPr="00D33F5F">
        <w:rPr>
          <w:spacing w:val="1"/>
          <w:sz w:val="18"/>
          <w:szCs w:val="18"/>
        </w:rPr>
        <w:t xml:space="preserve"> </w:t>
      </w:r>
      <w:r w:rsidRPr="00D33F5F">
        <w:rPr>
          <w:sz w:val="18"/>
          <w:szCs w:val="18"/>
        </w:rPr>
        <w:t>conservazione</w:t>
      </w:r>
      <w:r w:rsidRPr="00D33F5F">
        <w:rPr>
          <w:spacing w:val="3"/>
          <w:sz w:val="18"/>
          <w:szCs w:val="18"/>
        </w:rPr>
        <w:t xml:space="preserve"> </w:t>
      </w:r>
      <w:r w:rsidRPr="00D33F5F">
        <w:rPr>
          <w:sz w:val="18"/>
          <w:szCs w:val="18"/>
        </w:rPr>
        <w:t>della</w:t>
      </w:r>
      <w:r w:rsidRPr="00D33F5F">
        <w:rPr>
          <w:spacing w:val="4"/>
          <w:sz w:val="18"/>
          <w:szCs w:val="18"/>
        </w:rPr>
        <w:t xml:space="preserve"> </w:t>
      </w:r>
      <w:r w:rsidRPr="00D33F5F">
        <w:rPr>
          <w:sz w:val="18"/>
          <w:szCs w:val="18"/>
        </w:rPr>
        <w:t>documentazione</w:t>
      </w:r>
      <w:r w:rsidRPr="00D33F5F">
        <w:rPr>
          <w:spacing w:val="1"/>
          <w:sz w:val="18"/>
          <w:szCs w:val="18"/>
        </w:rPr>
        <w:t xml:space="preserve"> </w:t>
      </w:r>
      <w:r w:rsidRPr="00D33F5F">
        <w:rPr>
          <w:sz w:val="18"/>
          <w:szCs w:val="18"/>
        </w:rPr>
        <w:t>amministrativa.</w:t>
      </w:r>
    </w:p>
    <w:p w14:paraId="0760CBDE" w14:textId="77777777" w:rsidR="00D33F5F" w:rsidRPr="00D33F5F" w:rsidRDefault="00D33F5F" w:rsidP="00D33F5F">
      <w:pPr>
        <w:pStyle w:val="Corpotesto"/>
        <w:spacing w:line="244" w:lineRule="auto"/>
        <w:ind w:left="594" w:right="668"/>
        <w:jc w:val="both"/>
        <w:rPr>
          <w:sz w:val="18"/>
          <w:szCs w:val="18"/>
        </w:rPr>
      </w:pPr>
      <w:r w:rsidRPr="00D33F5F">
        <w:rPr>
          <w:sz w:val="18"/>
          <w:szCs w:val="18"/>
        </w:rPr>
        <w:t>I dati saranno trattati esclusivamente dal personale e dai collaboratori del titolare e potranno essere</w:t>
      </w:r>
      <w:r w:rsidRPr="00D33F5F">
        <w:rPr>
          <w:spacing w:val="-52"/>
          <w:sz w:val="18"/>
          <w:szCs w:val="18"/>
        </w:rPr>
        <w:t xml:space="preserve"> </w:t>
      </w:r>
      <w:r w:rsidRPr="00D33F5F">
        <w:rPr>
          <w:sz w:val="18"/>
          <w:szCs w:val="18"/>
        </w:rPr>
        <w:t>comunicati</w:t>
      </w:r>
      <w:r w:rsidRPr="00D33F5F">
        <w:rPr>
          <w:spacing w:val="5"/>
          <w:sz w:val="18"/>
          <w:szCs w:val="18"/>
        </w:rPr>
        <w:t xml:space="preserve"> </w:t>
      </w:r>
      <w:r w:rsidRPr="00D33F5F">
        <w:rPr>
          <w:sz w:val="18"/>
          <w:szCs w:val="18"/>
        </w:rPr>
        <w:t>ai</w:t>
      </w:r>
      <w:r w:rsidRPr="00D33F5F">
        <w:rPr>
          <w:spacing w:val="5"/>
          <w:sz w:val="18"/>
          <w:szCs w:val="18"/>
        </w:rPr>
        <w:t xml:space="preserve"> </w:t>
      </w:r>
      <w:r w:rsidRPr="00D33F5F">
        <w:rPr>
          <w:sz w:val="18"/>
          <w:szCs w:val="18"/>
        </w:rPr>
        <w:t>soggetti</w:t>
      </w:r>
      <w:r w:rsidRPr="00D33F5F">
        <w:rPr>
          <w:spacing w:val="11"/>
          <w:sz w:val="18"/>
          <w:szCs w:val="18"/>
        </w:rPr>
        <w:t xml:space="preserve"> </w:t>
      </w:r>
      <w:r w:rsidRPr="00D33F5F">
        <w:rPr>
          <w:sz w:val="18"/>
          <w:szCs w:val="18"/>
        </w:rPr>
        <w:t>espressamente</w:t>
      </w:r>
      <w:r w:rsidRPr="00D33F5F">
        <w:rPr>
          <w:spacing w:val="9"/>
          <w:sz w:val="18"/>
          <w:szCs w:val="18"/>
        </w:rPr>
        <w:t xml:space="preserve"> </w:t>
      </w:r>
      <w:r w:rsidRPr="00D33F5F">
        <w:rPr>
          <w:sz w:val="18"/>
          <w:szCs w:val="18"/>
        </w:rPr>
        <w:t>designati</w:t>
      </w:r>
      <w:r w:rsidRPr="00D33F5F">
        <w:rPr>
          <w:spacing w:val="5"/>
          <w:sz w:val="18"/>
          <w:szCs w:val="18"/>
        </w:rPr>
        <w:t xml:space="preserve"> </w:t>
      </w:r>
      <w:r w:rsidRPr="00D33F5F">
        <w:rPr>
          <w:sz w:val="18"/>
          <w:szCs w:val="18"/>
        </w:rPr>
        <w:t>come</w:t>
      </w:r>
      <w:r w:rsidRPr="00D33F5F">
        <w:rPr>
          <w:spacing w:val="4"/>
          <w:sz w:val="18"/>
          <w:szCs w:val="18"/>
        </w:rPr>
        <w:t xml:space="preserve"> </w:t>
      </w:r>
      <w:r w:rsidRPr="00D33F5F">
        <w:rPr>
          <w:sz w:val="18"/>
          <w:szCs w:val="18"/>
        </w:rPr>
        <w:t>responsabili</w:t>
      </w:r>
      <w:r w:rsidRPr="00D33F5F">
        <w:rPr>
          <w:spacing w:val="8"/>
          <w:sz w:val="18"/>
          <w:szCs w:val="18"/>
        </w:rPr>
        <w:t xml:space="preserve"> </w:t>
      </w:r>
      <w:r w:rsidRPr="00D33F5F">
        <w:rPr>
          <w:sz w:val="18"/>
          <w:szCs w:val="18"/>
        </w:rPr>
        <w:t>del</w:t>
      </w:r>
      <w:r w:rsidRPr="00D33F5F">
        <w:rPr>
          <w:spacing w:val="3"/>
          <w:sz w:val="18"/>
          <w:szCs w:val="18"/>
        </w:rPr>
        <w:t xml:space="preserve"> </w:t>
      </w:r>
      <w:r w:rsidRPr="00D33F5F">
        <w:rPr>
          <w:sz w:val="18"/>
          <w:szCs w:val="18"/>
        </w:rPr>
        <w:t>trattamento.</w:t>
      </w:r>
    </w:p>
    <w:p w14:paraId="2779C463" w14:textId="77777777" w:rsidR="00D33F5F" w:rsidRPr="00D33F5F" w:rsidRDefault="00D33F5F" w:rsidP="00D33F5F">
      <w:pPr>
        <w:pStyle w:val="Corpotesto"/>
        <w:spacing w:line="244" w:lineRule="auto"/>
        <w:ind w:left="594" w:right="668"/>
        <w:jc w:val="both"/>
        <w:rPr>
          <w:sz w:val="18"/>
          <w:szCs w:val="18"/>
        </w:rPr>
      </w:pPr>
      <w:r w:rsidRPr="00D33F5F">
        <w:rPr>
          <w:sz w:val="18"/>
          <w:szCs w:val="18"/>
        </w:rPr>
        <w:t>Al di fuori di queste ipotesi i dati non saranno comunicati a terzi né diffusi, se non nei casi</w:t>
      </w:r>
      <w:r w:rsidRPr="00D33F5F">
        <w:rPr>
          <w:spacing w:val="1"/>
          <w:sz w:val="18"/>
          <w:szCs w:val="18"/>
        </w:rPr>
        <w:t xml:space="preserve"> </w:t>
      </w:r>
      <w:r w:rsidRPr="00D33F5F">
        <w:rPr>
          <w:sz w:val="18"/>
          <w:szCs w:val="18"/>
        </w:rPr>
        <w:t>specificamente</w:t>
      </w:r>
      <w:r w:rsidRPr="00D33F5F">
        <w:rPr>
          <w:spacing w:val="5"/>
          <w:sz w:val="18"/>
          <w:szCs w:val="18"/>
        </w:rPr>
        <w:t xml:space="preserve"> </w:t>
      </w:r>
      <w:r w:rsidRPr="00D33F5F">
        <w:rPr>
          <w:sz w:val="18"/>
          <w:szCs w:val="18"/>
        </w:rPr>
        <w:t>previsti</w:t>
      </w:r>
      <w:r w:rsidRPr="00D33F5F">
        <w:rPr>
          <w:spacing w:val="7"/>
          <w:sz w:val="18"/>
          <w:szCs w:val="18"/>
        </w:rPr>
        <w:t xml:space="preserve"> </w:t>
      </w:r>
      <w:r w:rsidRPr="00D33F5F">
        <w:rPr>
          <w:sz w:val="18"/>
          <w:szCs w:val="18"/>
        </w:rPr>
        <w:t>dal</w:t>
      </w:r>
      <w:r w:rsidRPr="00D33F5F">
        <w:rPr>
          <w:spacing w:val="3"/>
          <w:sz w:val="18"/>
          <w:szCs w:val="18"/>
        </w:rPr>
        <w:t xml:space="preserve"> </w:t>
      </w:r>
      <w:r w:rsidRPr="00D33F5F">
        <w:rPr>
          <w:sz w:val="18"/>
          <w:szCs w:val="18"/>
        </w:rPr>
        <w:t>diritto</w:t>
      </w:r>
      <w:r w:rsidRPr="00D33F5F">
        <w:rPr>
          <w:spacing w:val="5"/>
          <w:sz w:val="18"/>
          <w:szCs w:val="18"/>
        </w:rPr>
        <w:t xml:space="preserve"> </w:t>
      </w:r>
      <w:r w:rsidRPr="00D33F5F">
        <w:rPr>
          <w:sz w:val="18"/>
          <w:szCs w:val="18"/>
        </w:rPr>
        <w:t>nazionale</w:t>
      </w:r>
      <w:r w:rsidRPr="00D33F5F">
        <w:rPr>
          <w:spacing w:val="6"/>
          <w:sz w:val="18"/>
          <w:szCs w:val="18"/>
        </w:rPr>
        <w:t xml:space="preserve"> </w:t>
      </w:r>
      <w:r w:rsidRPr="00D33F5F">
        <w:rPr>
          <w:sz w:val="18"/>
          <w:szCs w:val="18"/>
        </w:rPr>
        <w:t>o</w:t>
      </w:r>
      <w:r w:rsidRPr="00D33F5F">
        <w:rPr>
          <w:spacing w:val="3"/>
          <w:sz w:val="18"/>
          <w:szCs w:val="18"/>
        </w:rPr>
        <w:t xml:space="preserve"> </w:t>
      </w:r>
      <w:r w:rsidRPr="00D33F5F">
        <w:rPr>
          <w:sz w:val="18"/>
          <w:szCs w:val="18"/>
        </w:rPr>
        <w:t>dell'Unione</w:t>
      </w:r>
      <w:r w:rsidRPr="00D33F5F">
        <w:rPr>
          <w:spacing w:val="5"/>
          <w:sz w:val="18"/>
          <w:szCs w:val="18"/>
        </w:rPr>
        <w:t xml:space="preserve"> </w:t>
      </w:r>
      <w:r w:rsidRPr="00D33F5F">
        <w:rPr>
          <w:sz w:val="18"/>
          <w:szCs w:val="18"/>
        </w:rPr>
        <w:t>europea.</w:t>
      </w:r>
    </w:p>
    <w:p w14:paraId="056FE169" w14:textId="77777777" w:rsidR="00D33F5F" w:rsidRPr="00D33F5F" w:rsidRDefault="00D33F5F" w:rsidP="00D33F5F">
      <w:pPr>
        <w:pStyle w:val="Corpotesto"/>
        <w:spacing w:line="244" w:lineRule="auto"/>
        <w:ind w:left="594" w:right="668"/>
        <w:jc w:val="both"/>
        <w:rPr>
          <w:sz w:val="18"/>
          <w:szCs w:val="18"/>
        </w:rPr>
      </w:pPr>
      <w:r w:rsidRPr="00D33F5F">
        <w:rPr>
          <w:sz w:val="18"/>
          <w:szCs w:val="18"/>
        </w:rPr>
        <w:t>I dati saranno trattati esclusivamente dal personale e dai collaboratori del titolare e potranno essere</w:t>
      </w:r>
      <w:r w:rsidRPr="00D33F5F">
        <w:rPr>
          <w:spacing w:val="-52"/>
          <w:sz w:val="18"/>
          <w:szCs w:val="18"/>
        </w:rPr>
        <w:t xml:space="preserve"> </w:t>
      </w:r>
      <w:r w:rsidRPr="00D33F5F">
        <w:rPr>
          <w:sz w:val="18"/>
          <w:szCs w:val="18"/>
        </w:rPr>
        <w:t>comunicati</w:t>
      </w:r>
      <w:r w:rsidRPr="00D33F5F">
        <w:rPr>
          <w:spacing w:val="5"/>
          <w:sz w:val="18"/>
          <w:szCs w:val="18"/>
        </w:rPr>
        <w:t xml:space="preserve"> </w:t>
      </w:r>
      <w:r w:rsidRPr="00D33F5F">
        <w:rPr>
          <w:sz w:val="18"/>
          <w:szCs w:val="18"/>
        </w:rPr>
        <w:t>ai</w:t>
      </w:r>
      <w:r w:rsidRPr="00D33F5F">
        <w:rPr>
          <w:spacing w:val="5"/>
          <w:sz w:val="18"/>
          <w:szCs w:val="18"/>
        </w:rPr>
        <w:t xml:space="preserve"> </w:t>
      </w:r>
      <w:r w:rsidRPr="00D33F5F">
        <w:rPr>
          <w:sz w:val="18"/>
          <w:szCs w:val="18"/>
        </w:rPr>
        <w:t>soggetti</w:t>
      </w:r>
      <w:r w:rsidRPr="00D33F5F">
        <w:rPr>
          <w:spacing w:val="11"/>
          <w:sz w:val="18"/>
          <w:szCs w:val="18"/>
        </w:rPr>
        <w:t xml:space="preserve"> </w:t>
      </w:r>
      <w:r w:rsidRPr="00D33F5F">
        <w:rPr>
          <w:sz w:val="18"/>
          <w:szCs w:val="18"/>
        </w:rPr>
        <w:t>espressamente</w:t>
      </w:r>
      <w:r w:rsidRPr="00D33F5F">
        <w:rPr>
          <w:spacing w:val="9"/>
          <w:sz w:val="18"/>
          <w:szCs w:val="18"/>
        </w:rPr>
        <w:t xml:space="preserve"> </w:t>
      </w:r>
      <w:r w:rsidRPr="00D33F5F">
        <w:rPr>
          <w:sz w:val="18"/>
          <w:szCs w:val="18"/>
        </w:rPr>
        <w:t>designati</w:t>
      </w:r>
      <w:r w:rsidRPr="00D33F5F">
        <w:rPr>
          <w:spacing w:val="5"/>
          <w:sz w:val="18"/>
          <w:szCs w:val="18"/>
        </w:rPr>
        <w:t xml:space="preserve"> </w:t>
      </w:r>
      <w:r w:rsidRPr="00D33F5F">
        <w:rPr>
          <w:sz w:val="18"/>
          <w:szCs w:val="18"/>
        </w:rPr>
        <w:t>come</w:t>
      </w:r>
      <w:r w:rsidRPr="00D33F5F">
        <w:rPr>
          <w:spacing w:val="4"/>
          <w:sz w:val="18"/>
          <w:szCs w:val="18"/>
        </w:rPr>
        <w:t xml:space="preserve"> </w:t>
      </w:r>
      <w:r w:rsidRPr="00D33F5F">
        <w:rPr>
          <w:sz w:val="18"/>
          <w:szCs w:val="18"/>
        </w:rPr>
        <w:t>responsabili</w:t>
      </w:r>
      <w:r w:rsidRPr="00D33F5F">
        <w:rPr>
          <w:spacing w:val="8"/>
          <w:sz w:val="18"/>
          <w:szCs w:val="18"/>
        </w:rPr>
        <w:t xml:space="preserve"> </w:t>
      </w:r>
      <w:r w:rsidRPr="00D33F5F">
        <w:rPr>
          <w:sz w:val="18"/>
          <w:szCs w:val="18"/>
        </w:rPr>
        <w:t>del</w:t>
      </w:r>
      <w:r w:rsidRPr="00D33F5F">
        <w:rPr>
          <w:spacing w:val="3"/>
          <w:sz w:val="18"/>
          <w:szCs w:val="18"/>
        </w:rPr>
        <w:t xml:space="preserve"> </w:t>
      </w:r>
      <w:r w:rsidRPr="00D33F5F">
        <w:rPr>
          <w:sz w:val="18"/>
          <w:szCs w:val="18"/>
        </w:rPr>
        <w:t>trattamento.</w:t>
      </w:r>
    </w:p>
    <w:p w14:paraId="30272BA6" w14:textId="77777777" w:rsidR="00D33F5F" w:rsidRPr="00D33F5F" w:rsidRDefault="00D33F5F" w:rsidP="00D33F5F">
      <w:pPr>
        <w:pStyle w:val="Corpotesto"/>
        <w:spacing w:line="247" w:lineRule="auto"/>
        <w:ind w:left="594" w:right="668"/>
        <w:jc w:val="both"/>
        <w:rPr>
          <w:sz w:val="18"/>
          <w:szCs w:val="18"/>
        </w:rPr>
      </w:pPr>
      <w:r w:rsidRPr="00D33F5F">
        <w:rPr>
          <w:sz w:val="18"/>
          <w:szCs w:val="18"/>
        </w:rPr>
        <w:t>Al di fuori di queste ipotesi i dati non saranno comunicati a terzi né diffusi, se non nei casi</w:t>
      </w:r>
      <w:r w:rsidRPr="00D33F5F">
        <w:rPr>
          <w:spacing w:val="1"/>
          <w:sz w:val="18"/>
          <w:szCs w:val="18"/>
        </w:rPr>
        <w:t xml:space="preserve"> </w:t>
      </w:r>
      <w:r w:rsidRPr="00D33F5F">
        <w:rPr>
          <w:sz w:val="18"/>
          <w:szCs w:val="18"/>
        </w:rPr>
        <w:t>specificamente</w:t>
      </w:r>
      <w:r w:rsidRPr="00D33F5F">
        <w:rPr>
          <w:spacing w:val="5"/>
          <w:sz w:val="18"/>
          <w:szCs w:val="18"/>
        </w:rPr>
        <w:t xml:space="preserve"> </w:t>
      </w:r>
      <w:r w:rsidRPr="00D33F5F">
        <w:rPr>
          <w:sz w:val="18"/>
          <w:szCs w:val="18"/>
        </w:rPr>
        <w:t>previsti</w:t>
      </w:r>
      <w:r w:rsidRPr="00D33F5F">
        <w:rPr>
          <w:spacing w:val="7"/>
          <w:sz w:val="18"/>
          <w:szCs w:val="18"/>
        </w:rPr>
        <w:t xml:space="preserve"> </w:t>
      </w:r>
      <w:r w:rsidRPr="00D33F5F">
        <w:rPr>
          <w:sz w:val="18"/>
          <w:szCs w:val="18"/>
        </w:rPr>
        <w:t>dal</w:t>
      </w:r>
      <w:r w:rsidRPr="00D33F5F">
        <w:rPr>
          <w:spacing w:val="3"/>
          <w:sz w:val="18"/>
          <w:szCs w:val="18"/>
        </w:rPr>
        <w:t xml:space="preserve"> </w:t>
      </w:r>
      <w:r w:rsidRPr="00D33F5F">
        <w:rPr>
          <w:sz w:val="18"/>
          <w:szCs w:val="18"/>
        </w:rPr>
        <w:t>diritto</w:t>
      </w:r>
      <w:r w:rsidRPr="00D33F5F">
        <w:rPr>
          <w:spacing w:val="5"/>
          <w:sz w:val="18"/>
          <w:szCs w:val="18"/>
        </w:rPr>
        <w:t xml:space="preserve"> </w:t>
      </w:r>
      <w:r w:rsidRPr="00D33F5F">
        <w:rPr>
          <w:sz w:val="18"/>
          <w:szCs w:val="18"/>
        </w:rPr>
        <w:t>nazionale</w:t>
      </w:r>
      <w:r w:rsidRPr="00D33F5F">
        <w:rPr>
          <w:spacing w:val="6"/>
          <w:sz w:val="18"/>
          <w:szCs w:val="18"/>
        </w:rPr>
        <w:t xml:space="preserve"> </w:t>
      </w:r>
      <w:r w:rsidRPr="00D33F5F">
        <w:rPr>
          <w:sz w:val="18"/>
          <w:szCs w:val="18"/>
        </w:rPr>
        <w:t>o</w:t>
      </w:r>
      <w:r w:rsidRPr="00D33F5F">
        <w:rPr>
          <w:spacing w:val="3"/>
          <w:sz w:val="18"/>
          <w:szCs w:val="18"/>
        </w:rPr>
        <w:t xml:space="preserve"> </w:t>
      </w:r>
      <w:r w:rsidRPr="00D33F5F">
        <w:rPr>
          <w:sz w:val="18"/>
          <w:szCs w:val="18"/>
        </w:rPr>
        <w:t>dell'Unione</w:t>
      </w:r>
      <w:r w:rsidRPr="00D33F5F">
        <w:rPr>
          <w:spacing w:val="5"/>
          <w:sz w:val="18"/>
          <w:szCs w:val="18"/>
        </w:rPr>
        <w:t xml:space="preserve"> </w:t>
      </w:r>
      <w:r w:rsidRPr="00D33F5F">
        <w:rPr>
          <w:sz w:val="18"/>
          <w:szCs w:val="18"/>
        </w:rPr>
        <w:t>europea.</w:t>
      </w:r>
    </w:p>
    <w:p w14:paraId="69C2431D" w14:textId="77777777" w:rsidR="00D33F5F" w:rsidRPr="00D33F5F" w:rsidRDefault="00D33F5F" w:rsidP="00D33F5F">
      <w:pPr>
        <w:pStyle w:val="Corpotesto"/>
        <w:spacing w:line="244" w:lineRule="auto"/>
        <w:ind w:left="594" w:right="668"/>
        <w:jc w:val="both"/>
        <w:rPr>
          <w:sz w:val="18"/>
          <w:szCs w:val="18"/>
        </w:rPr>
      </w:pPr>
      <w:r w:rsidRPr="00D33F5F">
        <w:rPr>
          <w:sz w:val="18"/>
          <w:szCs w:val="18"/>
        </w:rPr>
        <w:t>Gli interessati hanno il diritto di chiedere al titolare del trattamento l'accesso ai dati personali e la</w:t>
      </w:r>
      <w:r w:rsidRPr="00D33F5F">
        <w:rPr>
          <w:spacing w:val="1"/>
          <w:sz w:val="18"/>
          <w:szCs w:val="18"/>
        </w:rPr>
        <w:t xml:space="preserve"> </w:t>
      </w:r>
      <w:r w:rsidRPr="00D33F5F">
        <w:rPr>
          <w:sz w:val="18"/>
          <w:szCs w:val="18"/>
        </w:rPr>
        <w:t>rettifica o la cancellazione degli stessi o la limitazione del trattamento che li riguarda o di opporsi</w:t>
      </w:r>
      <w:r w:rsidRPr="00D33F5F">
        <w:rPr>
          <w:spacing w:val="1"/>
          <w:sz w:val="18"/>
          <w:szCs w:val="18"/>
        </w:rPr>
        <w:t xml:space="preserve"> </w:t>
      </w:r>
      <w:r w:rsidRPr="00D33F5F">
        <w:rPr>
          <w:sz w:val="18"/>
          <w:szCs w:val="18"/>
        </w:rPr>
        <w:t>al</w:t>
      </w:r>
      <w:r w:rsidRPr="00D33F5F">
        <w:rPr>
          <w:spacing w:val="1"/>
          <w:sz w:val="18"/>
          <w:szCs w:val="18"/>
        </w:rPr>
        <w:t xml:space="preserve"> </w:t>
      </w:r>
      <w:r w:rsidRPr="00D33F5F">
        <w:rPr>
          <w:sz w:val="18"/>
          <w:szCs w:val="18"/>
        </w:rPr>
        <w:t>trattamento (artt.</w:t>
      </w:r>
      <w:r w:rsidRPr="00D33F5F">
        <w:rPr>
          <w:spacing w:val="4"/>
          <w:sz w:val="18"/>
          <w:szCs w:val="18"/>
        </w:rPr>
        <w:t xml:space="preserve"> </w:t>
      </w:r>
      <w:r w:rsidRPr="00D33F5F">
        <w:rPr>
          <w:sz w:val="18"/>
          <w:szCs w:val="18"/>
        </w:rPr>
        <w:t>15</w:t>
      </w:r>
      <w:r w:rsidRPr="00D33F5F">
        <w:rPr>
          <w:spacing w:val="4"/>
          <w:sz w:val="18"/>
          <w:szCs w:val="18"/>
        </w:rPr>
        <w:t xml:space="preserve"> </w:t>
      </w:r>
      <w:r w:rsidRPr="00D33F5F">
        <w:rPr>
          <w:sz w:val="18"/>
          <w:szCs w:val="18"/>
        </w:rPr>
        <w:t>e seguenti</w:t>
      </w:r>
      <w:r w:rsidRPr="00D33F5F">
        <w:rPr>
          <w:spacing w:val="2"/>
          <w:sz w:val="18"/>
          <w:szCs w:val="18"/>
        </w:rPr>
        <w:t xml:space="preserve"> </w:t>
      </w:r>
      <w:r w:rsidRPr="00D33F5F">
        <w:rPr>
          <w:sz w:val="18"/>
          <w:szCs w:val="18"/>
        </w:rPr>
        <w:t>del</w:t>
      </w:r>
      <w:r w:rsidRPr="00D33F5F">
        <w:rPr>
          <w:spacing w:val="2"/>
          <w:sz w:val="18"/>
          <w:szCs w:val="18"/>
        </w:rPr>
        <w:t xml:space="preserve"> </w:t>
      </w:r>
      <w:r w:rsidRPr="00D33F5F">
        <w:rPr>
          <w:sz w:val="18"/>
          <w:szCs w:val="18"/>
        </w:rPr>
        <w:t>RGPD).</w:t>
      </w:r>
    </w:p>
    <w:p w14:paraId="5C959822" w14:textId="77777777" w:rsidR="00D33F5F" w:rsidRPr="00D33F5F" w:rsidRDefault="00D33F5F" w:rsidP="00D33F5F">
      <w:pPr>
        <w:pStyle w:val="Corpotesto"/>
        <w:spacing w:line="244" w:lineRule="auto"/>
        <w:ind w:left="594" w:right="669"/>
        <w:jc w:val="both"/>
        <w:rPr>
          <w:sz w:val="18"/>
          <w:szCs w:val="18"/>
        </w:rPr>
      </w:pPr>
      <w:r w:rsidRPr="00D33F5F">
        <w:rPr>
          <w:sz w:val="18"/>
          <w:szCs w:val="18"/>
        </w:rPr>
        <w:t xml:space="preserve">Gli interessati, ricorrendone i presupposti, hanno, altresì, il diritto di proporre reclamo all’Autorità di controllo (Garante Privacy) secondo le procedure previste. </w:t>
      </w:r>
    </w:p>
    <w:p w14:paraId="71FA4011" w14:textId="77777777" w:rsidR="00D33F5F" w:rsidRPr="00D33F5F" w:rsidRDefault="00D33F5F" w:rsidP="00D33F5F">
      <w:pPr>
        <w:pStyle w:val="Corpotesto"/>
        <w:spacing w:line="244" w:lineRule="auto"/>
        <w:ind w:left="594" w:right="669"/>
        <w:jc w:val="both"/>
        <w:rPr>
          <w:sz w:val="18"/>
          <w:szCs w:val="18"/>
        </w:rPr>
      </w:pPr>
      <w:r w:rsidRPr="00D33F5F">
        <w:rPr>
          <w:sz w:val="18"/>
          <w:szCs w:val="18"/>
        </w:rPr>
        <w:t xml:space="preserve">Il Responsabile della protezione dei dati (RPD o DPO) nominato è contattabile ai seguenti recapiti (per maggiori approfondimenti su nomina e compiti, vedi artt. 37-39 “GDPR”): </w:t>
      </w:r>
    </w:p>
    <w:p w14:paraId="2878C5B6" w14:textId="77777777" w:rsidR="00D33F5F" w:rsidRPr="00D33F5F" w:rsidRDefault="00D33F5F" w:rsidP="00D33F5F">
      <w:pPr>
        <w:pStyle w:val="Corpotesto"/>
        <w:spacing w:line="244" w:lineRule="auto"/>
        <w:ind w:left="594" w:right="669"/>
        <w:jc w:val="both"/>
        <w:rPr>
          <w:sz w:val="18"/>
          <w:szCs w:val="18"/>
        </w:rPr>
      </w:pPr>
      <w:r w:rsidRPr="00D33F5F">
        <w:rPr>
          <w:sz w:val="18"/>
          <w:szCs w:val="18"/>
        </w:rPr>
        <w:t xml:space="preserve">• </w:t>
      </w:r>
      <w:proofErr w:type="gramStart"/>
      <w:r w:rsidRPr="00D33F5F">
        <w:rPr>
          <w:sz w:val="18"/>
          <w:szCs w:val="18"/>
        </w:rPr>
        <w:t>Email :</w:t>
      </w:r>
      <w:proofErr w:type="gramEnd"/>
      <w:r w:rsidRPr="00D33F5F">
        <w:rPr>
          <w:sz w:val="18"/>
          <w:szCs w:val="18"/>
        </w:rPr>
        <w:t xml:space="preserve"> </w:t>
      </w:r>
      <w:hyperlink r:id="rId14" w:history="1">
        <w:r w:rsidRPr="00D33F5F">
          <w:rPr>
            <w:sz w:val="18"/>
            <w:szCs w:val="18"/>
          </w:rPr>
          <w:t>dpo@comune.uta.ca.it</w:t>
        </w:r>
      </w:hyperlink>
    </w:p>
    <w:p w14:paraId="3C45A292" w14:textId="77777777" w:rsidR="00D33F5F" w:rsidRPr="00D33F5F" w:rsidRDefault="00D33F5F" w:rsidP="00D33F5F">
      <w:pPr>
        <w:pStyle w:val="Corpotesto"/>
        <w:spacing w:line="244" w:lineRule="auto"/>
        <w:ind w:left="594" w:right="669"/>
        <w:jc w:val="both"/>
        <w:rPr>
          <w:sz w:val="18"/>
          <w:szCs w:val="18"/>
        </w:rPr>
      </w:pPr>
      <w:r w:rsidRPr="00D33F5F">
        <w:rPr>
          <w:sz w:val="18"/>
          <w:szCs w:val="18"/>
        </w:rPr>
        <w:t xml:space="preserve">I dati integrali di contatto del RPD/DPO sono </w:t>
      </w:r>
      <w:proofErr w:type="gramStart"/>
      <w:r w:rsidRPr="00D33F5F">
        <w:rPr>
          <w:sz w:val="18"/>
          <w:szCs w:val="18"/>
        </w:rPr>
        <w:t>indicati  nel</w:t>
      </w:r>
      <w:proofErr w:type="gramEnd"/>
      <w:r w:rsidRPr="00D33F5F">
        <w:rPr>
          <w:sz w:val="18"/>
          <w:szCs w:val="18"/>
        </w:rPr>
        <w:t xml:space="preserve"> sito internet istituzionale del Comune di Uta. </w:t>
      </w:r>
    </w:p>
    <w:p w14:paraId="567A9181" w14:textId="77777777" w:rsidR="00D33F5F" w:rsidRDefault="00D33F5F" w:rsidP="00D33F5F">
      <w:pPr>
        <w:pStyle w:val="Corpotesto"/>
        <w:spacing w:line="244" w:lineRule="auto"/>
        <w:ind w:left="594" w:right="669"/>
        <w:jc w:val="both"/>
      </w:pPr>
    </w:p>
    <w:p w14:paraId="372CF33B" w14:textId="77777777" w:rsidR="00D33F5F" w:rsidRDefault="00D33F5F" w:rsidP="00D33F5F">
      <w:pPr>
        <w:spacing w:line="400" w:lineRule="auto"/>
        <w:ind w:right="363"/>
        <w:jc w:val="both"/>
      </w:pPr>
      <w:r>
        <w:t xml:space="preserve">     </w:t>
      </w:r>
      <w:r w:rsidRPr="00545269">
        <w:t xml:space="preserve">Per ulteriori informazioni contattare gli Uffici Servizi Sociali </w:t>
      </w:r>
    </w:p>
    <w:p w14:paraId="527BF174" w14:textId="77777777" w:rsidR="00D33F5F" w:rsidRDefault="00D33F5F" w:rsidP="00D33F5F">
      <w:pPr>
        <w:spacing w:line="400" w:lineRule="auto"/>
        <w:ind w:right="363"/>
        <w:jc w:val="both"/>
      </w:pPr>
      <w:r>
        <w:t xml:space="preserve">     TELEFONO :07096660261</w:t>
      </w:r>
    </w:p>
    <w:p w14:paraId="47FE89DD" w14:textId="77777777" w:rsidR="003C4C8C" w:rsidRDefault="00D33F5F" w:rsidP="003C4C8C">
      <w:pPr>
        <w:tabs>
          <w:tab w:val="left" w:pos="385"/>
        </w:tabs>
        <w:ind w:left="-126"/>
        <w:rPr>
          <w:rFonts w:ascii="Times New Roman" w:eastAsia="Times New Roman" w:hAnsi="Times New Roman" w:cs="Times New Roman"/>
          <w:sz w:val="24"/>
        </w:rPr>
      </w:pPr>
      <w:r>
        <w:rPr>
          <w:color w:val="1C1F23"/>
          <w:sz w:val="24"/>
        </w:rPr>
        <w:t xml:space="preserve">       E-MAIL </w:t>
      </w:r>
      <w:hyperlink r:id="rId15" w:history="1">
        <w:r>
          <w:rPr>
            <w:rStyle w:val="Collegamentoipertestuale"/>
            <w:spacing w:val="-2"/>
            <w:sz w:val="24"/>
          </w:rPr>
          <w:t>protocollo@comune.uta.ca.it</w:t>
        </w:r>
      </w:hyperlink>
    </w:p>
    <w:p w14:paraId="6EB77A8A" w14:textId="77777777" w:rsidR="00533C21" w:rsidRDefault="003C4C8C" w:rsidP="003C4C8C">
      <w:pPr>
        <w:tabs>
          <w:tab w:val="left" w:pos="385"/>
        </w:tabs>
        <w:ind w:left="-126"/>
        <w:jc w:val="center"/>
      </w:pPr>
      <w:r>
        <w:t xml:space="preserve">                                                                                                                               </w:t>
      </w:r>
    </w:p>
    <w:p w14:paraId="5B6541CA" w14:textId="77777777" w:rsidR="00533C21" w:rsidRDefault="00533C21" w:rsidP="003C4C8C">
      <w:pPr>
        <w:tabs>
          <w:tab w:val="left" w:pos="385"/>
        </w:tabs>
        <w:ind w:left="-126"/>
        <w:jc w:val="center"/>
      </w:pPr>
    </w:p>
    <w:p w14:paraId="3C4FD647" w14:textId="6E0E37E7" w:rsidR="003C4C8C" w:rsidRPr="003C4C8C" w:rsidRDefault="00533C21" w:rsidP="00533C21">
      <w:pPr>
        <w:tabs>
          <w:tab w:val="left" w:pos="385"/>
        </w:tabs>
        <w:ind w:left="-126"/>
        <w:jc w:val="center"/>
        <w:rPr>
          <w:rFonts w:ascii="Times New Roman" w:eastAsia="Times New Roman" w:hAnsi="Times New Roman" w:cs="Times New Roman"/>
          <w:sz w:val="24"/>
        </w:rPr>
      </w:pPr>
      <w:r>
        <w:t xml:space="preserve">                                                                                                                                        </w:t>
      </w:r>
      <w:r w:rsidR="00D33F5F">
        <w:t>IL RESPONSABILE DELL’AR</w:t>
      </w:r>
      <w:r w:rsidR="003C4C8C">
        <w:t>EA</w:t>
      </w:r>
    </w:p>
    <w:p w14:paraId="3599DCB7" w14:textId="1F309C02" w:rsidR="00D33F5F" w:rsidRPr="003C4C8C" w:rsidRDefault="003C4C8C" w:rsidP="00533C21">
      <w:pPr>
        <w:spacing w:before="254"/>
        <w:ind w:right="959"/>
        <w:jc w:val="right"/>
        <w:rPr>
          <w:rFonts w:ascii="Times New Roman" w:eastAsia="Times New Roman" w:hAnsi="Times New Roman" w:cs="Times New Roman"/>
        </w:rPr>
        <w:sectPr w:rsidR="00D33F5F" w:rsidRPr="003C4C8C">
          <w:pgSz w:w="11910" w:h="16840"/>
          <w:pgMar w:top="1360" w:right="708" w:bottom="1380" w:left="992" w:header="0" w:footer="1183" w:gutter="0"/>
          <w:cols w:space="720"/>
        </w:sectPr>
      </w:pPr>
      <w:r>
        <w:rPr>
          <w:sz w:val="24"/>
          <w:szCs w:val="24"/>
        </w:rPr>
        <w:t xml:space="preserve">      </w:t>
      </w:r>
      <w:r w:rsidR="00D33F5F">
        <w:rPr>
          <w:sz w:val="24"/>
          <w:szCs w:val="24"/>
        </w:rPr>
        <w:t>Federica</w:t>
      </w:r>
      <w:r>
        <w:rPr>
          <w:sz w:val="24"/>
          <w:szCs w:val="24"/>
        </w:rPr>
        <w:t xml:space="preserve"> Vassall</w:t>
      </w:r>
      <w:r w:rsidR="0083344A">
        <w:rPr>
          <w:sz w:val="24"/>
          <w:szCs w:val="24"/>
        </w:rPr>
        <w:t>o</w:t>
      </w:r>
    </w:p>
    <w:bookmarkEnd w:id="0"/>
    <w:p w14:paraId="08B05487" w14:textId="0AFA51C4" w:rsidR="005A68AC" w:rsidRPr="00D33F5F" w:rsidRDefault="005A68AC" w:rsidP="00D33F5F">
      <w:pPr>
        <w:tabs>
          <w:tab w:val="left" w:pos="423"/>
        </w:tabs>
        <w:spacing w:line="249" w:lineRule="exact"/>
        <w:jc w:val="both"/>
        <w:rPr>
          <w:rFonts w:ascii="Times New Roman" w:eastAsia="Times New Roman" w:hAnsi="Times New Roman" w:cs="Times New Roman"/>
        </w:rPr>
      </w:pPr>
    </w:p>
    <w:sectPr w:rsidR="005A68AC" w:rsidRPr="00D33F5F">
      <w:pgSz w:w="11910" w:h="16840"/>
      <w:pgMar w:top="1360" w:right="708" w:bottom="1380" w:left="992" w:header="0" w:footer="1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0F92" w14:textId="77777777" w:rsidR="00A703FC" w:rsidRDefault="00A703FC">
      <w:r>
        <w:separator/>
      </w:r>
    </w:p>
  </w:endnote>
  <w:endnote w:type="continuationSeparator" w:id="0">
    <w:p w14:paraId="322FCB98" w14:textId="77777777" w:rsidR="00A703FC" w:rsidRDefault="00A7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83F1" w14:textId="77777777" w:rsidR="00216A75" w:rsidRDefault="0083344A">
    <w:pPr>
      <w:pStyle w:val="Corpotesto"/>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2F5FC71C" wp14:editId="08663E10">
              <wp:simplePos x="0" y="0"/>
              <wp:positionH relativeFrom="page">
                <wp:posOffset>6914133</wp:posOffset>
              </wp:positionH>
              <wp:positionV relativeFrom="page">
                <wp:posOffset>9801555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567AAD4" w14:textId="77777777" w:rsidR="00216A75" w:rsidRDefault="0083344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F5FC71C" id="_x0000_t202" coordsize="21600,21600" o:spt="202" path="m,l,21600r21600,l21600,xe">
              <v:stroke joinstyle="miter"/>
              <v:path gradientshapeok="t" o:connecttype="rect"/>
            </v:shapetype>
            <v:shape id="Textbox 1" o:spid="_x0000_s1026" type="#_x0000_t202" style="position:absolute;margin-left:544.4pt;margin-top:771.8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" filled="f" stroked="f">
              <v:textbox inset="0,0,0,0">
                <w:txbxContent>
                  <w:p w14:paraId="5567AAD4" w14:textId="77777777" w:rsidR="00216A75" w:rsidRDefault="0083344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91F9" w14:textId="77777777" w:rsidR="00A703FC" w:rsidRDefault="00A703FC">
      <w:r>
        <w:separator/>
      </w:r>
    </w:p>
  </w:footnote>
  <w:footnote w:type="continuationSeparator" w:id="0">
    <w:p w14:paraId="233048EE" w14:textId="77777777" w:rsidR="00A703FC" w:rsidRDefault="00A7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C14"/>
    <w:multiLevelType w:val="hybridMultilevel"/>
    <w:tmpl w:val="76228E30"/>
    <w:lvl w:ilvl="0" w:tplc="70A26272">
      <w:start w:val="1"/>
      <w:numFmt w:val="lowerLetter"/>
      <w:lvlText w:val="%1."/>
      <w:lvlJc w:val="left"/>
      <w:pPr>
        <w:ind w:left="424" w:hanging="284"/>
      </w:pPr>
      <w:rPr>
        <w:rFonts w:ascii="Calibri" w:eastAsia="Calibri" w:hAnsi="Calibri" w:cs="Calibri" w:hint="default"/>
        <w:b w:val="0"/>
        <w:bCs w:val="0"/>
        <w:i w:val="0"/>
        <w:iCs w:val="0"/>
        <w:spacing w:val="-1"/>
        <w:w w:val="100"/>
        <w:sz w:val="22"/>
        <w:szCs w:val="22"/>
        <w:lang w:val="it-IT" w:eastAsia="en-US" w:bidi="ar-SA"/>
      </w:rPr>
    </w:lvl>
    <w:lvl w:ilvl="1" w:tplc="35CC32C8">
      <w:numFmt w:val="bullet"/>
      <w:lvlText w:val="•"/>
      <w:lvlJc w:val="left"/>
      <w:pPr>
        <w:ind w:left="1398" w:hanging="284"/>
      </w:pPr>
      <w:rPr>
        <w:rFonts w:hint="default"/>
        <w:lang w:val="it-IT" w:eastAsia="en-US" w:bidi="ar-SA"/>
      </w:rPr>
    </w:lvl>
    <w:lvl w:ilvl="2" w:tplc="AD202CBA">
      <w:numFmt w:val="bullet"/>
      <w:lvlText w:val="•"/>
      <w:lvlJc w:val="left"/>
      <w:pPr>
        <w:ind w:left="2377" w:hanging="284"/>
      </w:pPr>
      <w:rPr>
        <w:rFonts w:hint="default"/>
        <w:lang w:val="it-IT" w:eastAsia="en-US" w:bidi="ar-SA"/>
      </w:rPr>
    </w:lvl>
    <w:lvl w:ilvl="3" w:tplc="2474C0D6">
      <w:numFmt w:val="bullet"/>
      <w:lvlText w:val="•"/>
      <w:lvlJc w:val="left"/>
      <w:pPr>
        <w:ind w:left="3355" w:hanging="284"/>
      </w:pPr>
      <w:rPr>
        <w:rFonts w:hint="default"/>
        <w:lang w:val="it-IT" w:eastAsia="en-US" w:bidi="ar-SA"/>
      </w:rPr>
    </w:lvl>
    <w:lvl w:ilvl="4" w:tplc="5CC0A960">
      <w:numFmt w:val="bullet"/>
      <w:lvlText w:val="•"/>
      <w:lvlJc w:val="left"/>
      <w:pPr>
        <w:ind w:left="4334" w:hanging="284"/>
      </w:pPr>
      <w:rPr>
        <w:rFonts w:hint="default"/>
        <w:lang w:val="it-IT" w:eastAsia="en-US" w:bidi="ar-SA"/>
      </w:rPr>
    </w:lvl>
    <w:lvl w:ilvl="5" w:tplc="4C5CC5DA">
      <w:numFmt w:val="bullet"/>
      <w:lvlText w:val="•"/>
      <w:lvlJc w:val="left"/>
      <w:pPr>
        <w:ind w:left="5313" w:hanging="284"/>
      </w:pPr>
      <w:rPr>
        <w:rFonts w:hint="default"/>
        <w:lang w:val="it-IT" w:eastAsia="en-US" w:bidi="ar-SA"/>
      </w:rPr>
    </w:lvl>
    <w:lvl w:ilvl="6" w:tplc="E55693C8">
      <w:numFmt w:val="bullet"/>
      <w:lvlText w:val="•"/>
      <w:lvlJc w:val="left"/>
      <w:pPr>
        <w:ind w:left="6291" w:hanging="284"/>
      </w:pPr>
      <w:rPr>
        <w:rFonts w:hint="default"/>
        <w:lang w:val="it-IT" w:eastAsia="en-US" w:bidi="ar-SA"/>
      </w:rPr>
    </w:lvl>
    <w:lvl w:ilvl="7" w:tplc="F042B160">
      <w:numFmt w:val="bullet"/>
      <w:lvlText w:val="•"/>
      <w:lvlJc w:val="left"/>
      <w:pPr>
        <w:ind w:left="7270" w:hanging="284"/>
      </w:pPr>
      <w:rPr>
        <w:rFonts w:hint="default"/>
        <w:lang w:val="it-IT" w:eastAsia="en-US" w:bidi="ar-SA"/>
      </w:rPr>
    </w:lvl>
    <w:lvl w:ilvl="8" w:tplc="4E42AC1A">
      <w:numFmt w:val="bullet"/>
      <w:lvlText w:val="•"/>
      <w:lvlJc w:val="left"/>
      <w:pPr>
        <w:ind w:left="8249" w:hanging="284"/>
      </w:pPr>
      <w:rPr>
        <w:rFonts w:hint="default"/>
        <w:lang w:val="it-IT" w:eastAsia="en-US" w:bidi="ar-SA"/>
      </w:rPr>
    </w:lvl>
  </w:abstractNum>
  <w:abstractNum w:abstractNumId="1" w15:restartNumberingAfterBreak="0">
    <w:nsid w:val="222514CF"/>
    <w:multiLevelType w:val="hybridMultilevel"/>
    <w:tmpl w:val="1CA2E2FA"/>
    <w:lvl w:ilvl="0" w:tplc="B0785DC0">
      <w:start w:val="1"/>
      <w:numFmt w:val="decimal"/>
      <w:lvlText w:val="%1."/>
      <w:lvlJc w:val="left"/>
      <w:pPr>
        <w:ind w:left="861" w:hanging="360"/>
      </w:pPr>
      <w:rPr>
        <w:rFonts w:ascii="Calibri" w:eastAsia="Calibri" w:hAnsi="Calibri" w:cs="Calibri" w:hint="default"/>
        <w:b w:val="0"/>
        <w:bCs w:val="0"/>
        <w:i w:val="0"/>
        <w:iCs w:val="0"/>
        <w:spacing w:val="0"/>
        <w:w w:val="108"/>
        <w:sz w:val="22"/>
        <w:szCs w:val="22"/>
        <w:lang w:val="it-IT" w:eastAsia="en-US" w:bidi="ar-SA"/>
      </w:rPr>
    </w:lvl>
    <w:lvl w:ilvl="1" w:tplc="E74E56AC">
      <w:start w:val="1"/>
      <w:numFmt w:val="lowerLetter"/>
      <w:lvlText w:val="%2)"/>
      <w:lvlJc w:val="left"/>
      <w:pPr>
        <w:ind w:left="2702" w:hanging="293"/>
      </w:pPr>
      <w:rPr>
        <w:rFonts w:ascii="Calibri" w:eastAsia="Calibri" w:hAnsi="Calibri" w:cs="Calibri" w:hint="default"/>
        <w:b w:val="0"/>
        <w:bCs w:val="0"/>
        <w:i w:val="0"/>
        <w:iCs w:val="0"/>
        <w:spacing w:val="0"/>
        <w:w w:val="106"/>
        <w:sz w:val="22"/>
        <w:szCs w:val="22"/>
        <w:lang w:val="it-IT" w:eastAsia="en-US" w:bidi="ar-SA"/>
      </w:rPr>
    </w:lvl>
    <w:lvl w:ilvl="2" w:tplc="724E7F40">
      <w:numFmt w:val="bullet"/>
      <w:lvlText w:val="•"/>
      <w:lvlJc w:val="left"/>
      <w:pPr>
        <w:ind w:left="2729" w:hanging="293"/>
      </w:pPr>
      <w:rPr>
        <w:rFonts w:hint="default"/>
        <w:lang w:val="it-IT" w:eastAsia="en-US" w:bidi="ar-SA"/>
      </w:rPr>
    </w:lvl>
    <w:lvl w:ilvl="3" w:tplc="511AA708">
      <w:numFmt w:val="bullet"/>
      <w:lvlText w:val="•"/>
      <w:lvlJc w:val="left"/>
      <w:pPr>
        <w:ind w:left="3663" w:hanging="293"/>
      </w:pPr>
      <w:rPr>
        <w:rFonts w:hint="default"/>
        <w:lang w:val="it-IT" w:eastAsia="en-US" w:bidi="ar-SA"/>
      </w:rPr>
    </w:lvl>
    <w:lvl w:ilvl="4" w:tplc="83526F1E">
      <w:numFmt w:val="bullet"/>
      <w:lvlText w:val="•"/>
      <w:lvlJc w:val="left"/>
      <w:pPr>
        <w:ind w:left="4598" w:hanging="293"/>
      </w:pPr>
      <w:rPr>
        <w:rFonts w:hint="default"/>
        <w:lang w:val="it-IT" w:eastAsia="en-US" w:bidi="ar-SA"/>
      </w:rPr>
    </w:lvl>
    <w:lvl w:ilvl="5" w:tplc="39A0083E">
      <w:numFmt w:val="bullet"/>
      <w:lvlText w:val="•"/>
      <w:lvlJc w:val="left"/>
      <w:pPr>
        <w:ind w:left="5533" w:hanging="293"/>
      </w:pPr>
      <w:rPr>
        <w:rFonts w:hint="default"/>
        <w:lang w:val="it-IT" w:eastAsia="en-US" w:bidi="ar-SA"/>
      </w:rPr>
    </w:lvl>
    <w:lvl w:ilvl="6" w:tplc="6CAED0EA">
      <w:numFmt w:val="bullet"/>
      <w:lvlText w:val="•"/>
      <w:lvlJc w:val="left"/>
      <w:pPr>
        <w:ind w:left="6467" w:hanging="293"/>
      </w:pPr>
      <w:rPr>
        <w:rFonts w:hint="default"/>
        <w:lang w:val="it-IT" w:eastAsia="en-US" w:bidi="ar-SA"/>
      </w:rPr>
    </w:lvl>
    <w:lvl w:ilvl="7" w:tplc="536EFE3A">
      <w:numFmt w:val="bullet"/>
      <w:lvlText w:val="•"/>
      <w:lvlJc w:val="left"/>
      <w:pPr>
        <w:ind w:left="7402" w:hanging="293"/>
      </w:pPr>
      <w:rPr>
        <w:rFonts w:hint="default"/>
        <w:lang w:val="it-IT" w:eastAsia="en-US" w:bidi="ar-SA"/>
      </w:rPr>
    </w:lvl>
    <w:lvl w:ilvl="8" w:tplc="8E16517A">
      <w:numFmt w:val="bullet"/>
      <w:lvlText w:val="•"/>
      <w:lvlJc w:val="left"/>
      <w:pPr>
        <w:ind w:left="8337" w:hanging="293"/>
      </w:pPr>
      <w:rPr>
        <w:rFonts w:hint="default"/>
        <w:lang w:val="it-IT" w:eastAsia="en-US" w:bidi="ar-SA"/>
      </w:rPr>
    </w:lvl>
  </w:abstractNum>
  <w:abstractNum w:abstractNumId="2" w15:restartNumberingAfterBreak="0">
    <w:nsid w:val="3C5D7D63"/>
    <w:multiLevelType w:val="hybridMultilevel"/>
    <w:tmpl w:val="35F0922C"/>
    <w:lvl w:ilvl="0" w:tplc="0E3C5546">
      <w:start w:val="1"/>
      <w:numFmt w:val="lowerLetter"/>
      <w:lvlText w:val="%1."/>
      <w:lvlJc w:val="left"/>
      <w:pPr>
        <w:ind w:left="424" w:hanging="284"/>
      </w:pPr>
      <w:rPr>
        <w:rFonts w:ascii="Calibri" w:eastAsia="Calibri" w:hAnsi="Calibri" w:cs="Calibri" w:hint="default"/>
        <w:b w:val="0"/>
        <w:bCs w:val="0"/>
        <w:i w:val="0"/>
        <w:iCs w:val="0"/>
        <w:spacing w:val="-1"/>
        <w:w w:val="100"/>
        <w:sz w:val="22"/>
        <w:szCs w:val="22"/>
        <w:lang w:val="it-IT" w:eastAsia="en-US" w:bidi="ar-SA"/>
      </w:rPr>
    </w:lvl>
    <w:lvl w:ilvl="1" w:tplc="B00654CA">
      <w:start w:val="1"/>
      <w:numFmt w:val="lowerLetter"/>
      <w:lvlText w:val="%2)"/>
      <w:lvlJc w:val="left"/>
      <w:pPr>
        <w:ind w:left="861" w:hanging="360"/>
      </w:pPr>
      <w:rPr>
        <w:rFonts w:ascii="Calibri" w:eastAsia="Calibri" w:hAnsi="Calibri" w:cs="Calibri" w:hint="default"/>
        <w:b w:val="0"/>
        <w:bCs w:val="0"/>
        <w:i w:val="0"/>
        <w:iCs w:val="0"/>
        <w:spacing w:val="0"/>
        <w:w w:val="104"/>
        <w:sz w:val="22"/>
        <w:szCs w:val="22"/>
        <w:lang w:val="it-IT" w:eastAsia="en-US" w:bidi="ar-SA"/>
      </w:rPr>
    </w:lvl>
    <w:lvl w:ilvl="2" w:tplc="3F18FC2E">
      <w:numFmt w:val="bullet"/>
      <w:lvlText w:val="•"/>
      <w:lvlJc w:val="left"/>
      <w:pPr>
        <w:ind w:left="1898" w:hanging="360"/>
      </w:pPr>
      <w:rPr>
        <w:rFonts w:hint="default"/>
        <w:lang w:val="it-IT" w:eastAsia="en-US" w:bidi="ar-SA"/>
      </w:rPr>
    </w:lvl>
    <w:lvl w:ilvl="3" w:tplc="07909B72">
      <w:numFmt w:val="bullet"/>
      <w:lvlText w:val="•"/>
      <w:lvlJc w:val="left"/>
      <w:pPr>
        <w:ind w:left="2936" w:hanging="360"/>
      </w:pPr>
      <w:rPr>
        <w:rFonts w:hint="default"/>
        <w:lang w:val="it-IT" w:eastAsia="en-US" w:bidi="ar-SA"/>
      </w:rPr>
    </w:lvl>
    <w:lvl w:ilvl="4" w:tplc="08C2486C">
      <w:numFmt w:val="bullet"/>
      <w:lvlText w:val="•"/>
      <w:lvlJc w:val="left"/>
      <w:pPr>
        <w:ind w:left="3975" w:hanging="360"/>
      </w:pPr>
      <w:rPr>
        <w:rFonts w:hint="default"/>
        <w:lang w:val="it-IT" w:eastAsia="en-US" w:bidi="ar-SA"/>
      </w:rPr>
    </w:lvl>
    <w:lvl w:ilvl="5" w:tplc="E7F8C4E2">
      <w:numFmt w:val="bullet"/>
      <w:lvlText w:val="•"/>
      <w:lvlJc w:val="left"/>
      <w:pPr>
        <w:ind w:left="5013" w:hanging="360"/>
      </w:pPr>
      <w:rPr>
        <w:rFonts w:hint="default"/>
        <w:lang w:val="it-IT" w:eastAsia="en-US" w:bidi="ar-SA"/>
      </w:rPr>
    </w:lvl>
    <w:lvl w:ilvl="6" w:tplc="9348CC9A">
      <w:numFmt w:val="bullet"/>
      <w:lvlText w:val="•"/>
      <w:lvlJc w:val="left"/>
      <w:pPr>
        <w:ind w:left="6052" w:hanging="360"/>
      </w:pPr>
      <w:rPr>
        <w:rFonts w:hint="default"/>
        <w:lang w:val="it-IT" w:eastAsia="en-US" w:bidi="ar-SA"/>
      </w:rPr>
    </w:lvl>
    <w:lvl w:ilvl="7" w:tplc="DA80E3D8">
      <w:numFmt w:val="bullet"/>
      <w:lvlText w:val="•"/>
      <w:lvlJc w:val="left"/>
      <w:pPr>
        <w:ind w:left="7090" w:hanging="360"/>
      </w:pPr>
      <w:rPr>
        <w:rFonts w:hint="default"/>
        <w:lang w:val="it-IT" w:eastAsia="en-US" w:bidi="ar-SA"/>
      </w:rPr>
    </w:lvl>
    <w:lvl w:ilvl="8" w:tplc="539CE06A">
      <w:numFmt w:val="bullet"/>
      <w:lvlText w:val="•"/>
      <w:lvlJc w:val="left"/>
      <w:pPr>
        <w:ind w:left="8129" w:hanging="360"/>
      </w:pPr>
      <w:rPr>
        <w:rFonts w:hint="default"/>
        <w:lang w:val="it-IT" w:eastAsia="en-US" w:bidi="ar-SA"/>
      </w:rPr>
    </w:lvl>
  </w:abstractNum>
  <w:abstractNum w:abstractNumId="3" w15:restartNumberingAfterBreak="0">
    <w:nsid w:val="4F176C9B"/>
    <w:multiLevelType w:val="hybridMultilevel"/>
    <w:tmpl w:val="A5AC4FC6"/>
    <w:lvl w:ilvl="0" w:tplc="ECE81C2C">
      <w:start w:val="1"/>
      <w:numFmt w:val="lowerLetter"/>
      <w:lvlText w:val="%1)"/>
      <w:lvlJc w:val="left"/>
      <w:pPr>
        <w:ind w:left="498" w:hanging="359"/>
      </w:pPr>
      <w:rPr>
        <w:rFonts w:ascii="Calibri" w:eastAsia="Calibri" w:hAnsi="Calibri" w:cs="Calibri" w:hint="default"/>
        <w:b w:val="0"/>
        <w:bCs w:val="0"/>
        <w:i w:val="0"/>
        <w:iCs w:val="0"/>
        <w:spacing w:val="-1"/>
        <w:w w:val="100"/>
        <w:sz w:val="22"/>
        <w:szCs w:val="22"/>
        <w:lang w:val="it-IT" w:eastAsia="en-US" w:bidi="ar-SA"/>
      </w:rPr>
    </w:lvl>
    <w:lvl w:ilvl="1" w:tplc="432C5CC8">
      <w:numFmt w:val="bullet"/>
      <w:lvlText w:val="•"/>
      <w:lvlJc w:val="left"/>
      <w:pPr>
        <w:ind w:left="1470" w:hanging="359"/>
      </w:pPr>
      <w:rPr>
        <w:rFonts w:hint="default"/>
        <w:lang w:val="it-IT" w:eastAsia="en-US" w:bidi="ar-SA"/>
      </w:rPr>
    </w:lvl>
    <w:lvl w:ilvl="2" w:tplc="E19E022C">
      <w:numFmt w:val="bullet"/>
      <w:lvlText w:val="•"/>
      <w:lvlJc w:val="left"/>
      <w:pPr>
        <w:ind w:left="2441" w:hanging="359"/>
      </w:pPr>
      <w:rPr>
        <w:rFonts w:hint="default"/>
        <w:lang w:val="it-IT" w:eastAsia="en-US" w:bidi="ar-SA"/>
      </w:rPr>
    </w:lvl>
    <w:lvl w:ilvl="3" w:tplc="B90A23CA">
      <w:numFmt w:val="bullet"/>
      <w:lvlText w:val="•"/>
      <w:lvlJc w:val="left"/>
      <w:pPr>
        <w:ind w:left="3411" w:hanging="359"/>
      </w:pPr>
      <w:rPr>
        <w:rFonts w:hint="default"/>
        <w:lang w:val="it-IT" w:eastAsia="en-US" w:bidi="ar-SA"/>
      </w:rPr>
    </w:lvl>
    <w:lvl w:ilvl="4" w:tplc="6B76EEB4">
      <w:numFmt w:val="bullet"/>
      <w:lvlText w:val="•"/>
      <w:lvlJc w:val="left"/>
      <w:pPr>
        <w:ind w:left="4382" w:hanging="359"/>
      </w:pPr>
      <w:rPr>
        <w:rFonts w:hint="default"/>
        <w:lang w:val="it-IT" w:eastAsia="en-US" w:bidi="ar-SA"/>
      </w:rPr>
    </w:lvl>
    <w:lvl w:ilvl="5" w:tplc="F94EE438">
      <w:numFmt w:val="bullet"/>
      <w:lvlText w:val="•"/>
      <w:lvlJc w:val="left"/>
      <w:pPr>
        <w:ind w:left="5353" w:hanging="359"/>
      </w:pPr>
      <w:rPr>
        <w:rFonts w:hint="default"/>
        <w:lang w:val="it-IT" w:eastAsia="en-US" w:bidi="ar-SA"/>
      </w:rPr>
    </w:lvl>
    <w:lvl w:ilvl="6" w:tplc="B6069C3C">
      <w:numFmt w:val="bullet"/>
      <w:lvlText w:val="•"/>
      <w:lvlJc w:val="left"/>
      <w:pPr>
        <w:ind w:left="6323" w:hanging="359"/>
      </w:pPr>
      <w:rPr>
        <w:rFonts w:hint="default"/>
        <w:lang w:val="it-IT" w:eastAsia="en-US" w:bidi="ar-SA"/>
      </w:rPr>
    </w:lvl>
    <w:lvl w:ilvl="7" w:tplc="46BC0B7C">
      <w:numFmt w:val="bullet"/>
      <w:lvlText w:val="•"/>
      <w:lvlJc w:val="left"/>
      <w:pPr>
        <w:ind w:left="7294" w:hanging="359"/>
      </w:pPr>
      <w:rPr>
        <w:rFonts w:hint="default"/>
        <w:lang w:val="it-IT" w:eastAsia="en-US" w:bidi="ar-SA"/>
      </w:rPr>
    </w:lvl>
    <w:lvl w:ilvl="8" w:tplc="FAA660C8">
      <w:numFmt w:val="bullet"/>
      <w:lvlText w:val="•"/>
      <w:lvlJc w:val="left"/>
      <w:pPr>
        <w:ind w:left="8265" w:hanging="359"/>
      </w:pPr>
      <w:rPr>
        <w:rFonts w:hint="default"/>
        <w:lang w:val="it-IT" w:eastAsia="en-US" w:bidi="ar-SA"/>
      </w:rPr>
    </w:lvl>
  </w:abstractNum>
  <w:abstractNum w:abstractNumId="4" w15:restartNumberingAfterBreak="0">
    <w:nsid w:val="54C67504"/>
    <w:multiLevelType w:val="hybridMultilevel"/>
    <w:tmpl w:val="ED3CA306"/>
    <w:lvl w:ilvl="0" w:tplc="A4943DD4">
      <w:start w:val="1"/>
      <w:numFmt w:val="lowerLetter"/>
      <w:lvlText w:val="%1."/>
      <w:lvlJc w:val="left"/>
      <w:pPr>
        <w:ind w:left="525" w:hanging="385"/>
      </w:pPr>
      <w:rPr>
        <w:rFonts w:ascii="Calibri" w:eastAsia="Calibri" w:hAnsi="Calibri" w:cs="Calibri" w:hint="default"/>
        <w:b w:val="0"/>
        <w:bCs w:val="0"/>
        <w:i w:val="0"/>
        <w:iCs w:val="0"/>
        <w:spacing w:val="0"/>
        <w:w w:val="110"/>
        <w:sz w:val="22"/>
        <w:szCs w:val="22"/>
        <w:lang w:val="it-IT" w:eastAsia="en-US" w:bidi="ar-SA"/>
      </w:rPr>
    </w:lvl>
    <w:lvl w:ilvl="1" w:tplc="3D925D14">
      <w:numFmt w:val="bullet"/>
      <w:lvlText w:val=""/>
      <w:lvlJc w:val="left"/>
      <w:pPr>
        <w:ind w:left="861" w:hanging="293"/>
      </w:pPr>
      <w:rPr>
        <w:rFonts w:ascii="Symbol" w:eastAsia="Symbol" w:hAnsi="Symbol" w:cs="Symbol" w:hint="default"/>
        <w:b w:val="0"/>
        <w:bCs w:val="0"/>
        <w:i w:val="0"/>
        <w:iCs w:val="0"/>
        <w:spacing w:val="0"/>
        <w:w w:val="100"/>
        <w:sz w:val="22"/>
        <w:szCs w:val="22"/>
        <w:lang w:val="it-IT" w:eastAsia="en-US" w:bidi="ar-SA"/>
      </w:rPr>
    </w:lvl>
    <w:lvl w:ilvl="2" w:tplc="1E863E6C">
      <w:numFmt w:val="bullet"/>
      <w:lvlText w:val="•"/>
      <w:lvlJc w:val="left"/>
      <w:pPr>
        <w:ind w:left="1898" w:hanging="293"/>
      </w:pPr>
      <w:rPr>
        <w:rFonts w:hint="default"/>
        <w:lang w:val="it-IT" w:eastAsia="en-US" w:bidi="ar-SA"/>
      </w:rPr>
    </w:lvl>
    <w:lvl w:ilvl="3" w:tplc="1A12AEEC">
      <w:numFmt w:val="bullet"/>
      <w:lvlText w:val="•"/>
      <w:lvlJc w:val="left"/>
      <w:pPr>
        <w:ind w:left="2936" w:hanging="293"/>
      </w:pPr>
      <w:rPr>
        <w:rFonts w:hint="default"/>
        <w:lang w:val="it-IT" w:eastAsia="en-US" w:bidi="ar-SA"/>
      </w:rPr>
    </w:lvl>
    <w:lvl w:ilvl="4" w:tplc="1B60973C">
      <w:numFmt w:val="bullet"/>
      <w:lvlText w:val="•"/>
      <w:lvlJc w:val="left"/>
      <w:pPr>
        <w:ind w:left="3975" w:hanging="293"/>
      </w:pPr>
      <w:rPr>
        <w:rFonts w:hint="default"/>
        <w:lang w:val="it-IT" w:eastAsia="en-US" w:bidi="ar-SA"/>
      </w:rPr>
    </w:lvl>
    <w:lvl w:ilvl="5" w:tplc="756E9D5C">
      <w:numFmt w:val="bullet"/>
      <w:lvlText w:val="•"/>
      <w:lvlJc w:val="left"/>
      <w:pPr>
        <w:ind w:left="5013" w:hanging="293"/>
      </w:pPr>
      <w:rPr>
        <w:rFonts w:hint="default"/>
        <w:lang w:val="it-IT" w:eastAsia="en-US" w:bidi="ar-SA"/>
      </w:rPr>
    </w:lvl>
    <w:lvl w:ilvl="6" w:tplc="55F02974">
      <w:numFmt w:val="bullet"/>
      <w:lvlText w:val="•"/>
      <w:lvlJc w:val="left"/>
      <w:pPr>
        <w:ind w:left="6052" w:hanging="293"/>
      </w:pPr>
      <w:rPr>
        <w:rFonts w:hint="default"/>
        <w:lang w:val="it-IT" w:eastAsia="en-US" w:bidi="ar-SA"/>
      </w:rPr>
    </w:lvl>
    <w:lvl w:ilvl="7" w:tplc="AC5A999C">
      <w:numFmt w:val="bullet"/>
      <w:lvlText w:val="•"/>
      <w:lvlJc w:val="left"/>
      <w:pPr>
        <w:ind w:left="7090" w:hanging="293"/>
      </w:pPr>
      <w:rPr>
        <w:rFonts w:hint="default"/>
        <w:lang w:val="it-IT" w:eastAsia="en-US" w:bidi="ar-SA"/>
      </w:rPr>
    </w:lvl>
    <w:lvl w:ilvl="8" w:tplc="621C2560">
      <w:numFmt w:val="bullet"/>
      <w:lvlText w:val="•"/>
      <w:lvlJc w:val="left"/>
      <w:pPr>
        <w:ind w:left="8129" w:hanging="293"/>
      </w:pPr>
      <w:rPr>
        <w:rFonts w:hint="default"/>
        <w:lang w:val="it-IT" w:eastAsia="en-US" w:bidi="ar-SA"/>
      </w:rPr>
    </w:lvl>
  </w:abstractNum>
  <w:abstractNum w:abstractNumId="5" w15:restartNumberingAfterBreak="0">
    <w:nsid w:val="586E2A78"/>
    <w:multiLevelType w:val="multilevel"/>
    <w:tmpl w:val="F044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D30D9"/>
    <w:multiLevelType w:val="hybridMultilevel"/>
    <w:tmpl w:val="5274A4EC"/>
    <w:lvl w:ilvl="0" w:tplc="7C9E4C5E">
      <w:start w:val="1"/>
      <w:numFmt w:val="decimal"/>
      <w:lvlText w:val="%1."/>
      <w:lvlJc w:val="left"/>
      <w:pPr>
        <w:ind w:left="556" w:hanging="416"/>
      </w:pPr>
      <w:rPr>
        <w:rFonts w:ascii="Calibri" w:eastAsia="Calibri" w:hAnsi="Calibri" w:cs="Calibri" w:hint="default"/>
        <w:b w:val="0"/>
        <w:bCs w:val="0"/>
        <w:i w:val="0"/>
        <w:iCs w:val="0"/>
        <w:spacing w:val="0"/>
        <w:w w:val="112"/>
        <w:sz w:val="22"/>
        <w:szCs w:val="22"/>
        <w:lang w:val="it-IT" w:eastAsia="en-US" w:bidi="ar-SA"/>
      </w:rPr>
    </w:lvl>
    <w:lvl w:ilvl="1" w:tplc="36B2AC3E">
      <w:start w:val="1"/>
      <w:numFmt w:val="lowerLetter"/>
      <w:lvlText w:val="%2."/>
      <w:lvlJc w:val="left"/>
      <w:pPr>
        <w:ind w:left="861" w:hanging="549"/>
      </w:pPr>
      <w:rPr>
        <w:rFonts w:ascii="Calibri" w:eastAsia="Calibri" w:hAnsi="Calibri" w:cs="Calibri" w:hint="default"/>
        <w:b w:val="0"/>
        <w:bCs w:val="0"/>
        <w:i w:val="0"/>
        <w:iCs w:val="0"/>
        <w:spacing w:val="0"/>
        <w:w w:val="112"/>
        <w:sz w:val="22"/>
        <w:szCs w:val="22"/>
        <w:lang w:val="it-IT" w:eastAsia="en-US" w:bidi="ar-SA"/>
      </w:rPr>
    </w:lvl>
    <w:lvl w:ilvl="2" w:tplc="7C6A6D6C">
      <w:numFmt w:val="bullet"/>
      <w:lvlText w:val=""/>
      <w:lvlJc w:val="left"/>
      <w:pPr>
        <w:ind w:left="1581" w:hanging="360"/>
      </w:pPr>
      <w:rPr>
        <w:rFonts w:ascii="Wingdings" w:eastAsia="Wingdings" w:hAnsi="Wingdings" w:cs="Wingdings" w:hint="default"/>
        <w:b w:val="0"/>
        <w:bCs w:val="0"/>
        <w:i w:val="0"/>
        <w:iCs w:val="0"/>
        <w:spacing w:val="0"/>
        <w:w w:val="112"/>
        <w:sz w:val="22"/>
        <w:szCs w:val="22"/>
        <w:lang w:val="it-IT" w:eastAsia="en-US" w:bidi="ar-SA"/>
      </w:rPr>
    </w:lvl>
    <w:lvl w:ilvl="3" w:tplc="6764F1AC">
      <w:numFmt w:val="bullet"/>
      <w:lvlText w:val="•"/>
      <w:lvlJc w:val="left"/>
      <w:pPr>
        <w:ind w:left="2658" w:hanging="360"/>
      </w:pPr>
      <w:rPr>
        <w:rFonts w:hint="default"/>
        <w:lang w:val="it-IT" w:eastAsia="en-US" w:bidi="ar-SA"/>
      </w:rPr>
    </w:lvl>
    <w:lvl w:ilvl="4" w:tplc="FD52DA2E">
      <w:numFmt w:val="bullet"/>
      <w:lvlText w:val="•"/>
      <w:lvlJc w:val="left"/>
      <w:pPr>
        <w:ind w:left="3736" w:hanging="360"/>
      </w:pPr>
      <w:rPr>
        <w:rFonts w:hint="default"/>
        <w:lang w:val="it-IT" w:eastAsia="en-US" w:bidi="ar-SA"/>
      </w:rPr>
    </w:lvl>
    <w:lvl w:ilvl="5" w:tplc="A6908694">
      <w:numFmt w:val="bullet"/>
      <w:lvlText w:val="•"/>
      <w:lvlJc w:val="left"/>
      <w:pPr>
        <w:ind w:left="4814" w:hanging="360"/>
      </w:pPr>
      <w:rPr>
        <w:rFonts w:hint="default"/>
        <w:lang w:val="it-IT" w:eastAsia="en-US" w:bidi="ar-SA"/>
      </w:rPr>
    </w:lvl>
    <w:lvl w:ilvl="6" w:tplc="56F6B516">
      <w:numFmt w:val="bullet"/>
      <w:lvlText w:val="•"/>
      <w:lvlJc w:val="left"/>
      <w:pPr>
        <w:ind w:left="5893" w:hanging="360"/>
      </w:pPr>
      <w:rPr>
        <w:rFonts w:hint="default"/>
        <w:lang w:val="it-IT" w:eastAsia="en-US" w:bidi="ar-SA"/>
      </w:rPr>
    </w:lvl>
    <w:lvl w:ilvl="7" w:tplc="80060200">
      <w:numFmt w:val="bullet"/>
      <w:lvlText w:val="•"/>
      <w:lvlJc w:val="left"/>
      <w:pPr>
        <w:ind w:left="6971" w:hanging="360"/>
      </w:pPr>
      <w:rPr>
        <w:rFonts w:hint="default"/>
        <w:lang w:val="it-IT" w:eastAsia="en-US" w:bidi="ar-SA"/>
      </w:rPr>
    </w:lvl>
    <w:lvl w:ilvl="8" w:tplc="FC88B348">
      <w:numFmt w:val="bullet"/>
      <w:lvlText w:val="•"/>
      <w:lvlJc w:val="left"/>
      <w:pPr>
        <w:ind w:left="8049" w:hanging="360"/>
      </w:pPr>
      <w:rPr>
        <w:rFonts w:hint="default"/>
        <w:lang w:val="it-IT" w:eastAsia="en-US" w:bidi="ar-SA"/>
      </w:rPr>
    </w:lvl>
  </w:abstractNum>
  <w:abstractNum w:abstractNumId="7" w15:restartNumberingAfterBreak="0">
    <w:nsid w:val="68F14628"/>
    <w:multiLevelType w:val="hybridMultilevel"/>
    <w:tmpl w:val="70421556"/>
    <w:lvl w:ilvl="0" w:tplc="07106062">
      <w:start w:val="1"/>
      <w:numFmt w:val="lowerLetter"/>
      <w:lvlText w:val="%1)"/>
      <w:lvlJc w:val="left"/>
      <w:pPr>
        <w:ind w:left="380" w:hanging="269"/>
        <w:jc w:val="right"/>
      </w:pPr>
      <w:rPr>
        <w:rFonts w:hint="default"/>
        <w:spacing w:val="0"/>
        <w:w w:val="99"/>
        <w:lang w:val="it-IT" w:eastAsia="en-US" w:bidi="ar-SA"/>
      </w:rPr>
    </w:lvl>
    <w:lvl w:ilvl="1" w:tplc="EF96ED00">
      <w:numFmt w:val="bullet"/>
      <w:lvlText w:val="•"/>
      <w:lvlJc w:val="left"/>
      <w:pPr>
        <w:ind w:left="1340" w:hanging="269"/>
      </w:pPr>
      <w:rPr>
        <w:rFonts w:hint="default"/>
        <w:lang w:val="it-IT" w:eastAsia="en-US" w:bidi="ar-SA"/>
      </w:rPr>
    </w:lvl>
    <w:lvl w:ilvl="2" w:tplc="BCDCBE4A">
      <w:numFmt w:val="bullet"/>
      <w:lvlText w:val="•"/>
      <w:lvlJc w:val="left"/>
      <w:pPr>
        <w:ind w:left="2300" w:hanging="269"/>
      </w:pPr>
      <w:rPr>
        <w:rFonts w:hint="default"/>
        <w:lang w:val="it-IT" w:eastAsia="en-US" w:bidi="ar-SA"/>
      </w:rPr>
    </w:lvl>
    <w:lvl w:ilvl="3" w:tplc="CB5C3DB4">
      <w:numFmt w:val="bullet"/>
      <w:lvlText w:val="•"/>
      <w:lvlJc w:val="left"/>
      <w:pPr>
        <w:ind w:left="3260" w:hanging="269"/>
      </w:pPr>
      <w:rPr>
        <w:rFonts w:hint="default"/>
        <w:lang w:val="it-IT" w:eastAsia="en-US" w:bidi="ar-SA"/>
      </w:rPr>
    </w:lvl>
    <w:lvl w:ilvl="4" w:tplc="91561B38">
      <w:numFmt w:val="bullet"/>
      <w:lvlText w:val="•"/>
      <w:lvlJc w:val="left"/>
      <w:pPr>
        <w:ind w:left="4220" w:hanging="269"/>
      </w:pPr>
      <w:rPr>
        <w:rFonts w:hint="default"/>
        <w:lang w:val="it-IT" w:eastAsia="en-US" w:bidi="ar-SA"/>
      </w:rPr>
    </w:lvl>
    <w:lvl w:ilvl="5" w:tplc="7B98F860">
      <w:numFmt w:val="bullet"/>
      <w:lvlText w:val="•"/>
      <w:lvlJc w:val="left"/>
      <w:pPr>
        <w:ind w:left="5180" w:hanging="269"/>
      </w:pPr>
      <w:rPr>
        <w:rFonts w:hint="default"/>
        <w:lang w:val="it-IT" w:eastAsia="en-US" w:bidi="ar-SA"/>
      </w:rPr>
    </w:lvl>
    <w:lvl w:ilvl="6" w:tplc="00C0FC24">
      <w:numFmt w:val="bullet"/>
      <w:lvlText w:val="•"/>
      <w:lvlJc w:val="left"/>
      <w:pPr>
        <w:ind w:left="6140" w:hanging="269"/>
      </w:pPr>
      <w:rPr>
        <w:rFonts w:hint="default"/>
        <w:lang w:val="it-IT" w:eastAsia="en-US" w:bidi="ar-SA"/>
      </w:rPr>
    </w:lvl>
    <w:lvl w:ilvl="7" w:tplc="B492CD40">
      <w:numFmt w:val="bullet"/>
      <w:lvlText w:val="•"/>
      <w:lvlJc w:val="left"/>
      <w:pPr>
        <w:ind w:left="7100" w:hanging="269"/>
      </w:pPr>
      <w:rPr>
        <w:rFonts w:hint="default"/>
        <w:lang w:val="it-IT" w:eastAsia="en-US" w:bidi="ar-SA"/>
      </w:rPr>
    </w:lvl>
    <w:lvl w:ilvl="8" w:tplc="8A2413A6">
      <w:numFmt w:val="bullet"/>
      <w:lvlText w:val="•"/>
      <w:lvlJc w:val="left"/>
      <w:pPr>
        <w:ind w:left="8060" w:hanging="269"/>
      </w:pPr>
      <w:rPr>
        <w:rFonts w:hint="default"/>
        <w:lang w:val="it-IT" w:eastAsia="en-US" w:bidi="ar-SA"/>
      </w:rPr>
    </w:lvl>
  </w:abstractNum>
  <w:abstractNum w:abstractNumId="8" w15:restartNumberingAfterBreak="0">
    <w:nsid w:val="6D0D69CC"/>
    <w:multiLevelType w:val="hybridMultilevel"/>
    <w:tmpl w:val="2CBEC178"/>
    <w:lvl w:ilvl="0" w:tplc="B0E25EEA">
      <w:start w:val="1"/>
      <w:numFmt w:val="lowerLetter"/>
      <w:lvlText w:val="%1)"/>
      <w:lvlJc w:val="left"/>
      <w:pPr>
        <w:ind w:left="568" w:hanging="428"/>
      </w:pPr>
      <w:rPr>
        <w:rFonts w:ascii="Calibri" w:eastAsia="Calibri" w:hAnsi="Calibri" w:cs="Calibri" w:hint="default"/>
        <w:b w:val="0"/>
        <w:bCs w:val="0"/>
        <w:i w:val="0"/>
        <w:iCs w:val="0"/>
        <w:spacing w:val="0"/>
        <w:w w:val="108"/>
        <w:sz w:val="22"/>
        <w:szCs w:val="22"/>
        <w:lang w:val="it-IT" w:eastAsia="en-US" w:bidi="ar-SA"/>
      </w:rPr>
    </w:lvl>
    <w:lvl w:ilvl="1" w:tplc="947847D6">
      <w:numFmt w:val="bullet"/>
      <w:lvlText w:val="•"/>
      <w:lvlJc w:val="left"/>
      <w:pPr>
        <w:ind w:left="1524" w:hanging="428"/>
      </w:pPr>
      <w:rPr>
        <w:rFonts w:hint="default"/>
        <w:lang w:val="it-IT" w:eastAsia="en-US" w:bidi="ar-SA"/>
      </w:rPr>
    </w:lvl>
    <w:lvl w:ilvl="2" w:tplc="6EF2C0A8">
      <w:numFmt w:val="bullet"/>
      <w:lvlText w:val="•"/>
      <w:lvlJc w:val="left"/>
      <w:pPr>
        <w:ind w:left="2489" w:hanging="428"/>
      </w:pPr>
      <w:rPr>
        <w:rFonts w:hint="default"/>
        <w:lang w:val="it-IT" w:eastAsia="en-US" w:bidi="ar-SA"/>
      </w:rPr>
    </w:lvl>
    <w:lvl w:ilvl="3" w:tplc="5FBC2A82">
      <w:numFmt w:val="bullet"/>
      <w:lvlText w:val="•"/>
      <w:lvlJc w:val="left"/>
      <w:pPr>
        <w:ind w:left="3453" w:hanging="428"/>
      </w:pPr>
      <w:rPr>
        <w:rFonts w:hint="default"/>
        <w:lang w:val="it-IT" w:eastAsia="en-US" w:bidi="ar-SA"/>
      </w:rPr>
    </w:lvl>
    <w:lvl w:ilvl="4" w:tplc="4100133C">
      <w:numFmt w:val="bullet"/>
      <w:lvlText w:val="•"/>
      <w:lvlJc w:val="left"/>
      <w:pPr>
        <w:ind w:left="4418" w:hanging="428"/>
      </w:pPr>
      <w:rPr>
        <w:rFonts w:hint="default"/>
        <w:lang w:val="it-IT" w:eastAsia="en-US" w:bidi="ar-SA"/>
      </w:rPr>
    </w:lvl>
    <w:lvl w:ilvl="5" w:tplc="46FCA50E">
      <w:numFmt w:val="bullet"/>
      <w:lvlText w:val="•"/>
      <w:lvlJc w:val="left"/>
      <w:pPr>
        <w:ind w:left="5383" w:hanging="428"/>
      </w:pPr>
      <w:rPr>
        <w:rFonts w:hint="default"/>
        <w:lang w:val="it-IT" w:eastAsia="en-US" w:bidi="ar-SA"/>
      </w:rPr>
    </w:lvl>
    <w:lvl w:ilvl="6" w:tplc="AEA46D60">
      <w:numFmt w:val="bullet"/>
      <w:lvlText w:val="•"/>
      <w:lvlJc w:val="left"/>
      <w:pPr>
        <w:ind w:left="6347" w:hanging="428"/>
      </w:pPr>
      <w:rPr>
        <w:rFonts w:hint="default"/>
        <w:lang w:val="it-IT" w:eastAsia="en-US" w:bidi="ar-SA"/>
      </w:rPr>
    </w:lvl>
    <w:lvl w:ilvl="7" w:tplc="6D4EC88A">
      <w:numFmt w:val="bullet"/>
      <w:lvlText w:val="•"/>
      <w:lvlJc w:val="left"/>
      <w:pPr>
        <w:ind w:left="7312" w:hanging="428"/>
      </w:pPr>
      <w:rPr>
        <w:rFonts w:hint="default"/>
        <w:lang w:val="it-IT" w:eastAsia="en-US" w:bidi="ar-SA"/>
      </w:rPr>
    </w:lvl>
    <w:lvl w:ilvl="8" w:tplc="ECE23D8E">
      <w:numFmt w:val="bullet"/>
      <w:lvlText w:val="•"/>
      <w:lvlJc w:val="left"/>
      <w:pPr>
        <w:ind w:left="8277" w:hanging="428"/>
      </w:pPr>
      <w:rPr>
        <w:rFonts w:hint="default"/>
        <w:lang w:val="it-IT" w:eastAsia="en-US" w:bidi="ar-SA"/>
      </w:rPr>
    </w:lvl>
  </w:abstractNum>
  <w:num w:numId="1" w16cid:durableId="2006592781">
    <w:abstractNumId w:val="4"/>
  </w:num>
  <w:num w:numId="2" w16cid:durableId="1868524218">
    <w:abstractNumId w:val="0"/>
  </w:num>
  <w:num w:numId="3" w16cid:durableId="1986162945">
    <w:abstractNumId w:val="2"/>
  </w:num>
  <w:num w:numId="4" w16cid:durableId="392433715">
    <w:abstractNumId w:val="3"/>
  </w:num>
  <w:num w:numId="5" w16cid:durableId="649672451">
    <w:abstractNumId w:val="8"/>
  </w:num>
  <w:num w:numId="6" w16cid:durableId="419721063">
    <w:abstractNumId w:val="1"/>
  </w:num>
  <w:num w:numId="7" w16cid:durableId="1502354363">
    <w:abstractNumId w:val="6"/>
  </w:num>
  <w:num w:numId="8" w16cid:durableId="149256422">
    <w:abstractNumId w:val="7"/>
  </w:num>
  <w:num w:numId="9" w16cid:durableId="1489712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75"/>
    <w:rsid w:val="00052CFF"/>
    <w:rsid w:val="00131B5D"/>
    <w:rsid w:val="00216A75"/>
    <w:rsid w:val="002B44F5"/>
    <w:rsid w:val="003C4C8C"/>
    <w:rsid w:val="00402577"/>
    <w:rsid w:val="00533C21"/>
    <w:rsid w:val="005A68AC"/>
    <w:rsid w:val="006313F0"/>
    <w:rsid w:val="006C78A2"/>
    <w:rsid w:val="0083344A"/>
    <w:rsid w:val="00843CEC"/>
    <w:rsid w:val="00886773"/>
    <w:rsid w:val="009D35D3"/>
    <w:rsid w:val="00A703FC"/>
    <w:rsid w:val="00C8679C"/>
    <w:rsid w:val="00D33F5F"/>
    <w:rsid w:val="00DC0932"/>
    <w:rsid w:val="00E15F24"/>
    <w:rsid w:val="00EC5B3E"/>
    <w:rsid w:val="00FD3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AEF1"/>
  <w15:docId w15:val="{9E901E06-8C98-44ED-8D2C-5E3949DC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37"/>
      <w:ind w:left="1127"/>
      <w:jc w:val="center"/>
      <w:outlineLvl w:val="0"/>
    </w:pPr>
    <w:rPr>
      <w:b/>
      <w:bCs/>
      <w:sz w:val="24"/>
      <w:szCs w:val="24"/>
    </w:rPr>
  </w:style>
  <w:style w:type="paragraph" w:styleId="Titolo2">
    <w:name w:val="heading 2"/>
    <w:basedOn w:val="Normale"/>
    <w:uiPriority w:val="9"/>
    <w:unhideWhenUsed/>
    <w:qFormat/>
    <w:pPr>
      <w:ind w:left="1127"/>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276"/>
      <w:ind w:left="1127" w:right="1129"/>
      <w:jc w:val="center"/>
    </w:pPr>
    <w:rPr>
      <w:rFonts w:ascii="Times New Roman" w:eastAsia="Times New Roman" w:hAnsi="Times New Roman" w:cs="Times New Roman"/>
      <w:sz w:val="80"/>
      <w:szCs w:val="80"/>
    </w:rPr>
  </w:style>
  <w:style w:type="paragraph" w:styleId="Paragrafoelenco">
    <w:name w:val="List Paragraph"/>
    <w:basedOn w:val="Normale"/>
    <w:uiPriority w:val="1"/>
    <w:qFormat/>
    <w:pPr>
      <w:ind w:left="859" w:hanging="291"/>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131B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31B5D"/>
    <w:rPr>
      <w:b/>
      <w:bCs/>
    </w:rPr>
  </w:style>
  <w:style w:type="character" w:styleId="Collegamentoipertestuale">
    <w:name w:val="Hyperlink"/>
    <w:basedOn w:val="Carpredefinitoparagrafo"/>
    <w:uiPriority w:val="99"/>
    <w:unhideWhenUsed/>
    <w:rsid w:val="00402577"/>
    <w:rPr>
      <w:color w:val="0000FF" w:themeColor="hyperlink"/>
      <w:u w:val="single"/>
    </w:rPr>
  </w:style>
  <w:style w:type="character" w:styleId="Menzionenonrisolta">
    <w:name w:val="Unresolved Mention"/>
    <w:basedOn w:val="Carpredefinitoparagrafo"/>
    <w:uiPriority w:val="99"/>
    <w:semiHidden/>
    <w:unhideWhenUsed/>
    <w:rsid w:val="00402577"/>
    <w:rPr>
      <w:color w:val="605E5C"/>
      <w:shd w:val="clear" w:color="auto" w:fill="E1DFDD"/>
    </w:rPr>
  </w:style>
  <w:style w:type="paragraph" w:styleId="Intestazione">
    <w:name w:val="header"/>
    <w:basedOn w:val="Normale"/>
    <w:link w:val="IntestazioneCarattere"/>
    <w:uiPriority w:val="99"/>
    <w:semiHidden/>
    <w:unhideWhenUsed/>
    <w:rsid w:val="009D35D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5D3"/>
    <w:rPr>
      <w:rFonts w:ascii="Calibri" w:eastAsia="Calibri" w:hAnsi="Calibri" w:cs="Calibri"/>
      <w:lang w:val="it-IT"/>
    </w:rPr>
  </w:style>
  <w:style w:type="paragraph" w:styleId="Pidipagina">
    <w:name w:val="footer"/>
    <w:basedOn w:val="Normale"/>
    <w:link w:val="PidipaginaCarattere"/>
    <w:uiPriority w:val="99"/>
    <w:semiHidden/>
    <w:unhideWhenUsed/>
    <w:rsid w:val="009D35D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5D3"/>
    <w:rPr>
      <w:rFonts w:ascii="Calibri" w:eastAsia="Calibri" w:hAnsi="Calibri" w:cs="Calibri"/>
      <w:lang w:val="it-IT"/>
    </w:rPr>
  </w:style>
  <w:style w:type="paragraph" w:customStyle="1" w:styleId="Titolo11">
    <w:name w:val="Titolo 11"/>
    <w:basedOn w:val="Normale"/>
    <w:uiPriority w:val="1"/>
    <w:qFormat/>
    <w:rsid w:val="009D35D3"/>
    <w:pPr>
      <w:spacing w:before="1"/>
      <w:ind w:left="380"/>
      <w:jc w:val="both"/>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98895">
      <w:bodyDiv w:val="1"/>
      <w:marLeft w:val="0"/>
      <w:marRight w:val="0"/>
      <w:marTop w:val="0"/>
      <w:marBottom w:val="0"/>
      <w:divBdr>
        <w:top w:val="none" w:sz="0" w:space="0" w:color="auto"/>
        <w:left w:val="none" w:sz="0" w:space="0" w:color="auto"/>
        <w:bottom w:val="none" w:sz="0" w:space="0" w:color="auto"/>
        <w:right w:val="none" w:sz="0" w:space="0" w:color="auto"/>
      </w:divBdr>
    </w:div>
    <w:div w:id="1317299966">
      <w:bodyDiv w:val="1"/>
      <w:marLeft w:val="0"/>
      <w:marRight w:val="0"/>
      <w:marTop w:val="0"/>
      <w:marBottom w:val="0"/>
      <w:divBdr>
        <w:top w:val="none" w:sz="0" w:space="0" w:color="auto"/>
        <w:left w:val="none" w:sz="0" w:space="0" w:color="auto"/>
        <w:bottom w:val="none" w:sz="0" w:space="0" w:color="auto"/>
        <w:right w:val="none" w:sz="0" w:space="0" w:color="auto"/>
      </w:divBdr>
    </w:div>
    <w:div w:id="1402556420">
      <w:bodyDiv w:val="1"/>
      <w:marLeft w:val="0"/>
      <w:marRight w:val="0"/>
      <w:marTop w:val="0"/>
      <w:marBottom w:val="0"/>
      <w:divBdr>
        <w:top w:val="none" w:sz="0" w:space="0" w:color="auto"/>
        <w:left w:val="none" w:sz="0" w:space="0" w:color="auto"/>
        <w:bottom w:val="none" w:sz="0" w:space="0" w:color="auto"/>
        <w:right w:val="none" w:sz="0" w:space="0" w:color="auto"/>
      </w:divBdr>
    </w:div>
    <w:div w:id="1600141851">
      <w:bodyDiv w:val="1"/>
      <w:marLeft w:val="0"/>
      <w:marRight w:val="0"/>
      <w:marTop w:val="0"/>
      <w:marBottom w:val="0"/>
      <w:divBdr>
        <w:top w:val="none" w:sz="0" w:space="0" w:color="auto"/>
        <w:left w:val="none" w:sz="0" w:space="0" w:color="auto"/>
        <w:bottom w:val="none" w:sz="0" w:space="0" w:color="auto"/>
        <w:right w:val="none" w:sz="0" w:space="0" w:color="auto"/>
      </w:divBdr>
    </w:div>
    <w:div w:id="187048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tocollo@pec.egas.sardegna.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mune.uta.c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nusacqua.it/" TargetMode="External"/><Relationship Id="rId5" Type="http://schemas.openxmlformats.org/officeDocument/2006/relationships/styles" Target="styles.xml"/><Relationship Id="rId15" Type="http://schemas.openxmlformats.org/officeDocument/2006/relationships/hyperlink" Target="mailto:protocollo@comune.uta.ca.it"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comune.uta.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6BD79FD00C2747A346E10E6194D13F" ma:contentTypeVersion="12" ma:contentTypeDescription="Creare un nuovo documento." ma:contentTypeScope="" ma:versionID="1603c5c6bc791ba706b647f0fb706d33">
  <xsd:schema xmlns:xsd="http://www.w3.org/2001/XMLSchema" xmlns:xs="http://www.w3.org/2001/XMLSchema" xmlns:p="http://schemas.microsoft.com/office/2006/metadata/properties" xmlns:ns2="5d18396e-a77a-4aae-9636-65cfd7a08265" xmlns:ns3="e4b98b36-4c4b-4f44-a34e-947dc7137a2a" targetNamespace="http://schemas.microsoft.com/office/2006/metadata/properties" ma:root="true" ma:fieldsID="3b12b77aa67a3db2855d2ea87e25bb0f" ns2:_="" ns3:_="">
    <xsd:import namespace="5d18396e-a77a-4aae-9636-65cfd7a08265"/>
    <xsd:import namespace="e4b98b36-4c4b-4f44-a34e-947dc7137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396e-a77a-4aae-9636-65cfd7a0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5b3a07-7107-4eb5-b823-e12721220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98b36-4c4b-4f44-a34e-947dc7137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f5b39a-d248-4ab9-b43f-2e88a7d99d68}" ma:internalName="TaxCatchAll" ma:showField="CatchAllData" ma:web="e4b98b36-4c4b-4f44-a34e-947dc7137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b98b36-4c4b-4f44-a34e-947dc7137a2a" xsi:nil="true"/>
    <lcf76f155ced4ddcb4097134ff3c332f xmlns="5d18396e-a77a-4aae-9636-65cfd7a08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34161-D4BD-4DC4-8EDC-4DED34C94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396e-a77a-4aae-9636-65cfd7a08265"/>
    <ds:schemaRef ds:uri="e4b98b36-4c4b-4f44-a34e-947dc713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E6BA-27E1-4772-BA7F-24E801C2DEE4}">
  <ds:schemaRefs>
    <ds:schemaRef ds:uri="http://schemas.microsoft.com/sharepoint/v3/contenttype/forms"/>
  </ds:schemaRefs>
</ds:datastoreItem>
</file>

<file path=customXml/itemProps3.xml><?xml version="1.0" encoding="utf-8"?>
<ds:datastoreItem xmlns:ds="http://schemas.openxmlformats.org/officeDocument/2006/customXml" ds:itemID="{C28C6BBE-E8A9-458F-9279-01CAE479BDD2}">
  <ds:schemaRefs>
    <ds:schemaRef ds:uri="http://schemas.microsoft.com/office/2006/metadata/properties"/>
    <ds:schemaRef ds:uri="http://schemas.microsoft.com/office/infopath/2007/PartnerControls"/>
    <ds:schemaRef ds:uri="e4b98b36-4c4b-4f44-a34e-947dc7137a2a"/>
    <ds:schemaRef ds:uri="5d18396e-a77a-4aae-9636-65cfd7a0826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1918</Words>
  <Characters>10934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Musu</dc:creator>
  <cp:lastModifiedBy>Coop Laboratorio1</cp:lastModifiedBy>
  <cp:revision>8</cp:revision>
  <dcterms:created xsi:type="dcterms:W3CDTF">2026-02-09T09:56:00Z</dcterms:created>
  <dcterms:modified xsi:type="dcterms:W3CDTF">2026-02-09T10:29:00Z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2021</vt:lpwstr>
  </property>
  <property fmtid="{D5CDD505-2E9C-101B-9397-08002B2CF9AE}" pid="4" name="LastSaved">
    <vt:filetime>2026-02-06T00:00:00Z</vt:filetime>
  </property>
  <property fmtid="{D5CDD505-2E9C-101B-9397-08002B2CF9AE}" pid="5" name="Producer">
    <vt:lpwstr>Microsoft® Word 2021</vt:lpwstr>
  </property>
  <property fmtid="{D5CDD505-2E9C-101B-9397-08002B2CF9AE}" pid="6" name="ContentTypeId">
    <vt:lpwstr>0x010100786BD79FD00C2747A346E10E6194D13F</vt:lpwstr>
  </property>
  <property fmtid="{D5CDD505-2E9C-101B-9397-08002B2CF9AE}" pid="7" name="MediaServiceImageTags">
    <vt:lpwstr/>
  </property>
</Properties>
</file>