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B5" w:rsidRDefault="00E543B5" w:rsidP="00E543B5">
      <w:pPr>
        <w:pStyle w:val="MdHeading1"/>
        <w:jc w:val="center"/>
      </w:pPr>
      <w:r w:rsidRPr="006A2F46">
        <w:rPr>
          <w:i/>
          <w:noProof/>
          <w:sz w:val="44"/>
          <w:szCs w:val="44"/>
        </w:rPr>
        <w:drawing>
          <wp:inline distT="0" distB="0" distL="0" distR="0" wp14:anchorId="5CADF3BD" wp14:editId="186C7C7E">
            <wp:extent cx="1026795" cy="448310"/>
            <wp:effectExtent l="0" t="0" r="1905" b="8890"/>
            <wp:docPr id="1" name="Immagine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7" t="15749" b="15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95" w:rsidRDefault="00E36DF9">
      <w:pPr>
        <w:pStyle w:val="MdHeading1"/>
      </w:pPr>
      <w:r>
        <w:t>COMUNITÀ MONTANA DEL MONTE ACUTO</w:t>
      </w:r>
    </w:p>
    <w:p w:rsidR="006C3495" w:rsidRDefault="00E36DF9">
      <w:pPr>
        <w:pStyle w:val="MdHeading2"/>
      </w:pPr>
      <w:bookmarkStart w:id="0" w:name="_GoBack"/>
      <w:bookmarkEnd w:id="0"/>
      <w:r>
        <w:t>AVVISO AL PUBBLICO: SERVIZIO SUAPE</w:t>
      </w:r>
    </w:p>
    <w:p w:rsidR="006C3495" w:rsidRDefault="00E36DF9">
      <w:pPr>
        <w:pStyle w:val="MdParagraph"/>
      </w:pPr>
      <w:r>
        <w:t xml:space="preserve">Si comunica alla cittadinanza e all'utenza interessata che il servizio </w:t>
      </w:r>
      <w:r>
        <w:rPr>
          <w:rStyle w:val="MdStrong"/>
        </w:rPr>
        <w:t>SUAPE (Sportello Unico per le Attività Produttive e per l'Edilizia)</w:t>
      </w:r>
      <w:r>
        <w:t xml:space="preserve"> della Comunità Montana del Monte Acuto è a disposizione del pubblico secondo le modalità e gli orari di seguito indicati.</w:t>
      </w:r>
    </w:p>
    <w:p w:rsidR="006C3495" w:rsidRDefault="006C3495">
      <w:pPr>
        <w:pStyle w:val="MdSpace"/>
        <w:spacing w:after="60"/>
      </w:pPr>
    </w:p>
    <w:p w:rsidR="006C3495" w:rsidRDefault="00E36DF9">
      <w:pPr>
        <w:pStyle w:val="MdHeading3"/>
      </w:pPr>
      <w:r>
        <w:t>Contatti e Reperibilità del Responsabile del Procedimento</w:t>
      </w:r>
    </w:p>
    <w:p w:rsidR="006C3495" w:rsidRDefault="00E36DF9">
      <w:pPr>
        <w:pStyle w:val="MdParagraph"/>
      </w:pPr>
      <w:r>
        <w:t xml:space="preserve">Il tecnico istruttore atto a ricevere le pratiche e Responsabile del Procedimento è il </w:t>
      </w:r>
      <w:r>
        <w:rPr>
          <w:rStyle w:val="MdStrong"/>
        </w:rPr>
        <w:t>Dott. Salvatore Antonio Carta</w:t>
      </w:r>
      <w:r>
        <w:t>, contattabile per informazioni e chiarimenti ai seguenti recapiti:</w:t>
      </w:r>
    </w:p>
    <w:p w:rsidR="006C3495" w:rsidRDefault="006C3495">
      <w:pPr>
        <w:pStyle w:val="MdSpace"/>
        <w:spacing w:after="60"/>
      </w:pPr>
    </w:p>
    <w:p w:rsidR="006C3495" w:rsidRDefault="00E36DF9">
      <w:pPr>
        <w:pStyle w:val="MdListItem"/>
        <w:numPr>
          <w:ilvl w:val="0"/>
          <w:numId w:val="2"/>
        </w:numPr>
      </w:pPr>
      <w:r>
        <w:rPr>
          <w:rStyle w:val="MdStrong"/>
        </w:rPr>
        <w:t>Email Istituzionale:</w:t>
      </w:r>
      <w:r>
        <w:t xml:space="preserve"> </w:t>
      </w:r>
      <w:hyperlink r:id="rId7" w:history="1">
        <w:r>
          <w:rPr>
            <w:rStyle w:val="MdLink"/>
          </w:rPr>
          <w:t>suape@monteacuto.it</w:t>
        </w:r>
      </w:hyperlink>
    </w:p>
    <w:p w:rsidR="006C3495" w:rsidRDefault="00E36DF9">
      <w:pPr>
        <w:pStyle w:val="MdListItem"/>
        <w:numPr>
          <w:ilvl w:val="0"/>
          <w:numId w:val="2"/>
        </w:numPr>
      </w:pPr>
      <w:r>
        <w:rPr>
          <w:rStyle w:val="MdStrong"/>
        </w:rPr>
        <w:t>Telefono Fisso:</w:t>
      </w:r>
      <w:r>
        <w:t xml:space="preserve"> 078944394</w:t>
      </w:r>
    </w:p>
    <w:p w:rsidR="006C3495" w:rsidRDefault="00E36DF9">
      <w:pPr>
        <w:pStyle w:val="MdListItem"/>
        <w:numPr>
          <w:ilvl w:val="0"/>
          <w:numId w:val="2"/>
        </w:numPr>
      </w:pPr>
      <w:r>
        <w:rPr>
          <w:rStyle w:val="MdStrong"/>
        </w:rPr>
        <w:t>Telefono Cellulare:</w:t>
      </w:r>
      <w:r>
        <w:t xml:space="preserve"> 3467409110</w:t>
      </w:r>
    </w:p>
    <w:p w:rsidR="006C3495" w:rsidRDefault="006C3495">
      <w:pPr>
        <w:pStyle w:val="MdSpace"/>
        <w:spacing w:after="60"/>
      </w:pPr>
    </w:p>
    <w:p w:rsidR="006C3495" w:rsidRDefault="00E36DF9">
      <w:pPr>
        <w:pStyle w:val="MdHeading3"/>
      </w:pPr>
      <w:r>
        <w:t>Orari di Apertura al Pubblico (Ricevimento in Presenza)</w:t>
      </w:r>
    </w:p>
    <w:p w:rsidR="006C3495" w:rsidRDefault="00E36DF9">
      <w:pPr>
        <w:pStyle w:val="MdParagraph"/>
      </w:pPr>
      <w:r>
        <w:t>Il Responsabile del Procedimento riceve il pubblico presso la sede della Comunità Montana nei seguenti giorni e orari:</w:t>
      </w:r>
    </w:p>
    <w:p w:rsidR="006C3495" w:rsidRDefault="006C3495">
      <w:pPr>
        <w:pStyle w:val="MdSpace"/>
        <w:spacing w:after="60"/>
      </w:pPr>
    </w:p>
    <w:p w:rsidR="006C3495" w:rsidRDefault="00E36DF9">
      <w:pPr>
        <w:pStyle w:val="MdListItem"/>
        <w:numPr>
          <w:ilvl w:val="0"/>
          <w:numId w:val="2"/>
        </w:numPr>
      </w:pPr>
      <w:r>
        <w:rPr>
          <w:rStyle w:val="MdStrong"/>
        </w:rPr>
        <w:t>Mercoledì:</w:t>
      </w:r>
      <w:r>
        <w:t xml:space="preserve"> dalle ore </w:t>
      </w:r>
      <w:r w:rsidR="00CB3A18">
        <w:t>10.00</w:t>
      </w:r>
      <w:r>
        <w:t xml:space="preserve"> alle ore </w:t>
      </w:r>
      <w:r w:rsidR="00CB3A18">
        <w:t>13.00</w:t>
      </w:r>
    </w:p>
    <w:p w:rsidR="006C3495" w:rsidRDefault="00E36DF9">
      <w:pPr>
        <w:pStyle w:val="MdHeading3"/>
      </w:pPr>
      <w:r>
        <w:t xml:space="preserve">Orari di Reperibilità Telefonica (Smart </w:t>
      </w:r>
      <w:proofErr w:type="spellStart"/>
      <w:r>
        <w:t>Working</w:t>
      </w:r>
      <w:proofErr w:type="spellEnd"/>
      <w:r>
        <w:t>)</w:t>
      </w:r>
    </w:p>
    <w:p w:rsidR="006C3495" w:rsidRDefault="00E36DF9">
      <w:pPr>
        <w:pStyle w:val="MdParagraph"/>
      </w:pPr>
      <w:r>
        <w:t>Nei giorni di lavoro agile (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working</w:t>
      </w:r>
      <w:proofErr w:type="spellEnd"/>
      <w:r>
        <w:t>), il Responsabile del Procedimento è regolarmente operativo e contattabile telefonicamente ai numeri sopra indicati nei seguenti orari:</w:t>
      </w:r>
    </w:p>
    <w:p w:rsidR="006C3495" w:rsidRDefault="006C3495">
      <w:pPr>
        <w:pStyle w:val="MdSpace"/>
        <w:spacing w:after="60"/>
      </w:pPr>
    </w:p>
    <w:p w:rsidR="006C3495" w:rsidRDefault="00CB3A18">
      <w:pPr>
        <w:pStyle w:val="MdListItem"/>
        <w:numPr>
          <w:ilvl w:val="0"/>
          <w:numId w:val="2"/>
        </w:numPr>
      </w:pPr>
      <w:r>
        <w:rPr>
          <w:rStyle w:val="MdStrong"/>
        </w:rPr>
        <w:t xml:space="preserve">Lunedì: </w:t>
      </w:r>
      <w:r>
        <w:t>dalle ore 10.00 alle ore 13.00</w:t>
      </w:r>
    </w:p>
    <w:p w:rsidR="00CB3A18" w:rsidRDefault="00CB3A18" w:rsidP="00CB3A18">
      <w:pPr>
        <w:pStyle w:val="MdListItem"/>
        <w:numPr>
          <w:ilvl w:val="0"/>
          <w:numId w:val="2"/>
        </w:numPr>
      </w:pPr>
      <w:r>
        <w:rPr>
          <w:rStyle w:val="MdStrong"/>
        </w:rPr>
        <w:t>Mercoledì:</w:t>
      </w:r>
      <w:r>
        <w:t xml:space="preserve"> dalle ore 10.00 alle ore 13.00</w:t>
      </w:r>
    </w:p>
    <w:p w:rsidR="006C3495" w:rsidRDefault="00CB3A18" w:rsidP="00CB3A18">
      <w:pPr>
        <w:pStyle w:val="MdListItem"/>
        <w:numPr>
          <w:ilvl w:val="0"/>
          <w:numId w:val="2"/>
        </w:numPr>
      </w:pPr>
      <w:r>
        <w:rPr>
          <w:rStyle w:val="MdStrong"/>
        </w:rPr>
        <w:t>Venerdì</w:t>
      </w:r>
      <w:r w:rsidR="00E36DF9">
        <w:rPr>
          <w:rStyle w:val="MdStrong"/>
        </w:rPr>
        <w:t>:</w:t>
      </w:r>
      <w:r w:rsidR="00E36DF9">
        <w:t xml:space="preserve"> </w:t>
      </w:r>
      <w:r>
        <w:t>dalle ore 10.00 alle ore 13.00</w:t>
      </w:r>
      <w:r>
        <w:rPr>
          <w:rStyle w:val="MdEm"/>
        </w:rPr>
        <w:t xml:space="preserve"> </w:t>
      </w:r>
    </w:p>
    <w:p w:rsidR="006C3495" w:rsidRDefault="00E36DF9">
      <w:pPr>
        <w:pStyle w:val="MdParagraph"/>
      </w:pPr>
      <w:r>
        <w:t>Si invita l'utenza a privilegiare il contatto telefonico o via email per le richieste di informazioni generiche, al fine di ottimizzare i tempi di risposta e limitare gli accessi fisici agli uffici ai casi di effettiva necessità.</w:t>
      </w:r>
    </w:p>
    <w:p w:rsidR="006C3495" w:rsidRDefault="006C3495">
      <w:pPr>
        <w:pStyle w:val="MdSpace"/>
        <w:spacing w:after="60"/>
      </w:pPr>
    </w:p>
    <w:p w:rsidR="006C3495" w:rsidRDefault="00E36DF9">
      <w:pPr>
        <w:pStyle w:val="MdParagraph"/>
      </w:pPr>
      <w:r>
        <w:br/>
        <w:t>Comunità Montana del Monte Acuto</w:t>
      </w:r>
    </w:p>
    <w:sectPr w:rsidR="006C349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C24"/>
    <w:multiLevelType w:val="hybridMultilevel"/>
    <w:tmpl w:val="0428BF60"/>
    <w:lvl w:ilvl="0" w:tplc="750A5E68">
      <w:start w:val="1"/>
      <w:numFmt w:val="bullet"/>
      <w:lvlText w:val="•"/>
      <w:lvlJc w:val="left"/>
      <w:pPr>
        <w:ind w:left="720" w:hanging="360"/>
      </w:pPr>
    </w:lvl>
    <w:lvl w:ilvl="1" w:tplc="117ADF0A">
      <w:start w:val="1"/>
      <w:numFmt w:val="bullet"/>
      <w:lvlText w:val="◦"/>
      <w:lvlJc w:val="left"/>
      <w:pPr>
        <w:ind w:left="1440" w:hanging="360"/>
      </w:pPr>
    </w:lvl>
    <w:lvl w:ilvl="2" w:tplc="077EBB0A">
      <w:start w:val="1"/>
      <w:numFmt w:val="bullet"/>
      <w:lvlText w:val="•"/>
      <w:lvlJc w:val="left"/>
      <w:pPr>
        <w:ind w:left="2160" w:hanging="360"/>
      </w:pPr>
    </w:lvl>
    <w:lvl w:ilvl="3" w:tplc="1C786A6A">
      <w:start w:val="1"/>
      <w:numFmt w:val="bullet"/>
      <w:lvlText w:val="◦"/>
      <w:lvlJc w:val="left"/>
      <w:pPr>
        <w:ind w:left="2880" w:hanging="360"/>
      </w:pPr>
    </w:lvl>
    <w:lvl w:ilvl="4" w:tplc="EECCA1D4">
      <w:start w:val="1"/>
      <w:numFmt w:val="bullet"/>
      <w:lvlText w:val="•"/>
      <w:lvlJc w:val="left"/>
      <w:pPr>
        <w:ind w:left="3600" w:hanging="360"/>
      </w:pPr>
    </w:lvl>
    <w:lvl w:ilvl="5" w:tplc="D1F8CDBA">
      <w:start w:val="1"/>
      <w:numFmt w:val="bullet"/>
      <w:lvlText w:val="◦"/>
      <w:lvlJc w:val="left"/>
      <w:pPr>
        <w:ind w:left="4320" w:hanging="360"/>
      </w:pPr>
    </w:lvl>
    <w:lvl w:ilvl="6" w:tplc="18B42576">
      <w:start w:val="1"/>
      <w:numFmt w:val="bullet"/>
      <w:lvlText w:val="•"/>
      <w:lvlJc w:val="left"/>
      <w:pPr>
        <w:ind w:left="5040" w:hanging="360"/>
      </w:pPr>
    </w:lvl>
    <w:lvl w:ilvl="7" w:tplc="95EA9E26">
      <w:numFmt w:val="decimal"/>
      <w:lvlText w:val=""/>
      <w:lvlJc w:val="left"/>
    </w:lvl>
    <w:lvl w:ilvl="8" w:tplc="B76C4C16">
      <w:numFmt w:val="decimal"/>
      <w:lvlText w:val=""/>
      <w:lvlJc w:val="left"/>
    </w:lvl>
  </w:abstractNum>
  <w:abstractNum w:abstractNumId="1">
    <w:nsid w:val="309A3EBC"/>
    <w:multiLevelType w:val="hybridMultilevel"/>
    <w:tmpl w:val="C764FBA6"/>
    <w:lvl w:ilvl="0" w:tplc="CA1046AA">
      <w:start w:val="1"/>
      <w:numFmt w:val="bullet"/>
      <w:lvlText w:val="●"/>
      <w:lvlJc w:val="left"/>
      <w:pPr>
        <w:ind w:left="720" w:hanging="360"/>
      </w:pPr>
    </w:lvl>
    <w:lvl w:ilvl="1" w:tplc="539E656A">
      <w:start w:val="1"/>
      <w:numFmt w:val="bullet"/>
      <w:lvlText w:val="○"/>
      <w:lvlJc w:val="left"/>
      <w:pPr>
        <w:ind w:left="1440" w:hanging="360"/>
      </w:pPr>
    </w:lvl>
    <w:lvl w:ilvl="2" w:tplc="0C44F8F2">
      <w:start w:val="1"/>
      <w:numFmt w:val="bullet"/>
      <w:lvlText w:val="■"/>
      <w:lvlJc w:val="left"/>
      <w:pPr>
        <w:ind w:left="2160" w:hanging="360"/>
      </w:pPr>
    </w:lvl>
    <w:lvl w:ilvl="3" w:tplc="1E3C6B4A">
      <w:start w:val="1"/>
      <w:numFmt w:val="bullet"/>
      <w:lvlText w:val="●"/>
      <w:lvlJc w:val="left"/>
      <w:pPr>
        <w:ind w:left="2880" w:hanging="360"/>
      </w:pPr>
    </w:lvl>
    <w:lvl w:ilvl="4" w:tplc="782817D2">
      <w:start w:val="1"/>
      <w:numFmt w:val="bullet"/>
      <w:lvlText w:val="○"/>
      <w:lvlJc w:val="left"/>
      <w:pPr>
        <w:ind w:left="3600" w:hanging="360"/>
      </w:pPr>
    </w:lvl>
    <w:lvl w:ilvl="5" w:tplc="36D041CC">
      <w:start w:val="1"/>
      <w:numFmt w:val="bullet"/>
      <w:lvlText w:val="■"/>
      <w:lvlJc w:val="left"/>
      <w:pPr>
        <w:ind w:left="4320" w:hanging="360"/>
      </w:pPr>
    </w:lvl>
    <w:lvl w:ilvl="6" w:tplc="B6C8AAEC">
      <w:start w:val="1"/>
      <w:numFmt w:val="bullet"/>
      <w:lvlText w:val="●"/>
      <w:lvlJc w:val="left"/>
      <w:pPr>
        <w:ind w:left="5040" w:hanging="360"/>
      </w:pPr>
    </w:lvl>
    <w:lvl w:ilvl="7" w:tplc="A2BC9954">
      <w:start w:val="1"/>
      <w:numFmt w:val="bullet"/>
      <w:lvlText w:val="●"/>
      <w:lvlJc w:val="left"/>
      <w:pPr>
        <w:ind w:left="5760" w:hanging="360"/>
      </w:pPr>
    </w:lvl>
    <w:lvl w:ilvl="8" w:tplc="A89CDC42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326B79F4"/>
    <w:multiLevelType w:val="multilevel"/>
    <w:tmpl w:val="0902057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</w:compat>
  <w:rsids>
    <w:rsidRoot w:val="006C3495"/>
    <w:rsid w:val="006C3495"/>
    <w:rsid w:val="00CB3A18"/>
    <w:rsid w:val="00E36DF9"/>
    <w:rsid w:val="00E5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qFormat/>
    <w:pPr>
      <w:outlineLvl w:val="2"/>
    </w:pPr>
    <w:rPr>
      <w:color w:val="1F4D78"/>
    </w:rPr>
  </w:style>
  <w:style w:type="paragraph" w:styleId="Titolo4">
    <w:name w:val="heading 4"/>
    <w:qFormat/>
    <w:pPr>
      <w:outlineLvl w:val="3"/>
    </w:pPr>
    <w:rPr>
      <w:i/>
      <w:iCs/>
      <w:color w:val="2E74B5"/>
    </w:rPr>
  </w:style>
  <w:style w:type="paragraph" w:styleId="Titolo5">
    <w:name w:val="heading 5"/>
    <w:qFormat/>
    <w:pPr>
      <w:outlineLvl w:val="4"/>
    </w:pPr>
    <w:rPr>
      <w:color w:val="2E74B5"/>
    </w:rPr>
  </w:style>
  <w:style w:type="paragraph" w:styleId="Titolo6">
    <w:name w:val="heading 6"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 w:color="0563C1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3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qFormat/>
    <w:pPr>
      <w:outlineLvl w:val="2"/>
    </w:pPr>
    <w:rPr>
      <w:color w:val="1F4D78"/>
    </w:rPr>
  </w:style>
  <w:style w:type="paragraph" w:styleId="Titolo4">
    <w:name w:val="heading 4"/>
    <w:qFormat/>
    <w:pPr>
      <w:outlineLvl w:val="3"/>
    </w:pPr>
    <w:rPr>
      <w:i/>
      <w:iCs/>
      <w:color w:val="2E74B5"/>
    </w:rPr>
  </w:style>
  <w:style w:type="paragraph" w:styleId="Titolo5">
    <w:name w:val="heading 5"/>
    <w:qFormat/>
    <w:pPr>
      <w:outlineLvl w:val="4"/>
    </w:pPr>
    <w:rPr>
      <w:color w:val="2E74B5"/>
    </w:rPr>
  </w:style>
  <w:style w:type="paragraph" w:styleId="Titolo6">
    <w:name w:val="heading 6"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 w:color="0563C1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3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ape@monteacu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Salvatore Antonio Carta</cp:lastModifiedBy>
  <cp:revision>2</cp:revision>
  <dcterms:created xsi:type="dcterms:W3CDTF">2026-03-11T10:23:00Z</dcterms:created>
  <dcterms:modified xsi:type="dcterms:W3CDTF">2026-03-11T10:23:00Z</dcterms:modified>
</cp:coreProperties>
</file>