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D9B" w:rsidRDefault="00232D9B">
      <w:bookmarkStart w:id="0" w:name="_GoBack"/>
      <w:bookmarkEnd w:id="0"/>
    </w:p>
    <w:p w:rsidR="00232D9B" w:rsidRDefault="00232D9B">
      <w:pPr>
        <w:ind w:left="709"/>
        <w:rPr>
          <w:b w:val="0"/>
          <w:bCs/>
          <w:sz w:val="40"/>
        </w:rPr>
      </w:pPr>
    </w:p>
    <w:p w:rsidR="00232D9B" w:rsidRDefault="00232D9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232D9B" w:rsidRDefault="00232D9B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232D9B" w:rsidRDefault="00232D9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232D9B" w:rsidRDefault="00232D9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232D9B" w:rsidRDefault="00232D9B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232D9B" w:rsidRDefault="00232D9B">
      <w:pPr>
        <w:tabs>
          <w:tab w:val="left" w:pos="7371"/>
        </w:tabs>
        <w:jc w:val="center"/>
        <w:rPr>
          <w:b w:val="0"/>
          <w:szCs w:val="28"/>
        </w:rPr>
      </w:pPr>
    </w:p>
    <w:p w:rsidR="00232D9B" w:rsidRDefault="00232D9B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232D9B" w:rsidRDefault="00232D9B">
      <w:pPr>
        <w:tabs>
          <w:tab w:val="left" w:pos="7371"/>
        </w:tabs>
        <w:jc w:val="center"/>
        <w:rPr>
          <w:szCs w:val="28"/>
          <w:u w:val="single"/>
        </w:rPr>
      </w:pPr>
      <w:r w:rsidRPr="00786E6D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232D9B" w:rsidRDefault="00232D9B">
      <w:pPr>
        <w:tabs>
          <w:tab w:val="left" w:pos="7371"/>
        </w:tabs>
      </w:pPr>
    </w:p>
    <w:p w:rsidR="00232D9B" w:rsidRDefault="00232D9B">
      <w:pPr>
        <w:tabs>
          <w:tab w:val="left" w:pos="7371"/>
        </w:tabs>
      </w:pPr>
    </w:p>
    <w:p w:rsidR="00232D9B" w:rsidRDefault="00232D9B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232D9B">
        <w:trPr>
          <w:trHeight w:val="243"/>
        </w:trPr>
        <w:tc>
          <w:tcPr>
            <w:tcW w:w="2268" w:type="dxa"/>
          </w:tcPr>
          <w:p w:rsidR="00232D9B" w:rsidRDefault="00232D9B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786E6D">
              <w:rPr>
                <w:noProof/>
                <w:sz w:val="24"/>
              </w:rPr>
              <w:t>25</w:t>
            </w:r>
            <w:r>
              <w:rPr>
                <w:b w:val="0"/>
                <w:sz w:val="24"/>
              </w:rPr>
              <w:t xml:space="preserve"> del Reg.</w:t>
            </w:r>
          </w:p>
          <w:p w:rsidR="00232D9B" w:rsidRDefault="00232D9B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786E6D">
              <w:rPr>
                <w:noProof/>
                <w:sz w:val="24"/>
              </w:rPr>
              <w:t>05/03/2024</w:t>
            </w:r>
          </w:p>
        </w:tc>
        <w:tc>
          <w:tcPr>
            <w:tcW w:w="7514" w:type="dxa"/>
          </w:tcPr>
          <w:p w:rsidR="00232D9B" w:rsidRDefault="00232D9B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786E6D">
              <w:rPr>
                <w:b w:val="0"/>
                <w:noProof/>
                <w:sz w:val="20"/>
              </w:rPr>
              <w:t>ATTIVAZIONE CENTRO DI AGGREGAZIONE SOCIALE ANNO 2024. DIRETTIVE AL RESPONSABILE.</w:t>
            </w:r>
          </w:p>
        </w:tc>
      </w:tr>
    </w:tbl>
    <w:p w:rsidR="00232D9B" w:rsidRDefault="00232D9B">
      <w:pPr>
        <w:jc w:val="both"/>
        <w:rPr>
          <w:rFonts w:ascii="Times New Roman" w:hAnsi="Times New Roman"/>
        </w:rPr>
      </w:pPr>
    </w:p>
    <w:p w:rsidR="00232D9B" w:rsidRDefault="00232D9B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232D9B" w:rsidRPr="00A53B15" w:rsidRDefault="00232D9B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786E6D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786E6D">
        <w:rPr>
          <w:rFonts w:ascii="Times New Roman" w:hAnsi="Times New Roman"/>
          <w:b w:val="0"/>
          <w:bCs/>
          <w:noProof/>
          <w:sz w:val="24"/>
        </w:rPr>
        <w:t>5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786E6D">
        <w:rPr>
          <w:rFonts w:ascii="Times New Roman" w:hAnsi="Times New Roman"/>
          <w:b w:val="0"/>
          <w:bCs/>
          <w:noProof/>
          <w:sz w:val="24"/>
        </w:rPr>
        <w:t>Marzo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786E6D">
        <w:rPr>
          <w:rFonts w:ascii="Times New Roman" w:hAnsi="Times New Roman"/>
          <w:b w:val="0"/>
          <w:bCs/>
          <w:noProof/>
          <w:sz w:val="24"/>
        </w:rPr>
        <w:t>12.40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232D9B" w:rsidRDefault="00232D9B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232D9B"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32D9B" w:rsidRDefault="00232D9B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232D9B"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</w:t>
            </w:r>
            <w:r w:rsidRPr="00786E6D">
              <w:rPr>
                <w:rFonts w:ascii="Times New Roman" w:hAnsi="Times New Roman"/>
                <w:b w:val="0"/>
                <w:noProof/>
                <w:sz w:val="24"/>
                <w:rtl/>
                <w:lang w:val="fr-FR"/>
              </w:rPr>
              <w:t>s</w:t>
            </w: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32D9B" w:rsidRDefault="00232D9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32D9B"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32D9B" w:rsidRDefault="00232D9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32D9B"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32D9B" w:rsidRDefault="00232D9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32D9B"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32D9B" w:rsidRDefault="00232D9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32D9B"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32D9B" w:rsidRDefault="00232D9B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86E6D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32D9B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232D9B" w:rsidRDefault="00232D9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32D9B" w:rsidRDefault="00232D9B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786E6D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786E6D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232D9B" w:rsidRDefault="00232D9B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32D9B" w:rsidRDefault="00232D9B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786E6D">
        <w:rPr>
          <w:rFonts w:ascii="Times New Roman" w:hAnsi="Times New Roman"/>
          <w:b w:val="0"/>
          <w:noProof/>
          <w:sz w:val="24"/>
        </w:rPr>
        <w:t>D.ssa Maria Stella Serra</w:t>
      </w:r>
    </w:p>
    <w:p w:rsidR="00232D9B" w:rsidRDefault="00232D9B">
      <w:pPr>
        <w:jc w:val="both"/>
        <w:rPr>
          <w:rFonts w:ascii="Times New Roman" w:hAnsi="Times New Roman"/>
          <w:b w:val="0"/>
          <w:sz w:val="24"/>
        </w:rPr>
      </w:pPr>
    </w:p>
    <w:p w:rsidR="00232D9B" w:rsidRDefault="00232D9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232D9B" w:rsidRDefault="00232D9B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32D9B" w:rsidRDefault="00232D9B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232D9B" w:rsidRDefault="00232D9B">
      <w:pPr>
        <w:rPr>
          <w:b w:val="0"/>
          <w:bCs/>
        </w:rPr>
      </w:pPr>
    </w:p>
    <w:p w:rsidR="00232D9B" w:rsidRDefault="00232D9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232D9B" w:rsidRDefault="00232D9B">
      <w:pPr>
        <w:jc w:val="both"/>
        <w:rPr>
          <w:rFonts w:ascii="Times New Roman" w:hAnsi="Times New Roman"/>
          <w:b w:val="0"/>
          <w:sz w:val="24"/>
        </w:rPr>
      </w:pPr>
    </w:p>
    <w:p w:rsidR="00232D9B" w:rsidRDefault="00232D9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232D9B" w:rsidRDefault="00232D9B">
      <w:pPr>
        <w:rPr>
          <w:rFonts w:ascii="Times New Roman" w:hAnsi="Times New Roman"/>
          <w:b w:val="0"/>
          <w:sz w:val="24"/>
        </w:rPr>
      </w:pPr>
    </w:p>
    <w:p w:rsidR="00232D9B" w:rsidRDefault="00232D9B">
      <w:pPr>
        <w:rPr>
          <w:rFonts w:ascii="Times New Roman" w:hAnsi="Times New Roman"/>
          <w:sz w:val="24"/>
        </w:rPr>
        <w:sectPr w:rsidR="00232D9B" w:rsidSect="00232D9B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232D9B" w:rsidRDefault="00232D9B">
      <w:pPr>
        <w:rPr>
          <w:rFonts w:ascii="Times New Roman" w:hAnsi="Times New Roman"/>
          <w:sz w:val="24"/>
        </w:rPr>
      </w:pPr>
    </w:p>
    <w:sectPr w:rsidR="00232D9B" w:rsidSect="00232D9B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D9B" w:rsidRDefault="00232D9B">
      <w:r>
        <w:separator/>
      </w:r>
    </w:p>
  </w:endnote>
  <w:endnote w:type="continuationSeparator" w:id="0">
    <w:p w:rsidR="00232D9B" w:rsidRDefault="0023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D9B" w:rsidRDefault="00232D9B">
      <w:r>
        <w:separator/>
      </w:r>
    </w:p>
  </w:footnote>
  <w:footnote w:type="continuationSeparator" w:id="0">
    <w:p w:rsidR="00232D9B" w:rsidRDefault="00232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32D9B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6F34B4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2985F9-0738-4A00-B99B-383D8356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2024-03-05T13:12:00Z</dcterms:created>
  <dcterms:modified xsi:type="dcterms:W3CDTF">2024-03-05T13:12:00Z</dcterms:modified>
</cp:coreProperties>
</file>