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C668" w14:textId="77777777" w:rsidR="009F0F0E" w:rsidRPr="009F0F0E" w:rsidRDefault="009F0F0E" w:rsidP="009F0F0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Allegato B</w:t>
      </w:r>
    </w:p>
    <w:p w14:paraId="07F68ACE" w14:textId="77777777" w:rsidR="009F0F0E" w:rsidRPr="00C529E7" w:rsidRDefault="009F0F0E" w:rsidP="009F0F0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529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 Comune di Sperone </w:t>
      </w:r>
      <w:proofErr w:type="spellStart"/>
      <w:r w:rsidRPr="00C529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Pec</w:t>
      </w:r>
      <w:proofErr w:type="spellEnd"/>
      <w:r w:rsidRPr="00C529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 affarigenerali.sperone@pec.it</w:t>
      </w:r>
    </w:p>
    <w:p w14:paraId="1837C09A" w14:textId="50727499" w:rsidR="009F0F0E" w:rsidRPr="009F0F0E" w:rsidRDefault="009F0F0E" w:rsidP="00C52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OGGETTO: ISTANZA DI MANIFESTAZIONE DI INTERESSE ALL'AFFIDAMENTO DEL SERVIZIO DI TESORERIA DEL COMUNE DI SPERONE PER IL PERIODO: </w:t>
      </w:r>
      <w:r w:rsidR="00FB2C69" w:rsidRPr="00FB2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01.07.2026 - 30.06.2031</w:t>
      </w:r>
    </w:p>
    <w:p w14:paraId="2DE49D87" w14:textId="77777777" w:rsidR="009F0F0E" w:rsidRPr="009F0F0E" w:rsidRDefault="009F0F0E" w:rsidP="00C52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sottoscritto/a______________________________________________________________ nato/a </w:t>
      </w:r>
      <w:proofErr w:type="spellStart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_____________________________________________________________________ </w:t>
      </w:r>
      <w:proofErr w:type="spellStart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il____________________residente</w:t>
      </w:r>
      <w:proofErr w:type="spellEnd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nel Comune di ___________________________________ Stato________________Via/Piazza______________________________________n.________ in qualità di ___________________________________________________________________ dell’Istituto di credito___________________________________________________________ con sede legale in </w:t>
      </w:r>
      <w:r w:rsidRPr="009F0F0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Via/Piazza</w:t>
      </w: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 Codice Fiscale n. </w:t>
      </w:r>
      <w:r w:rsidRPr="009F0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Partita IVA n. ______________________________ indirizzo e-mail ________________________________________________________________ indirizzo PEC __________________________________________________________________ Telefono</w:t>
      </w: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</w:t>
      </w:r>
    </w:p>
    <w:p w14:paraId="367C05C2" w14:textId="77777777" w:rsidR="009F0F0E" w:rsidRPr="009F0F0E" w:rsidRDefault="009F0F0E" w:rsidP="00C529E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MANIFESTA</w:t>
      </w:r>
    </w:p>
    <w:p w14:paraId="4EF5A26A" w14:textId="77777777" w:rsidR="009F0F0E" w:rsidRPr="009F0F0E" w:rsidRDefault="009F0F0E" w:rsidP="00C52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proprio interesse a partecipare all’indagine preliminare esplorativa volta all’affidamento del Servizio in oggetto indicato in qualità di:</w:t>
      </w:r>
    </w:p>
    <w:p w14:paraId="4064AC87" w14:textId="77777777" w:rsidR="009F0F0E" w:rsidRPr="009F0F0E" w:rsidRDefault="009F0F0E" w:rsidP="00C52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</w:t>
      </w:r>
      <w:r w:rsidRPr="009F0F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] impresa singola; [</w:t>
      </w: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] capogruppo di un raggruppamento temporaneo da costituirsi fra le imprese ___________________________________________________________; [_] mandante di un raggruppamento temporaneo da costituirsi fra le imprese ____________________________________________________________.</w:t>
      </w:r>
    </w:p>
    <w:p w14:paraId="713B7FB9" w14:textId="77777777" w:rsidR="009F0F0E" w:rsidRPr="009F0F0E" w:rsidRDefault="009F0F0E" w:rsidP="00C52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 ai sensi degli articoli 46 e 47 del D.P.R. 28.12.2000, n. 445 Testo unico delle disposizioni legislative e regolamentari in materia di documentazione amministrativa, consapevole delle conseguenze e sanzioni previste dagli artt. 75 e 76 del citato D.P.R., per le ipotesi di falsità in atti e dichiarazioni mendaci ivi indicate nonché delle altre conseguenze previste dalla vigente normativa in materia di contratti pubblici, assumendosene la piena responsabilità,</w:t>
      </w:r>
    </w:p>
    <w:p w14:paraId="129FBD64" w14:textId="77777777" w:rsidR="009F0F0E" w:rsidRPr="009F0F0E" w:rsidRDefault="009F0F0E" w:rsidP="00C529E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 I C H I A R A</w:t>
      </w:r>
    </w:p>
    <w:p w14:paraId="15316F6F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accettare, senza condizione o riserva alcuna, tutte le norme, le disposizioni ed i contenuti di cui all’avviso pubblico, allo schema di convenzione e di impegnarsi a svolgere il servizio di Tesoreria nel rispetto delle Leggi vigenti;</w:t>
      </w:r>
    </w:p>
    <w:p w14:paraId="248CC174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a conoscenza che la presente istanza non costituisce proposta contrattuale e non vincola in alcun modo il Comune di Sperone che sarà libero di seguire anche altre procedure e che lo stesso si riserva di interrompere in qualsiasi momento, per ragioni di sua esclusiva </w:t>
      </w: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competenza, il procedimento avviato, senza che i soggetti istanti possano vantare alcuna pretesa;</w:t>
      </w:r>
    </w:p>
    <w:p w14:paraId="46E64799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possedere (o di attivare) l’abilitazione ad operare sul Mercato elettronico della Pubblica Amministrazione MEPA e, in particolare, di possedere l’abilitazione al Bando “Prestazione di Servizi alle Pubbliche Amministrazioni”, prestatori di </w:t>
      </w:r>
      <w:r w:rsidRPr="00FB2C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“servizi bancari” (CPV:66600000-6 - Servizi di tesoreria e cassa) </w:t>
      </w: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come richiesto nell’Avviso di manifestazione di interesse;</w:t>
      </w:r>
    </w:p>
    <w:p w14:paraId="0B5584DD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l’Istituto di credito è iscritto nel registro delle imprese della Camera di Commercio di _________________ per la seguente attività _________________ ed attesta i seguenti dati:</w:t>
      </w:r>
    </w:p>
    <w:p w14:paraId="6AD6C250" w14:textId="77777777" w:rsidR="009F0F0E" w:rsidRPr="009F0F0E" w:rsidRDefault="009F0F0E" w:rsidP="00C529E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Numero di iscrizione: _______________________________________________________</w:t>
      </w:r>
    </w:p>
    <w:p w14:paraId="4BE96176" w14:textId="77777777" w:rsidR="009F0F0E" w:rsidRPr="009F0F0E" w:rsidRDefault="009F0F0E" w:rsidP="00C529E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d’iscrizione e luogo: ____________________________________________________</w:t>
      </w:r>
    </w:p>
    <w:p w14:paraId="534CC302" w14:textId="77777777" w:rsidR="009F0F0E" w:rsidRPr="009F0F0E" w:rsidRDefault="009F0F0E" w:rsidP="00C529E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Durata della società/data termine: ____________________________________________</w:t>
      </w:r>
    </w:p>
    <w:p w14:paraId="42E20715" w14:textId="77777777" w:rsidR="009F0F0E" w:rsidRDefault="009F0F0E" w:rsidP="00C529E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Forma giuridica: ___________________________________________________________;</w:t>
      </w:r>
    </w:p>
    <w:p w14:paraId="794C59A5" w14:textId="77777777" w:rsidR="009F0F0E" w:rsidRPr="009F0F0E" w:rsidRDefault="009F0F0E" w:rsidP="00C529E7">
      <w:pPr>
        <w:spacing w:before="100" w:beforeAutospacing="1" w:after="100" w:afterAutospacing="1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43684EC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quanto cooperativa o consorzio di cooperative, di essere regolarmente iscritto:</w:t>
      </w:r>
    </w:p>
    <w:p w14:paraId="6A9638D5" w14:textId="77777777" w:rsidR="009F0F0E" w:rsidRPr="009F0F0E" w:rsidRDefault="009F0F0E" w:rsidP="00C529E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Registro Prefettizio: _______________________________________________________</w:t>
      </w:r>
    </w:p>
    <w:p w14:paraId="200F4130" w14:textId="77777777" w:rsidR="009F0F0E" w:rsidRDefault="009F0F0E" w:rsidP="00C529E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Schedario generale della cooperazione_________________________________________;</w:t>
      </w:r>
    </w:p>
    <w:p w14:paraId="044480F1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autorizzato a svolgere l’attività bancaria di cui all’art. 10 del </w:t>
      </w:r>
      <w:proofErr w:type="spellStart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1.9.1993, n. 385 e art. 208 del </w:t>
      </w:r>
      <w:proofErr w:type="spellStart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267/2000 e </w:t>
      </w:r>
      <w:proofErr w:type="spellStart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s.m.i.</w:t>
      </w:r>
      <w:proofErr w:type="spellEnd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5313615C" w14:textId="77777777" w:rsid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disporre e di utilizzare personale qualificato dotato di specifica esperienza nei servizi di Tesoreria;</w:t>
      </w:r>
    </w:p>
    <w:p w14:paraId="42590010" w14:textId="11F0825C" w:rsidR="00A205EB" w:rsidRDefault="00A205EB" w:rsidP="00C529E7">
      <w:pPr>
        <w:pStyle w:val="NormaleWeb"/>
        <w:numPr>
          <w:ilvl w:val="0"/>
          <w:numId w:val="1"/>
        </w:numPr>
        <w:jc w:val="both"/>
      </w:pPr>
      <w:r w:rsidRPr="00A205EB">
        <w:t>di aver svolto, con buon esito, negli ultimi tre esercizi chiusi il servizio di tesoreria comunale;</w:t>
      </w:r>
    </w:p>
    <w:p w14:paraId="67391ABF" w14:textId="7818428A" w:rsidR="00A205EB" w:rsidRPr="00A205EB" w:rsidRDefault="00A205EB" w:rsidP="00C529E7">
      <w:pPr>
        <w:pStyle w:val="NormaleWeb"/>
        <w:numPr>
          <w:ilvl w:val="0"/>
          <w:numId w:val="1"/>
        </w:numPr>
        <w:jc w:val="both"/>
      </w:pPr>
      <w:r w:rsidRPr="00A205EB">
        <w:t>di svolgere, per almeno un Comune, la gestione del servizio con sistemi informatici nel rispetto delle regole di interscambio dei dati previsti dal Decreto MEF 14 giugno 2017 (SIOPE+);</w:t>
      </w:r>
    </w:p>
    <w:p w14:paraId="298AEF06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accettare, su richiesta della Stazione Appaltante, l'avvio delle procedure del servizio nelle more della stipulazione del contratto;</w:t>
      </w:r>
    </w:p>
    <w:p w14:paraId="52008289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possesso, ovvero essere in grado di attivarla entro la data di inizio del servizio, di una procedura informatica per la visualizzazione dei documenti contabili;</w:t>
      </w:r>
    </w:p>
    <w:p w14:paraId="789C94F0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non avvalersi dell’attività lavorativa o professionale di soggetti nei cui confronti sussista la causa d’incompatibilità, relativamente al presente affidamento, di cui all’art. 53 comma 16-ter del </w:t>
      </w:r>
      <w:proofErr w:type="spellStart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165/2001 e </w:t>
      </w:r>
      <w:proofErr w:type="spellStart"/>
      <w:proofErr w:type="gramStart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ss.mm.ii</w:t>
      </w:r>
      <w:proofErr w:type="spellEnd"/>
      <w:proofErr w:type="gramEnd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2A0AACDB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aver subito nel triennio antecedente risoluzione anticipata di contratti per servizi analoghi da parte di Pubbliche Amministrazioni a causa di inadempimenti o altre cause attribuibili a responsabilità degli stessi;</w:t>
      </w:r>
    </w:p>
    <w:p w14:paraId="76961629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la società non si trova in alcuna delle cause di esclusione dalle procedure di affidamento degli appalti pubblici previsti dagli artt. 94 e 95 del </w:t>
      </w:r>
      <w:proofErr w:type="spellStart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n. 36/2023, nonché quelle previste dal Codice delle Leggi Antimafia (</w:t>
      </w:r>
      <w:proofErr w:type="spellStart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159/2011);</w:t>
      </w:r>
    </w:p>
    <w:p w14:paraId="76DD2378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di essere in regola con gli obblighi di assunzioni obbligatorie di cui la legge n. 68/1999;</w:t>
      </w:r>
    </w:p>
    <w:p w14:paraId="1CA6A71C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nei confronti dell’impresa non è stata applicata la sanzione interdittiva di cui all’art. 9, comma 2, lettera c) del </w:t>
      </w:r>
      <w:proofErr w:type="spellStart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8.6.2001 n. 231 o altra sanzione che comporta il divieto di contrarre con la pubblica amministrazione;</w:t>
      </w:r>
    </w:p>
    <w:p w14:paraId="4065A208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l’impresa non si trova nelle cause di esclusione dalle gare di appalto previste dall’art. 1 bis, comma 14, della legge 18.10.2001, n. 383, introdotto dall’art. 1, comma 2, del D.L. 210/2002 convertito nella legge 266/2002;</w:t>
      </w:r>
    </w:p>
    <w:p w14:paraId="1605E3FA" w14:textId="6EB0F283" w:rsidR="009F0F0E" w:rsidRPr="009F0F0E" w:rsidRDefault="00A205EB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205E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informato, ai sensi e per gli effetti dell’art. 13 del Regolamento (UE) 2016/679 (GDPR) e del </w:t>
      </w:r>
      <w:proofErr w:type="spellStart"/>
      <w:r w:rsidRPr="00A205E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A205E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196/2003 e </w:t>
      </w:r>
      <w:proofErr w:type="spellStart"/>
      <w:r w:rsidRPr="00A205E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ss.mm.ii</w:t>
      </w:r>
      <w:proofErr w:type="spellEnd"/>
      <w:r w:rsidRPr="00A205E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., che i dati personali raccolti saranno trattati, anche con strumenti informatici, esclusivamente nell’ambito della presente procedura, nonché di essere a conoscenza dei diritti spettanti all'interessato ai sensi degli artt. 15 e seguenti del medesimo Regolamento (UE)</w:t>
      </w:r>
      <w:r w:rsidR="009F0F0E"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7B07A3D7" w14:textId="77777777" w:rsidR="009F0F0E" w:rsidRPr="009F0F0E" w:rsidRDefault="009F0F0E" w:rsidP="00C529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l'indirizzo al quale inviare tutte le comunicazioni è il seguente: numero di telefono _________ indirizzo e-mail ______________ posta elettronica certificata_____________________________________________________.</w:t>
      </w:r>
    </w:p>
    <w:p w14:paraId="6F256DE2" w14:textId="77777777" w:rsidR="009F0F0E" w:rsidRPr="009F0F0E" w:rsidRDefault="009F0F0E" w:rsidP="00C52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_______________________, lì ____________________________</w:t>
      </w:r>
    </w:p>
    <w:p w14:paraId="09F55DD5" w14:textId="77777777" w:rsidR="009F0F0E" w:rsidRPr="009F0F0E" w:rsidRDefault="009F0F0E" w:rsidP="00C52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LEGALE RAPPRESENTANTE</w:t>
      </w:r>
    </w:p>
    <w:p w14:paraId="251D690E" w14:textId="77777777" w:rsidR="009F0F0E" w:rsidRPr="009F0F0E" w:rsidRDefault="00000000" w:rsidP="00C529E7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B8F7A81">
          <v:rect id="_x0000_i1025" style="width:0;height:1.5pt" o:hralign="center" o:hrstd="t" o:hr="t" fillcolor="#a0a0a0" stroked="f"/>
        </w:pict>
      </w:r>
    </w:p>
    <w:p w14:paraId="74540C29" w14:textId="77777777" w:rsidR="009F0F0E" w:rsidRPr="009F0F0E" w:rsidRDefault="009F0F0E" w:rsidP="00C52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(Timbro e firma leggibili)</w:t>
      </w:r>
    </w:p>
    <w:p w14:paraId="57636513" w14:textId="77777777" w:rsidR="009F0F0E" w:rsidRPr="009F0F0E" w:rsidRDefault="009F0F0E" w:rsidP="00C52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Allegati:</w:t>
      </w:r>
    </w:p>
    <w:p w14:paraId="5268653E" w14:textId="57339573" w:rsidR="00A205EB" w:rsidRPr="00A205EB" w:rsidRDefault="00A205EB" w:rsidP="00C529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205E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fotostatica del documento di identità in corso di validità del Legale Rappresentante (obbligatoria solo in caso di firma autografa)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1D0F8B45" w14:textId="68244498" w:rsidR="009F0F0E" w:rsidRPr="009F0F0E" w:rsidRDefault="009F0F0E" w:rsidP="00C529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autenticata del Titolo e/o Procura in base al quale si giustificano i poteri di rappresentanza del firmatario, nel caso in cui la documentazione di cui sopra sia sottoscritta da persona diversa dal Legale Rappresentante dell’operatore economico;</w:t>
      </w:r>
    </w:p>
    <w:p w14:paraId="785E8724" w14:textId="77777777" w:rsidR="009F0F0E" w:rsidRPr="009F0F0E" w:rsidRDefault="009F0F0E" w:rsidP="00C52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0F0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del Regolamento Europeo UE 2016/679 il sottoscritto dichiara di acconsentire, espressamente e validamente, al trattamento dei dati innanzi riportati per l'espletamento della procedura per l’affidamento del servizio.</w:t>
      </w:r>
    </w:p>
    <w:p w14:paraId="5FE73F5F" w14:textId="77777777" w:rsidR="002B235E" w:rsidRDefault="002B235E" w:rsidP="00C529E7">
      <w:pPr>
        <w:jc w:val="both"/>
      </w:pPr>
    </w:p>
    <w:sectPr w:rsidR="002B235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87D9" w14:textId="77777777" w:rsidR="00A33CFE" w:rsidRDefault="00A33CFE" w:rsidP="00C529E7">
      <w:pPr>
        <w:spacing w:after="0"/>
      </w:pPr>
      <w:r>
        <w:separator/>
      </w:r>
    </w:p>
  </w:endnote>
  <w:endnote w:type="continuationSeparator" w:id="0">
    <w:p w14:paraId="077B6F87" w14:textId="77777777" w:rsidR="00A33CFE" w:rsidRDefault="00A33CFE" w:rsidP="00C529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0D743" w14:textId="77777777" w:rsidR="00A33CFE" w:rsidRDefault="00A33CFE" w:rsidP="00C529E7">
      <w:pPr>
        <w:spacing w:after="0"/>
      </w:pPr>
      <w:r>
        <w:separator/>
      </w:r>
    </w:p>
  </w:footnote>
  <w:footnote w:type="continuationSeparator" w:id="0">
    <w:p w14:paraId="1C2CD7C7" w14:textId="77777777" w:rsidR="00A33CFE" w:rsidRDefault="00A33CFE" w:rsidP="00C529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B6EE" w14:textId="77777777" w:rsidR="00C529E7" w:rsidRDefault="00C529E7" w:rsidP="00C529E7">
    <w:pPr>
      <w:pStyle w:val="Testonormale"/>
    </w:pPr>
    <w:r>
      <w:rPr>
        <w:noProof/>
      </w:rPr>
      <w:drawing>
        <wp:inline distT="0" distB="0" distL="0" distR="0" wp14:anchorId="446ABA5B" wp14:editId="4D7C0335">
          <wp:extent cx="762000" cy="1104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MON_1000186613"/>
    <w:bookmarkStart w:id="1" w:name="_MON_1000186761"/>
    <w:bookmarkStart w:id="2" w:name="_MON_1000186882"/>
    <w:bookmarkStart w:id="3" w:name="_MON_1000186905"/>
    <w:bookmarkEnd w:id="0"/>
    <w:bookmarkEnd w:id="1"/>
    <w:bookmarkEnd w:id="2"/>
    <w:bookmarkEnd w:id="3"/>
    <w:bookmarkStart w:id="4" w:name="_MON_1000186507"/>
    <w:bookmarkEnd w:id="4"/>
    <w:r>
      <w:object w:dxaOrig="2145" w:dyaOrig="1605" w14:anchorId="023D2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3pt;height:114.75pt" fillcolor="window">
          <v:imagedata r:id="rId2" o:title=""/>
        </v:shape>
        <o:OLEObject Type="Embed" ProgID="PowerPoint.Slide.8" ShapeID="_x0000_i1026" DrawAspect="Content" ObjectID="_1837926054" r:id="rId3"/>
      </w:object>
    </w:r>
    <w:r>
      <w:t xml:space="preserve">       </w:t>
    </w:r>
  </w:p>
  <w:p w14:paraId="4056CA3C" w14:textId="77777777" w:rsidR="00C529E7" w:rsidRDefault="00C529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25C"/>
    <w:multiLevelType w:val="multilevel"/>
    <w:tmpl w:val="FE00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53E8B"/>
    <w:multiLevelType w:val="multilevel"/>
    <w:tmpl w:val="5C38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391016">
    <w:abstractNumId w:val="0"/>
  </w:num>
  <w:num w:numId="2" w16cid:durableId="92649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0E"/>
    <w:rsid w:val="0004091E"/>
    <w:rsid w:val="00175A3A"/>
    <w:rsid w:val="002B235E"/>
    <w:rsid w:val="00497977"/>
    <w:rsid w:val="00570DCB"/>
    <w:rsid w:val="007E4E1B"/>
    <w:rsid w:val="00927648"/>
    <w:rsid w:val="009F0F0E"/>
    <w:rsid w:val="00A205EB"/>
    <w:rsid w:val="00A33CFE"/>
    <w:rsid w:val="00AA5922"/>
    <w:rsid w:val="00BA4222"/>
    <w:rsid w:val="00C529E7"/>
    <w:rsid w:val="00F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0429"/>
  <w15:chartTrackingRefBased/>
  <w15:docId w15:val="{28A5DD4D-AC93-43E6-AF2E-ECE0CCE0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DCB"/>
  </w:style>
  <w:style w:type="paragraph" w:styleId="Titolo1">
    <w:name w:val="heading 1"/>
    <w:basedOn w:val="Normale"/>
    <w:next w:val="Normale"/>
    <w:link w:val="Titolo1Carattere"/>
    <w:uiPriority w:val="9"/>
    <w:qFormat/>
    <w:rsid w:val="00570DC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DC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DCB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D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D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D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D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D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D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D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70DC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70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DCB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DCB"/>
    <w:rPr>
      <w:i/>
      <w:iCs/>
      <w:color w:val="2F5496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570D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DCB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205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529E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9E7"/>
  </w:style>
  <w:style w:type="paragraph" w:styleId="Pidipagina">
    <w:name w:val="footer"/>
    <w:basedOn w:val="Normale"/>
    <w:link w:val="PidipaginaCarattere"/>
    <w:uiPriority w:val="99"/>
    <w:unhideWhenUsed/>
    <w:rsid w:val="00C529E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9E7"/>
  </w:style>
  <w:style w:type="paragraph" w:styleId="Testonormale">
    <w:name w:val="Plain Text"/>
    <w:basedOn w:val="Normale"/>
    <w:link w:val="TestonormaleCarattere"/>
    <w:rsid w:val="00C529E7"/>
    <w:pPr>
      <w:spacing w:after="0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C529E7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UTENTE 5</cp:lastModifiedBy>
  <cp:revision>2</cp:revision>
  <cp:lastPrinted>2026-03-16T10:54:00Z</cp:lastPrinted>
  <dcterms:created xsi:type="dcterms:W3CDTF">2026-04-17T08:14:00Z</dcterms:created>
  <dcterms:modified xsi:type="dcterms:W3CDTF">2026-04-17T08:14:00Z</dcterms:modified>
</cp:coreProperties>
</file>