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FF010B" w14:paraId="695A00E1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79526783" w14:textId="3642945B" w:rsidR="00FF010B" w:rsidRDefault="00FF010B">
            <w:pPr>
              <w:spacing w:line="240" w:lineRule="auto"/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Cs w:val="24"/>
              </w:rPr>
              <w:t xml:space="preserve">Scheda n. </w:t>
            </w:r>
            <w:r w:rsidR="00C8192F">
              <w:rPr>
                <w:rFonts w:eastAsia="Aptos"/>
                <w:b/>
                <w:bCs/>
                <w:szCs w:val="24"/>
              </w:rPr>
              <w:t>08.1.1</w:t>
            </w:r>
            <w:r>
              <w:rPr>
                <w:rFonts w:eastAsia="Aptos"/>
                <w:b/>
                <w:bCs/>
                <w:szCs w:val="24"/>
              </w:rPr>
              <w:t xml:space="preserve"> (</w:t>
            </w:r>
            <w:r w:rsidR="007F0AFD">
              <w:rPr>
                <w:rFonts w:eastAsia="Aptos"/>
                <w:b/>
                <w:bCs/>
                <w:szCs w:val="24"/>
              </w:rPr>
              <w:t>PIAO 2026</w:t>
            </w:r>
            <w:r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FF010B" w14:paraId="11290AD1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3CE0A50F" w14:textId="77777777" w:rsidR="00FF010B" w:rsidRDefault="00FF010B">
            <w:pPr>
              <w:spacing w:line="240" w:lineRule="auto"/>
              <w:jc w:val="center"/>
              <w:rPr>
                <w:rFonts w:eastAsia="Aptos"/>
                <w:szCs w:val="24"/>
              </w:rPr>
            </w:pPr>
            <w:r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6E90A9A6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FF010B" w14:paraId="46187077" w14:textId="77777777" w:rsidTr="00FF010B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2836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FF010B" w14:paraId="5F346A8D" w14:textId="77777777" w:rsidTr="00FF010B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29F5EB2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700A7DC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FF010B" w14:paraId="0AF4E24A" w14:textId="77777777" w:rsidTr="00FF010B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95EF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Patrimonio pubblico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F58D" w14:textId="77777777" w:rsidR="00FF010B" w:rsidRDefault="00FF010B">
            <w:pPr>
              <w:spacing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Autorizzazione all’occupazione del suolo pubblico</w:t>
            </w:r>
          </w:p>
        </w:tc>
      </w:tr>
      <w:tr w:rsidR="00FF010B" w14:paraId="0486E23D" w14:textId="77777777" w:rsidTr="00FF010B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6F99EFF8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FB0B" w14:textId="78CA7902" w:rsidR="00FF010B" w:rsidRDefault="00511078">
            <w:pPr>
              <w:spacing w:line="240" w:lineRule="auto"/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Area Tecnica</w:t>
            </w:r>
          </w:p>
        </w:tc>
      </w:tr>
    </w:tbl>
    <w:p w14:paraId="45A200C5" w14:textId="77777777" w:rsidR="00FF010B" w:rsidRDefault="00FF010B" w:rsidP="00FF010B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FF010B" w14:paraId="0C8D2AC6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71C3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szCs w:val="24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FF010B" w14:paraId="2A8FFA2E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EAE94D2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FF010B" w14:paraId="1C530092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91E5" w14:textId="77777777" w:rsidR="00FF010B" w:rsidRDefault="00FF010B">
            <w:pPr>
              <w:spacing w:line="240" w:lineRule="auto"/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Concessione di autorizzazioni per l'occupazione del suolo pubblico in cambio di denaro o favori</w:t>
            </w:r>
          </w:p>
        </w:tc>
      </w:tr>
    </w:tbl>
    <w:p w14:paraId="3749969D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09"/>
        <w:gridCol w:w="1040"/>
        <w:gridCol w:w="2409"/>
        <w:gridCol w:w="1115"/>
        <w:gridCol w:w="1766"/>
        <w:gridCol w:w="789"/>
      </w:tblGrid>
      <w:tr w:rsidR="00FF010B" w14:paraId="036F3175" w14:textId="77777777" w:rsidTr="00FF010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D23DA02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FF010B" w14:paraId="4A3F38CC" w14:textId="77777777" w:rsidTr="00FF010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07DB" w14:textId="77777777" w:rsidR="00FF010B" w:rsidRDefault="00FF010B">
            <w:pPr>
              <w:spacing w:line="240" w:lineRule="auto"/>
              <w:rPr>
                <w:rFonts w:eastAsia="Aptos"/>
                <w:i/>
                <w:iCs/>
                <w:sz w:val="20"/>
                <w:szCs w:val="20"/>
              </w:rPr>
            </w:pPr>
            <w:r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FF010B" w14:paraId="33850228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B496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>
              <w:rPr>
                <w:rFonts w:eastAsia="Aptos"/>
                <w:sz w:val="20"/>
                <w:szCs w:val="20"/>
              </w:rPr>
              <w:t xml:space="preserve">: </w:t>
            </w:r>
            <w:r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CD76" w14:textId="713BCBC2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FF010B" w14:paraId="39148D5A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8DA7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  <w:r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0054" w14:textId="1E04C312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FF010B" w14:paraId="46B8C3D9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92AE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  <w:r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0703" w14:textId="37BC4B1A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FF010B" w14:paraId="4DC16CE8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39CB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>
              <w:rPr>
                <w:rFonts w:eastAsia="Aptos"/>
                <w:sz w:val="20"/>
                <w:szCs w:val="20"/>
              </w:rPr>
              <w:t xml:space="preserve">: </w:t>
            </w:r>
            <w:r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F20C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FF010B" w14:paraId="403E5518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E31D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  <w:r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9969" w14:textId="4D99FBD0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FF010B" w14:paraId="127B6E5F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4E9D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>
              <w:rPr>
                <w:rFonts w:eastAsia="Aptos"/>
                <w:sz w:val="20"/>
                <w:szCs w:val="20"/>
              </w:rPr>
              <w:t xml:space="preserve">: </w:t>
            </w:r>
            <w:r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AF28" w14:textId="275E2C76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FF010B" w14:paraId="152B11DE" w14:textId="77777777" w:rsidTr="00FF010B">
        <w:trPr>
          <w:trHeight w:val="4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E803" w14:textId="77777777" w:rsidR="00FF010B" w:rsidRDefault="00FF010B">
            <w:pPr>
              <w:spacing w:line="240" w:lineRule="auto"/>
              <w:jc w:val="right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8918" w14:textId="2CA7BCFF" w:rsidR="00FF010B" w:rsidRDefault="000F574A">
            <w:pPr>
              <w:spacing w:line="240" w:lineRule="auto"/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1492" w14:textId="77777777" w:rsidR="00FF010B" w:rsidRDefault="00FF010B">
            <w:pPr>
              <w:spacing w:line="240" w:lineRule="auto"/>
              <w:jc w:val="right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D704" w14:textId="39039795" w:rsidR="00FF010B" w:rsidRDefault="000F574A">
            <w:pPr>
              <w:spacing w:line="240" w:lineRule="auto"/>
              <w:jc w:val="center"/>
              <w:rPr>
                <w:rFonts w:eastAsia="Aptos"/>
                <w:b/>
                <w:sz w:val="20"/>
                <w:szCs w:val="20"/>
              </w:rPr>
            </w:pPr>
            <w:r w:rsidRPr="000F574A">
              <w:rPr>
                <w:rFonts w:eastAsia="Aptos"/>
                <w:b/>
                <w:szCs w:val="24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9437" w14:textId="77777777" w:rsidR="00FF010B" w:rsidRDefault="00FF010B">
            <w:pPr>
              <w:spacing w:line="240" w:lineRule="auto"/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BAD9" w14:textId="40A3BE68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9</w:t>
            </w:r>
          </w:p>
        </w:tc>
      </w:tr>
      <w:tr w:rsidR="00FF010B" w14:paraId="4B69EC91" w14:textId="77777777" w:rsidTr="00FF010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2F04" w14:textId="77777777" w:rsidR="00FF010B" w:rsidRDefault="00FF010B">
            <w:pPr>
              <w:spacing w:line="240" w:lineRule="auto"/>
              <w:rPr>
                <w:rFonts w:eastAsia="Aptos"/>
                <w:sz w:val="16"/>
                <w:szCs w:val="16"/>
              </w:rPr>
            </w:pPr>
            <w:r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686D7D39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39A54FFE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FF010B" w14:paraId="47A15348" w14:textId="77777777" w:rsidTr="00FF010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8A88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FF010B" w14:paraId="37CA42E2" w14:textId="77777777" w:rsidTr="00FF010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1304BCC3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FF010B" w14:paraId="4565E40E" w14:textId="77777777" w:rsidTr="00FF010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9ADC" w14:textId="77777777" w:rsidR="00FF010B" w:rsidRDefault="00FF010B">
            <w:pPr>
              <w:spacing w:line="240" w:lineRule="auto"/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Pubblicazione in AT e nella sezione Notizie del sito web di tutte le fasi del processo</w:t>
            </w:r>
          </w:p>
        </w:tc>
      </w:tr>
      <w:tr w:rsidR="00FF010B" w14:paraId="3D4E6DCD" w14:textId="77777777" w:rsidTr="00FF010B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0EAC9C5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A4B7EDA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FF010B" w14:paraId="605682C0" w14:textId="77777777" w:rsidTr="00FF010B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2E03" w14:textId="77777777" w:rsidR="00FF010B" w:rsidRDefault="00FF010B">
            <w:pPr>
              <w:spacing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E914" w14:textId="77777777" w:rsidR="00FF010B" w:rsidRDefault="00FF010B">
            <w:pPr>
              <w:spacing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Misure si/no</w:t>
            </w:r>
          </w:p>
        </w:tc>
      </w:tr>
    </w:tbl>
    <w:p w14:paraId="71E2DB76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FF010B" w14:paraId="4B1F36C6" w14:textId="77777777" w:rsidTr="00FF010B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0A244C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FF010B" w14:paraId="06DF933A" w14:textId="77777777" w:rsidTr="00FF010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785287E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A6F2618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51522AA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FF010B" w14:paraId="764175B8" w14:textId="77777777" w:rsidTr="00FF010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C5C7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357D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E036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FF010B" w14:paraId="4E37CB0E" w14:textId="77777777" w:rsidTr="00FF010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08A8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F5C3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26C8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</w:p>
        </w:tc>
      </w:tr>
      <w:tr w:rsidR="00FF010B" w14:paraId="36FE255B" w14:textId="77777777" w:rsidTr="00FF010B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D75B06D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FF010B" w14:paraId="4CDB992C" w14:textId="77777777" w:rsidTr="00FF010B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F324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</w:p>
        </w:tc>
      </w:tr>
    </w:tbl>
    <w:p w14:paraId="1F9018CF" w14:textId="77777777" w:rsidR="00FF010B" w:rsidRDefault="00FF010B" w:rsidP="00FF010B">
      <w:r>
        <w:rPr>
          <w:kern w:val="0"/>
          <w14:ligatures w14:val="none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FF010B" w14:paraId="0B63F54E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76147F48" w14:textId="0C5C7049" w:rsidR="00FF010B" w:rsidRDefault="00FF010B">
            <w:pPr>
              <w:spacing w:line="240" w:lineRule="auto"/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8192F">
              <w:rPr>
                <w:rFonts w:eastAsia="Aptos"/>
                <w:b/>
                <w:bCs/>
                <w:szCs w:val="24"/>
              </w:rPr>
              <w:t>08.1.2</w:t>
            </w:r>
            <w:r>
              <w:rPr>
                <w:rFonts w:eastAsia="Aptos"/>
                <w:b/>
                <w:bCs/>
                <w:szCs w:val="24"/>
              </w:rPr>
              <w:t xml:space="preserve"> (</w:t>
            </w:r>
            <w:r w:rsidR="007F0AFD">
              <w:rPr>
                <w:rFonts w:eastAsia="Aptos"/>
                <w:b/>
                <w:bCs/>
                <w:szCs w:val="24"/>
              </w:rPr>
              <w:t>PIAO 2026</w:t>
            </w:r>
            <w:r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FF010B" w14:paraId="1A558E64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14C66677" w14:textId="77777777" w:rsidR="00FF010B" w:rsidRDefault="00FF010B">
            <w:pPr>
              <w:spacing w:line="240" w:lineRule="auto"/>
              <w:jc w:val="center"/>
              <w:rPr>
                <w:rFonts w:eastAsia="Aptos"/>
                <w:szCs w:val="24"/>
              </w:rPr>
            </w:pPr>
            <w:r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5F445DC8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FF010B" w14:paraId="7CAECEA0" w14:textId="77777777" w:rsidTr="00FF010B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981F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FF010B" w14:paraId="72AB7EC6" w14:textId="77777777" w:rsidTr="00FF010B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939C982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8F463F5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FF010B" w14:paraId="1DA09A28" w14:textId="77777777" w:rsidTr="00FF010B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6ACA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Patrimonio pubblico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A0C5" w14:textId="77777777" w:rsidR="00FF010B" w:rsidRDefault="00FF010B">
            <w:pPr>
              <w:spacing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Autorizzazione all’occupazione del suolo pubblico</w:t>
            </w:r>
          </w:p>
        </w:tc>
      </w:tr>
      <w:tr w:rsidR="00FF010B" w14:paraId="49FCD105" w14:textId="77777777" w:rsidTr="00FF010B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3546BC49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087E" w14:textId="02A0AD85" w:rsidR="00FF010B" w:rsidRDefault="00511078">
            <w:pPr>
              <w:spacing w:line="240" w:lineRule="auto"/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Area Tecnica</w:t>
            </w:r>
          </w:p>
        </w:tc>
      </w:tr>
    </w:tbl>
    <w:p w14:paraId="02EB816A" w14:textId="77777777" w:rsidR="00FF010B" w:rsidRDefault="00FF010B" w:rsidP="00FF010B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FF010B" w14:paraId="1B425A70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75C2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szCs w:val="24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FF010B" w14:paraId="62426A52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B9445B0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FF010B" w14:paraId="745B5216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AF85" w14:textId="77777777" w:rsidR="00FF010B" w:rsidRDefault="00FF010B">
            <w:pPr>
              <w:spacing w:line="240" w:lineRule="auto"/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Mancata tutela del patrimonio pubblico a causa di occupazioni del suolo pubblico che danneggiano beni comunali o aree di pregio</w:t>
            </w:r>
          </w:p>
        </w:tc>
      </w:tr>
    </w:tbl>
    <w:p w14:paraId="6E690ED9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09"/>
        <w:gridCol w:w="1040"/>
        <w:gridCol w:w="2409"/>
        <w:gridCol w:w="1115"/>
        <w:gridCol w:w="1766"/>
        <w:gridCol w:w="789"/>
      </w:tblGrid>
      <w:tr w:rsidR="00FF010B" w14:paraId="6E163ACA" w14:textId="77777777" w:rsidTr="00FF010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4F6B9A96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FF010B" w14:paraId="034DD374" w14:textId="77777777" w:rsidTr="00FF010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5077" w14:textId="77777777" w:rsidR="00FF010B" w:rsidRDefault="00FF010B">
            <w:pPr>
              <w:spacing w:line="240" w:lineRule="auto"/>
              <w:rPr>
                <w:rFonts w:eastAsia="Aptos"/>
                <w:i/>
                <w:iCs/>
                <w:sz w:val="20"/>
                <w:szCs w:val="20"/>
              </w:rPr>
            </w:pPr>
            <w:r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FF010B" w14:paraId="78E3551B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C408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>
              <w:rPr>
                <w:rFonts w:eastAsia="Aptos"/>
                <w:sz w:val="20"/>
                <w:szCs w:val="20"/>
              </w:rPr>
              <w:t xml:space="preserve">: </w:t>
            </w:r>
            <w:r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5E44" w14:textId="13759EAD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FF010B" w14:paraId="00996903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D70F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  <w:r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23CE" w14:textId="35FF8BDF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FF010B" w14:paraId="3A7ABB6F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3D08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  <w:r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246F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FF010B" w14:paraId="5BE1685A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725C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>
              <w:rPr>
                <w:rFonts w:eastAsia="Aptos"/>
                <w:sz w:val="20"/>
                <w:szCs w:val="20"/>
              </w:rPr>
              <w:t xml:space="preserve">: </w:t>
            </w:r>
            <w:r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EF83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FF010B" w14:paraId="68A819FB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36E2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  <w:r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756A" w14:textId="1E0F4B98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FF010B" w14:paraId="790B16A1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8E0C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>
              <w:rPr>
                <w:rFonts w:eastAsia="Aptos"/>
                <w:sz w:val="20"/>
                <w:szCs w:val="20"/>
              </w:rPr>
              <w:t xml:space="preserve">: </w:t>
            </w:r>
            <w:r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305C" w14:textId="152E6BD7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FF010B" w14:paraId="77B8813C" w14:textId="77777777" w:rsidTr="00FF010B">
        <w:trPr>
          <w:trHeight w:val="4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1D31" w14:textId="77777777" w:rsidR="00FF010B" w:rsidRDefault="00FF010B">
            <w:pPr>
              <w:spacing w:line="240" w:lineRule="auto"/>
              <w:jc w:val="right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C0A3" w14:textId="1A455F84" w:rsidR="00FF010B" w:rsidRDefault="000F574A">
            <w:pPr>
              <w:spacing w:line="240" w:lineRule="auto"/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ECE7" w14:textId="77777777" w:rsidR="00FF010B" w:rsidRDefault="00FF010B">
            <w:pPr>
              <w:spacing w:line="240" w:lineRule="auto"/>
              <w:jc w:val="right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42E4" w14:textId="7FF4BD12" w:rsidR="00FF010B" w:rsidRDefault="000F574A">
            <w:pPr>
              <w:spacing w:line="240" w:lineRule="auto"/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1119" w14:textId="77777777" w:rsidR="00FF010B" w:rsidRDefault="00FF010B">
            <w:pPr>
              <w:spacing w:line="240" w:lineRule="auto"/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D7FB" w14:textId="6D0324E4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7</w:t>
            </w:r>
          </w:p>
        </w:tc>
      </w:tr>
      <w:tr w:rsidR="00FF010B" w14:paraId="1F0E581E" w14:textId="77777777" w:rsidTr="00FF010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DED1" w14:textId="77777777" w:rsidR="00FF010B" w:rsidRDefault="00FF010B">
            <w:pPr>
              <w:spacing w:line="240" w:lineRule="auto"/>
              <w:rPr>
                <w:rFonts w:eastAsia="Aptos"/>
                <w:sz w:val="16"/>
                <w:szCs w:val="16"/>
              </w:rPr>
            </w:pPr>
            <w:r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2C6AFA3A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04573099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FF010B" w14:paraId="5702072C" w14:textId="77777777" w:rsidTr="00FF010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0BD1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FF010B" w14:paraId="5FB05AB3" w14:textId="77777777" w:rsidTr="00FF010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03DA104F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FF010B" w14:paraId="565E7871" w14:textId="77777777" w:rsidTr="00FF010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611E" w14:textId="77777777" w:rsidR="00FF010B" w:rsidRDefault="00FF010B">
            <w:pPr>
              <w:spacing w:line="240" w:lineRule="auto"/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Previsione di disposizioni del Regolamento o in altro atto interno che stabilisca i criteri per la tutela del patrimonio pubblico, e relative sanzioni in caso di inadempienza</w:t>
            </w:r>
          </w:p>
        </w:tc>
      </w:tr>
      <w:tr w:rsidR="00FF010B" w14:paraId="283A5103" w14:textId="77777777" w:rsidTr="00FF010B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13F57E7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61BEC04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FF010B" w14:paraId="23DAD85D" w14:textId="77777777" w:rsidTr="00FF010B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B355" w14:textId="77777777" w:rsidR="00FF010B" w:rsidRDefault="00FF010B">
            <w:pPr>
              <w:spacing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Entro la data prevista per il monitoraggio, e comunque non oltre il 30 novembre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BC83" w14:textId="77777777" w:rsidR="00FF010B" w:rsidRDefault="00FF010B">
            <w:pPr>
              <w:spacing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Misura si/no</w:t>
            </w:r>
          </w:p>
        </w:tc>
      </w:tr>
    </w:tbl>
    <w:p w14:paraId="1DAB3B7C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FF010B" w14:paraId="54904877" w14:textId="77777777" w:rsidTr="00FF010B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15B367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FF010B" w14:paraId="6258E434" w14:textId="77777777" w:rsidTr="00FF010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E38D319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5074611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2317C7CE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FF010B" w14:paraId="5FB992F5" w14:textId="77777777" w:rsidTr="00FF010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8BD7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6EA0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E0D2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FF010B" w14:paraId="24DEE916" w14:textId="77777777" w:rsidTr="00FF010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A375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B344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29F8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</w:p>
        </w:tc>
      </w:tr>
      <w:tr w:rsidR="00FF010B" w14:paraId="2CAFB74F" w14:textId="77777777" w:rsidTr="00FF010B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6A0AA3E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FF010B" w14:paraId="74AA518E" w14:textId="77777777" w:rsidTr="00FF010B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20AC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</w:p>
        </w:tc>
      </w:tr>
    </w:tbl>
    <w:p w14:paraId="4507A427" w14:textId="77777777" w:rsidR="00FF010B" w:rsidRDefault="00FF010B" w:rsidP="00FF010B">
      <w:r>
        <w:rPr>
          <w:kern w:val="0"/>
          <w14:ligatures w14:val="none"/>
        </w:rPr>
        <w:br w:type="page"/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FF010B" w14:paraId="6D03AD9E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513157D7" w14:textId="7AB792DB" w:rsidR="00FF010B" w:rsidRDefault="00FF010B">
            <w:pPr>
              <w:spacing w:line="240" w:lineRule="auto"/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8192F">
              <w:rPr>
                <w:rFonts w:eastAsia="Aptos"/>
                <w:b/>
                <w:bCs/>
                <w:szCs w:val="24"/>
              </w:rPr>
              <w:t>08.1.3</w:t>
            </w:r>
            <w:r>
              <w:rPr>
                <w:rFonts w:eastAsia="Aptos"/>
                <w:b/>
                <w:bCs/>
                <w:szCs w:val="24"/>
              </w:rPr>
              <w:t xml:space="preserve"> (</w:t>
            </w:r>
            <w:r w:rsidR="007F0AFD">
              <w:rPr>
                <w:rFonts w:eastAsia="Aptos"/>
                <w:b/>
                <w:bCs/>
                <w:szCs w:val="24"/>
              </w:rPr>
              <w:t>PIAO 2026</w:t>
            </w:r>
            <w:r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FF010B" w14:paraId="476DB9F9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4128706C" w14:textId="77777777" w:rsidR="00FF010B" w:rsidRDefault="00FF010B">
            <w:pPr>
              <w:spacing w:line="240" w:lineRule="auto"/>
              <w:jc w:val="center"/>
              <w:rPr>
                <w:rFonts w:eastAsia="Aptos"/>
                <w:szCs w:val="24"/>
              </w:rPr>
            </w:pPr>
            <w:r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57845E05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FF010B" w14:paraId="0A257368" w14:textId="77777777" w:rsidTr="00FF010B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DA7C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FF010B" w14:paraId="5BC18CF4" w14:textId="77777777" w:rsidTr="00FF010B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9C924A3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48F627A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FF010B" w14:paraId="5FF390A8" w14:textId="77777777" w:rsidTr="00FF010B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540B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Patrimonio pubblico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F6F3" w14:textId="77777777" w:rsidR="00FF010B" w:rsidRDefault="00FF010B">
            <w:pPr>
              <w:spacing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Autorizzazione all’occupazione del suolo pubblico</w:t>
            </w:r>
          </w:p>
        </w:tc>
      </w:tr>
      <w:tr w:rsidR="00FF010B" w14:paraId="12DBD6F2" w14:textId="77777777" w:rsidTr="00FF010B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1E0168B5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9BE8" w14:textId="0E5CCB7D" w:rsidR="00FF010B" w:rsidRDefault="00511078">
            <w:pPr>
              <w:spacing w:line="240" w:lineRule="auto"/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Area Tecnica</w:t>
            </w:r>
          </w:p>
        </w:tc>
      </w:tr>
    </w:tbl>
    <w:p w14:paraId="16D1B638" w14:textId="77777777" w:rsidR="00FF010B" w:rsidRDefault="00FF010B" w:rsidP="00FF010B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FF010B" w14:paraId="1A095930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2D95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szCs w:val="24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FF010B" w14:paraId="28EDE266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3AF58C8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FF010B" w14:paraId="008D0075" w14:textId="77777777" w:rsidTr="00FF010B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32B4" w14:textId="77777777" w:rsidR="00FF010B" w:rsidRDefault="00FF010B">
            <w:pPr>
              <w:spacing w:line="240" w:lineRule="auto"/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Mancata o inadeguata vigilanza sulle occupazioni del suolo pubblico, con conseguente deterioramento o danneggiamento di beni comunali</w:t>
            </w:r>
          </w:p>
        </w:tc>
      </w:tr>
    </w:tbl>
    <w:p w14:paraId="3C572C8C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14"/>
        <w:gridCol w:w="1019"/>
        <w:gridCol w:w="2415"/>
        <w:gridCol w:w="1118"/>
        <w:gridCol w:w="1771"/>
        <w:gridCol w:w="791"/>
      </w:tblGrid>
      <w:tr w:rsidR="00FF010B" w14:paraId="0836C9F0" w14:textId="77777777" w:rsidTr="00FF010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754B87F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FF010B" w14:paraId="14363EE1" w14:textId="77777777" w:rsidTr="00FF010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C1F2" w14:textId="77777777" w:rsidR="00FF010B" w:rsidRDefault="00FF010B">
            <w:pPr>
              <w:spacing w:line="240" w:lineRule="auto"/>
              <w:rPr>
                <w:rFonts w:eastAsia="Aptos"/>
                <w:i/>
                <w:iCs/>
                <w:sz w:val="20"/>
                <w:szCs w:val="20"/>
              </w:rPr>
            </w:pPr>
            <w:r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FF010B" w14:paraId="479B6486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E8AD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>
              <w:rPr>
                <w:rFonts w:eastAsia="Aptos"/>
                <w:sz w:val="20"/>
                <w:szCs w:val="20"/>
              </w:rPr>
              <w:t xml:space="preserve">: </w:t>
            </w:r>
            <w:r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EB66" w14:textId="43CC9588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FF010B" w14:paraId="7A360831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4037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  <w:r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55F2" w14:textId="56B7A11C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FF010B" w14:paraId="0CE476EC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337E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  <w:r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2DA2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FF010B" w14:paraId="34914C8E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F1C2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>
              <w:rPr>
                <w:rFonts w:eastAsia="Aptos"/>
                <w:sz w:val="20"/>
                <w:szCs w:val="20"/>
              </w:rPr>
              <w:t xml:space="preserve">: </w:t>
            </w:r>
            <w:r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77E4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FF010B" w14:paraId="7A3E5EB4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BEA0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  <w:r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CE33" w14:textId="3E02D5EB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FF010B" w14:paraId="23EB8D6B" w14:textId="77777777" w:rsidTr="00FF010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19F9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>
              <w:rPr>
                <w:rFonts w:eastAsia="Aptos"/>
                <w:sz w:val="20"/>
                <w:szCs w:val="20"/>
              </w:rPr>
              <w:t xml:space="preserve">: </w:t>
            </w:r>
            <w:r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4598" w14:textId="5109CD99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FF010B" w14:paraId="15C71A3E" w14:textId="77777777" w:rsidTr="00FF010B">
        <w:trPr>
          <w:trHeight w:val="4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1A5D" w14:textId="77777777" w:rsidR="00FF010B" w:rsidRDefault="00FF010B">
            <w:pPr>
              <w:spacing w:line="240" w:lineRule="auto"/>
              <w:jc w:val="right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291F" w14:textId="1D50D9C9" w:rsidR="00FF010B" w:rsidRDefault="000F574A">
            <w:pPr>
              <w:spacing w:line="240" w:lineRule="auto"/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3ABD" w14:textId="77777777" w:rsidR="00FF010B" w:rsidRDefault="00FF010B">
            <w:pPr>
              <w:spacing w:line="240" w:lineRule="auto"/>
              <w:jc w:val="right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5281" w14:textId="75800BA5" w:rsidR="00FF010B" w:rsidRDefault="000F574A">
            <w:pPr>
              <w:spacing w:line="240" w:lineRule="auto"/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03A4" w14:textId="77777777" w:rsidR="00FF010B" w:rsidRDefault="00FF010B">
            <w:pPr>
              <w:spacing w:line="240" w:lineRule="auto"/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902F" w14:textId="0D3632C8" w:rsidR="00FF010B" w:rsidRDefault="000F574A">
            <w:pPr>
              <w:spacing w:line="240" w:lineRule="auto"/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6</w:t>
            </w:r>
          </w:p>
        </w:tc>
      </w:tr>
      <w:tr w:rsidR="00FF010B" w14:paraId="63268BFC" w14:textId="77777777" w:rsidTr="00FF010B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74B9" w14:textId="77777777" w:rsidR="00FF010B" w:rsidRDefault="00FF010B">
            <w:pPr>
              <w:spacing w:line="240" w:lineRule="auto"/>
              <w:rPr>
                <w:rFonts w:eastAsia="Aptos"/>
                <w:sz w:val="16"/>
                <w:szCs w:val="16"/>
              </w:rPr>
            </w:pPr>
            <w:r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33F89986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58D52860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5123"/>
      </w:tblGrid>
      <w:tr w:rsidR="00FF010B" w14:paraId="73FC1C1C" w14:textId="77777777" w:rsidTr="00FF010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BEF3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FF010B" w14:paraId="0F22EB91" w14:textId="77777777" w:rsidTr="00FF010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hideMark/>
          </w:tcPr>
          <w:p w14:paraId="29CF41FA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FF010B" w14:paraId="101A56A1" w14:textId="77777777" w:rsidTr="00FF010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C1B0" w14:textId="77777777" w:rsidR="00FF010B" w:rsidRDefault="00FF010B">
            <w:pPr>
              <w:spacing w:line="240" w:lineRule="auto"/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Controlli periodici durante l'occupazione del suolo pubblico per verificare il rispetto delle norme e l'assenza di danni</w:t>
            </w:r>
          </w:p>
        </w:tc>
      </w:tr>
      <w:tr w:rsidR="00FF010B" w14:paraId="0DE8C516" w14:textId="77777777" w:rsidTr="00FF010B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D7A2239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17FC657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FF010B" w14:paraId="5820B15E" w14:textId="77777777" w:rsidTr="00FF010B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896D" w14:textId="77777777" w:rsidR="00FF010B" w:rsidRDefault="00FF010B">
            <w:pPr>
              <w:spacing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E96D" w14:textId="77777777" w:rsidR="00FF010B" w:rsidRDefault="00FF010B">
            <w:pPr>
              <w:spacing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n. di verifiche trimestrali e a campione</w:t>
            </w:r>
          </w:p>
        </w:tc>
      </w:tr>
    </w:tbl>
    <w:p w14:paraId="79415AE1" w14:textId="77777777" w:rsidR="00FF010B" w:rsidRDefault="00FF010B" w:rsidP="00FF010B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FF010B" w14:paraId="059642F9" w14:textId="77777777" w:rsidTr="00FF010B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4873FB" w14:textId="77777777" w:rsidR="00FF010B" w:rsidRDefault="00FF010B">
            <w:pPr>
              <w:spacing w:line="240" w:lineRule="auto"/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FF010B" w14:paraId="2C2BC1E6" w14:textId="77777777" w:rsidTr="00FF010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093F550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736FA5E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32FCF2E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FF010B" w14:paraId="16ED2F22" w14:textId="77777777" w:rsidTr="00FF010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5226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3B1E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  <w:r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DA66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FF010B" w14:paraId="4FB6BEAE" w14:textId="77777777" w:rsidTr="00FF010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E80C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CCC8" w14:textId="77777777" w:rsidR="00FF010B" w:rsidRDefault="00FF010B">
            <w:pPr>
              <w:spacing w:line="240" w:lineRule="auto"/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5E0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</w:p>
        </w:tc>
      </w:tr>
      <w:tr w:rsidR="00FF010B" w14:paraId="041914C4" w14:textId="77777777" w:rsidTr="00FF010B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0BE002A" w14:textId="77777777" w:rsidR="00FF010B" w:rsidRDefault="00FF010B">
            <w:pPr>
              <w:spacing w:line="240" w:lineRule="auto"/>
              <w:rPr>
                <w:rFonts w:eastAsia="Aptos"/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FF010B" w14:paraId="60A6F656" w14:textId="77777777" w:rsidTr="00FF010B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5DF2" w14:textId="77777777" w:rsidR="00FF010B" w:rsidRDefault="00FF010B">
            <w:pPr>
              <w:spacing w:line="240" w:lineRule="auto"/>
              <w:rPr>
                <w:rFonts w:eastAsia="Aptos"/>
                <w:sz w:val="20"/>
                <w:szCs w:val="20"/>
              </w:rPr>
            </w:pPr>
          </w:p>
        </w:tc>
      </w:tr>
    </w:tbl>
    <w:p w14:paraId="311B3BAB" w14:textId="77777777" w:rsidR="00ED1E2F" w:rsidRDefault="00ED1E2F"/>
    <w:sectPr w:rsidR="00ED1E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5C"/>
    <w:rsid w:val="000F574A"/>
    <w:rsid w:val="00366104"/>
    <w:rsid w:val="00446FA6"/>
    <w:rsid w:val="00511078"/>
    <w:rsid w:val="005A35D8"/>
    <w:rsid w:val="00622DAE"/>
    <w:rsid w:val="007F0AFD"/>
    <w:rsid w:val="008367DE"/>
    <w:rsid w:val="00AE6859"/>
    <w:rsid w:val="00C8192F"/>
    <w:rsid w:val="00CB575C"/>
    <w:rsid w:val="00D54DDB"/>
    <w:rsid w:val="00E36054"/>
    <w:rsid w:val="00ED1E2F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5294"/>
  <w15:chartTrackingRefBased/>
  <w15:docId w15:val="{29CB7BDE-A420-4818-8B77-B7649516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010B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B57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57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57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57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57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57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57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57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57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5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5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5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575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575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57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57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57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57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5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5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575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5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575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575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575C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575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5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575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575C"/>
    <w:rPr>
      <w:b/>
      <w:bCs/>
      <w:smallCaps/>
      <w:color w:val="2F5496" w:themeColor="accent1" w:themeShade="BF"/>
      <w:spacing w:val="5"/>
    </w:rPr>
  </w:style>
  <w:style w:type="table" w:customStyle="1" w:styleId="Grigliatabella1">
    <w:name w:val="Griglia tabella1"/>
    <w:basedOn w:val="Tabellanormale"/>
    <w:uiPriority w:val="99"/>
    <w:rsid w:val="00FF010B"/>
    <w:pPr>
      <w:spacing w:after="0" w:line="240" w:lineRule="auto"/>
      <w:ind w:left="6" w:hanging="6"/>
      <w:jc w:val="both"/>
    </w:pPr>
    <w:rPr>
      <w:rFonts w:ascii="Arial" w:hAnsi="Arial" w:cs="Arial"/>
      <w:kern w:val="0"/>
      <w:sz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1180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Omnia 02</dc:creator>
  <cp:keywords/>
  <dc:description/>
  <cp:lastModifiedBy>Utente Omnia 02</cp:lastModifiedBy>
  <cp:revision>7</cp:revision>
  <dcterms:created xsi:type="dcterms:W3CDTF">2025-02-19T07:53:00Z</dcterms:created>
  <dcterms:modified xsi:type="dcterms:W3CDTF">2026-04-13T12:36:00Z</dcterms:modified>
</cp:coreProperties>
</file>