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2783"/>
        <w:gridCol w:w="1419"/>
        <w:gridCol w:w="7511"/>
        <w:gridCol w:w="2979"/>
      </w:tblGrid>
      <w:tr w:rsidR="007E1C38" w:rsidRPr="00777F0D" w14:paraId="089427D9" w14:textId="77777777" w:rsidTr="007E1C38">
        <w:trPr>
          <w:trHeight w:val="273"/>
        </w:trPr>
        <w:tc>
          <w:tcPr>
            <w:tcW w:w="1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5C1B68" w14:textId="71A525F9" w:rsidR="007E1C38" w:rsidRPr="00777F0D" w:rsidRDefault="007E1C38" w:rsidP="00777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SCHEDA 8</w:t>
            </w:r>
          </w:p>
        </w:tc>
      </w:tr>
      <w:tr w:rsidR="00777F0D" w:rsidRPr="00777F0D" w14:paraId="7047B95F" w14:textId="77777777" w:rsidTr="007E1C38">
        <w:trPr>
          <w:trHeight w:val="699"/>
        </w:trPr>
        <w:tc>
          <w:tcPr>
            <w:tcW w:w="1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D5E88F" w14:textId="77777777" w:rsidR="00777F0D" w:rsidRPr="00777F0D" w:rsidRDefault="00777F0D" w:rsidP="00777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77F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PROCEDURA APERTA PER L’AFFIDAMENTO DEL SERVIZIO </w:t>
            </w:r>
            <w:r w:rsidRPr="00777F0D">
              <w:rPr>
                <w:rFonts w:ascii="ArialNarrow-Bold" w:eastAsia="Times New Roman" w:hAnsi="ArialNarrow-Bold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 RISTORAZIONE SCOLASTICA A RIDOTTO IMPATTO AMBIENTALE PER LE SCUOLE PRIMARIA E SECONDARIA DI PRIMO GRADO DEL COMUNE DI SAN QUIRINO.</w:t>
            </w:r>
          </w:p>
        </w:tc>
      </w:tr>
      <w:tr w:rsidR="00777F0D" w:rsidRPr="00777F0D" w14:paraId="610305BF" w14:textId="77777777" w:rsidTr="007E1C38">
        <w:trPr>
          <w:trHeight w:val="92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626F" w14:textId="77777777" w:rsidR="00777F0D" w:rsidRPr="00777F0D" w:rsidRDefault="00777F0D" w:rsidP="00777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E59D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PARAMETRO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6EBB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PUNTEGGIO MASSIMO ASSEGNABILE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ECB4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tipologia contenitori proposti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771A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punti T max predefiniti dal di-</w:t>
            </w:r>
            <w:proofErr w:type="spellStart"/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sciplinare</w:t>
            </w:r>
            <w:proofErr w:type="spellEnd"/>
          </w:p>
        </w:tc>
      </w:tr>
      <w:tr w:rsidR="00777F0D" w:rsidRPr="00777F0D" w14:paraId="53CCA101" w14:textId="77777777" w:rsidTr="007E1C38">
        <w:trPr>
          <w:trHeight w:val="600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6067" w14:textId="77777777" w:rsidR="00777F0D" w:rsidRPr="00777F0D" w:rsidRDefault="00777F0D" w:rsidP="00777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3E76" w14:textId="77777777" w:rsidR="00777F0D" w:rsidRPr="00777F0D" w:rsidRDefault="00777F0D" w:rsidP="00777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Contenitori utilizzati per il trasporto dei pasti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160D" w14:textId="77777777" w:rsidR="00777F0D" w:rsidRPr="00777F0D" w:rsidRDefault="00777F0D" w:rsidP="00777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BAC1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contenitori  passivi  (con  presenza  di coibentazione termica e/o camera d'aria)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4346" w14:textId="77777777" w:rsidR="00777F0D" w:rsidRPr="00777F0D" w:rsidRDefault="00777F0D" w:rsidP="00777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 PUNTI</w:t>
            </w:r>
          </w:p>
        </w:tc>
      </w:tr>
      <w:tr w:rsidR="00777F0D" w:rsidRPr="00777F0D" w14:paraId="14EE0164" w14:textId="77777777" w:rsidTr="007E1C38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95A0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B67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170E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6FB8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contenitori con iniezione a vapore oltre alla coibentazione termica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B498" w14:textId="77777777" w:rsidR="00777F0D" w:rsidRPr="00777F0D" w:rsidRDefault="00777F0D" w:rsidP="00777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 punti</w:t>
            </w:r>
          </w:p>
        </w:tc>
      </w:tr>
      <w:tr w:rsidR="00777F0D" w:rsidRPr="00777F0D" w14:paraId="0F4938E8" w14:textId="77777777" w:rsidTr="007E1C38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0876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5401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B2F4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3FF0" w14:textId="77777777" w:rsidR="00777F0D" w:rsidRPr="00777F0D" w:rsidRDefault="00777F0D" w:rsidP="00777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contenitori attivi elettrici o con carrelli termici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B96B" w14:textId="77777777" w:rsidR="00777F0D" w:rsidRPr="00777F0D" w:rsidRDefault="00777F0D" w:rsidP="00777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 punti</w:t>
            </w:r>
          </w:p>
        </w:tc>
      </w:tr>
      <w:tr w:rsidR="00777F0D" w:rsidRPr="00777F0D" w14:paraId="5F628613" w14:textId="77777777" w:rsidTr="00777F0D">
        <w:trPr>
          <w:trHeight w:val="300"/>
        </w:trPr>
        <w:tc>
          <w:tcPr>
            <w:tcW w:w="1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D9A7" w14:textId="544D7AB0" w:rsidR="00777F0D" w:rsidRPr="00777F0D" w:rsidRDefault="00777F0D" w:rsidP="00777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max </w:t>
            </w:r>
            <w:r w:rsidR="007E1C3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facciate carattere </w:t>
            </w:r>
            <w:proofErr w:type="spellStart"/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arial</w:t>
            </w:r>
            <w:proofErr w:type="spellEnd"/>
            <w:r w:rsidRPr="00777F0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10 </w:t>
            </w:r>
            <w:r w:rsidR="007E1C3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L’O.E. dovrà indicare la tipologia dei contenitori utilizzati al fine dell’assegnazione dei punti sopradescritti</w:t>
            </w:r>
            <w:r w:rsidR="00594B9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. Potranno essere allegate schede tecniche dei contenitori utilizzati</w:t>
            </w:r>
            <w:r w:rsidR="007E1C3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.</w:t>
            </w:r>
          </w:p>
        </w:tc>
      </w:tr>
    </w:tbl>
    <w:p w14:paraId="1F6AFBDE" w14:textId="77777777" w:rsidR="002305F0" w:rsidRPr="00777F0D" w:rsidRDefault="002305F0" w:rsidP="00777F0D"/>
    <w:sectPr w:rsidR="002305F0" w:rsidRPr="00777F0D" w:rsidSect="00EA3652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2"/>
    <w:rsid w:val="00011683"/>
    <w:rsid w:val="00205452"/>
    <w:rsid w:val="002305F0"/>
    <w:rsid w:val="0043085D"/>
    <w:rsid w:val="00594B96"/>
    <w:rsid w:val="00777F0D"/>
    <w:rsid w:val="007E1C38"/>
    <w:rsid w:val="00B80209"/>
    <w:rsid w:val="00EA3652"/>
    <w:rsid w:val="00E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B583"/>
  <w15:chartTrackingRefBased/>
  <w15:docId w15:val="{FC7E2D3D-48F5-49EC-9BB6-A28E25E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3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6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36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36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36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36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36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36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36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36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36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3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quirino</dc:creator>
  <cp:keywords/>
  <dc:description/>
  <cp:lastModifiedBy>comune san quirino</cp:lastModifiedBy>
  <cp:revision>5</cp:revision>
  <dcterms:created xsi:type="dcterms:W3CDTF">2026-04-21T11:12:00Z</dcterms:created>
  <dcterms:modified xsi:type="dcterms:W3CDTF">2026-05-05T11:41:00Z</dcterms:modified>
</cp:coreProperties>
</file>