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1D1A" w14:textId="77777777" w:rsidR="00CF3DA5" w:rsidRDefault="00CF3DA5" w:rsidP="00DA7D80">
      <w:pPr>
        <w:jc w:val="center"/>
        <w:rPr>
          <w:b/>
          <w:bCs/>
          <w:lang w:val="it-IT"/>
        </w:rPr>
      </w:pPr>
      <w:r w:rsidRPr="00CF3DA5">
        <w:rPr>
          <w:b/>
          <w:bCs/>
          <w:lang w:val="it-IT"/>
        </w:rPr>
        <w:t>FUTURA - INGEGNERIA A PERUGIA</w:t>
      </w:r>
    </w:p>
    <w:p w14:paraId="0E41E2A1" w14:textId="77777777" w:rsidR="00DA7D80" w:rsidRPr="00CF3DA5" w:rsidRDefault="00DA7D80" w:rsidP="00DA7D80">
      <w:pPr>
        <w:jc w:val="center"/>
        <w:rPr>
          <w:b/>
          <w:bCs/>
          <w:lang w:val="it-IT"/>
        </w:rPr>
      </w:pPr>
    </w:p>
    <w:p w14:paraId="38075506" w14:textId="77777777" w:rsidR="00CF3DA5" w:rsidRPr="00CF3DA5" w:rsidRDefault="00CF3DA5" w:rsidP="00CF3DA5">
      <w:pPr>
        <w:rPr>
          <w:lang w:val="it-IT"/>
        </w:rPr>
      </w:pPr>
      <w:r w:rsidRPr="00CF3DA5">
        <w:rPr>
          <w:lang w:val="it-IT"/>
        </w:rPr>
        <w:t>La Futura è una società di ingegneria nata a Perugia dalla volontà di quattro ingegneri di dare vita a un gruppo coeso che fosse in grado di affrontare con capacità e innovazione le sfide dell’ingegneria civile moderna, che richiede un approccio sempre più interdisciplinare tra i vari settori specialistici.</w:t>
      </w:r>
    </w:p>
    <w:p w14:paraId="0C559449" w14:textId="77777777" w:rsidR="00CF3DA5" w:rsidRPr="00CF3DA5" w:rsidRDefault="00CF3DA5" w:rsidP="00CF3DA5">
      <w:pPr>
        <w:rPr>
          <w:lang w:val="it-IT"/>
        </w:rPr>
      </w:pPr>
      <w:r w:rsidRPr="00CF3DA5">
        <w:rPr>
          <w:lang w:val="it-IT"/>
        </w:rPr>
        <w:t>La Futura è formata da professionisti esperti nel settore delle prevenzioni incendi, della progettazione impiantistica – energetica e acustica, e nel campo delle strutture e infrastrutture.</w:t>
      </w:r>
    </w:p>
    <w:p w14:paraId="4A266479" w14:textId="77777777" w:rsidR="00CF3DA5" w:rsidRPr="00CF3DA5" w:rsidRDefault="00CF3DA5" w:rsidP="00CF3DA5">
      <w:pPr>
        <w:rPr>
          <w:lang w:val="it-IT"/>
        </w:rPr>
      </w:pPr>
      <w:r w:rsidRPr="00CF3DA5">
        <w:rPr>
          <w:lang w:val="it-IT"/>
        </w:rPr>
        <w:t>L’esperienza maturata sul campo e la formazione continua hanno permesso alla squadra di portare a termine delicati incarichi sia privati che pubblici rispettando le normative attuali, i vincoli economici e le tempistiche stabilite, sempre con il massimo standard di qualità.</w:t>
      </w:r>
    </w:p>
    <w:p w14:paraId="3DE95963" w14:textId="77777777" w:rsidR="00CF3DA5" w:rsidRPr="00CF3DA5" w:rsidRDefault="00CF3DA5" w:rsidP="00CF3DA5">
      <w:pPr>
        <w:rPr>
          <w:lang w:val="it-IT"/>
        </w:rPr>
      </w:pPr>
      <w:r w:rsidRPr="00CF3DA5">
        <w:rPr>
          <w:lang w:val="it-IT"/>
        </w:rPr>
        <w:t>Gestiamo numerosi cantieri grazie al nostro reparto direzione lavori, che si occupa di controllo qualità, contabilità, coordinamento della sicurezza, e confronto continuo con la committenza.</w:t>
      </w:r>
    </w:p>
    <w:p w14:paraId="3C17063A" w14:textId="77777777" w:rsidR="00CF3DA5" w:rsidRDefault="00CF3DA5" w:rsidP="00CF3DA5">
      <w:pPr>
        <w:rPr>
          <w:lang w:val="it-IT"/>
        </w:rPr>
      </w:pPr>
      <w:r w:rsidRPr="00CF3DA5">
        <w:rPr>
          <w:lang w:val="it-IT"/>
        </w:rPr>
        <w:t>Siamo attenti alle novità e ci stiamo specializzando nelle tecniche più innovative di progettazione presenti sul mercato come il BIM e l’FSE.</w:t>
      </w:r>
    </w:p>
    <w:p w14:paraId="04114018" w14:textId="77777777" w:rsidR="006E3935" w:rsidRDefault="006E3935" w:rsidP="00CF3DA5">
      <w:pPr>
        <w:rPr>
          <w:lang w:val="it-IT"/>
        </w:rPr>
      </w:pPr>
    </w:p>
    <w:p w14:paraId="5BA43AEC" w14:textId="77777777" w:rsidR="006E3935" w:rsidRPr="006E3935" w:rsidRDefault="006E3935" w:rsidP="006E3935">
      <w:pPr>
        <w:rPr>
          <w:lang w:val="it-IT"/>
        </w:rPr>
      </w:pPr>
      <w:r w:rsidRPr="006E3935">
        <w:rPr>
          <w:lang w:val="it-IT"/>
        </w:rPr>
        <w:t>L'architettura è l'arte e la scienza di progettare edifici e spazi costruiti, combinando estetica, funzionalità e sostenibilità. Gli architetti creano progetti che rispondono alle esigenze umane, integrando creatività e tecniche avanzate.</w:t>
      </w:r>
    </w:p>
    <w:p w14:paraId="467544EE" w14:textId="77777777" w:rsidR="006E3935" w:rsidRPr="006E3935" w:rsidRDefault="006E3935" w:rsidP="006E3935">
      <w:pPr>
        <w:rPr>
          <w:lang w:val="it-IT"/>
        </w:rPr>
      </w:pPr>
      <w:r w:rsidRPr="006E3935">
        <w:rPr>
          <w:lang w:val="it-IT"/>
        </w:rPr>
        <w:t>Le strutture, invece, sono gli elementi portanti di un edificio, come travi, pilastri e fondamenta, che ne garantiscono stabilità e sicurezza. Gli ingegneri strutturali progettano queste componenti per resistere a carichi statici e dinamici.</w:t>
      </w:r>
    </w:p>
    <w:p w14:paraId="08A03103" w14:textId="77777777" w:rsidR="006E3935" w:rsidRDefault="006E3935" w:rsidP="00CF3DA5">
      <w:pPr>
        <w:rPr>
          <w:lang w:val="it-IT"/>
        </w:rPr>
      </w:pPr>
    </w:p>
    <w:p w14:paraId="168C95A8" w14:textId="77777777" w:rsidR="006E3935" w:rsidRPr="006E3935" w:rsidRDefault="006E3935" w:rsidP="006E3935">
      <w:pPr>
        <w:rPr>
          <w:lang w:val="it-IT"/>
        </w:rPr>
      </w:pPr>
      <w:r w:rsidRPr="006E3935">
        <w:rPr>
          <w:lang w:val="it-IT"/>
        </w:rPr>
        <w:t>Si occupa della progettazione, installazione e manutenzione di impianti energetici per soddisfare le esigenze di aziende e privati. Questi impianti possono comprendere sistemi di riscaldamento, condizionamento, illuminazione e produzione di energia da fonti rinnovabili. Grazie a soluzioni innovative e tecnologie all'avanguardia, questo servizio mira a ottimizzare l'efficienza energetica e ridurre l'impatto ambientale, garantendo nel contempo comfort e sicurezza agli utenti.</w:t>
      </w:r>
    </w:p>
    <w:p w14:paraId="5D70529E" w14:textId="77777777" w:rsidR="006E3935" w:rsidRDefault="006E3935" w:rsidP="00CF3DA5">
      <w:pPr>
        <w:rPr>
          <w:lang w:val="it-IT"/>
        </w:rPr>
      </w:pPr>
    </w:p>
    <w:p w14:paraId="5B3C37EF" w14:textId="77777777" w:rsidR="00216FD6" w:rsidRPr="00216FD6" w:rsidRDefault="00216FD6" w:rsidP="00216FD6">
      <w:pPr>
        <w:rPr>
          <w:lang w:val="it-IT"/>
        </w:rPr>
      </w:pPr>
      <w:r w:rsidRPr="00216FD6">
        <w:rPr>
          <w:lang w:val="it-IT"/>
        </w:rPr>
        <w:t>La prevenzione incendi è un insieme di misure e protocolli volti a ridurre il rischio di incendi e proteggere persone, beni e ambiente. Include l'installazione di sistemi di rilevamento e allarme, come sensori di fumo e sprinkler, nonché la formazione del personale su pratiche di sicurezza antincendio. La corretta gestione di sostanze infiammabili, la manutenzione regolare degli impianti e l'adozione di norme antincendio sono fondamentali. Inoltre, la progettazione di edifici con materiali ignifughi e la presenza di vie di fuga sicure contribuiscono a massimizzare la protezione contro gli incendi.</w:t>
      </w:r>
    </w:p>
    <w:p w14:paraId="20B17169" w14:textId="77777777" w:rsidR="00216FD6" w:rsidRDefault="00216FD6" w:rsidP="00CF3DA5">
      <w:pPr>
        <w:rPr>
          <w:lang w:val="it-IT"/>
        </w:rPr>
      </w:pPr>
    </w:p>
    <w:p w14:paraId="0A6877C3" w14:textId="1F3A3641" w:rsidR="00897B3A" w:rsidRDefault="00897B3A" w:rsidP="00CF3DA5">
      <w:pPr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22FC9F2D" wp14:editId="629122EE">
            <wp:extent cx="6115050" cy="2171700"/>
            <wp:effectExtent l="0" t="0" r="0" b="0"/>
            <wp:docPr id="21206060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6D76" w14:textId="77777777" w:rsidR="00897B3A" w:rsidRDefault="00897B3A" w:rsidP="00CF3DA5">
      <w:pPr>
        <w:rPr>
          <w:lang w:val="it-IT"/>
        </w:rPr>
      </w:pPr>
    </w:p>
    <w:p w14:paraId="4E3BAE0E" w14:textId="53835CAB" w:rsidR="00897B3A" w:rsidRPr="00CF3DA5" w:rsidRDefault="00B47E9F" w:rsidP="00CF3DA5">
      <w:pPr>
        <w:rPr>
          <w:lang w:val="it-IT"/>
        </w:rPr>
      </w:pPr>
      <w:r w:rsidRPr="00B47E9F">
        <w:rPr>
          <w:lang w:val="it-IT"/>
        </w:rPr>
        <w:t>https://www.futuraingegneria.eu/</w:t>
      </w:r>
    </w:p>
    <w:p w14:paraId="784F6C7C" w14:textId="77777777" w:rsidR="004A4E1E" w:rsidRDefault="004A4E1E"/>
    <w:sectPr w:rsidR="004A4E1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A5"/>
    <w:rsid w:val="001560AE"/>
    <w:rsid w:val="00216FD6"/>
    <w:rsid w:val="00421BF1"/>
    <w:rsid w:val="004A4E1E"/>
    <w:rsid w:val="006E3935"/>
    <w:rsid w:val="00897B3A"/>
    <w:rsid w:val="008C68B8"/>
    <w:rsid w:val="00976305"/>
    <w:rsid w:val="00AF589B"/>
    <w:rsid w:val="00B47E9F"/>
    <w:rsid w:val="00CF3DA5"/>
    <w:rsid w:val="00DA7D80"/>
    <w:rsid w:val="00E2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5AAE"/>
  <w15:chartTrackingRefBased/>
  <w15:docId w15:val="{8D7562C9-535F-4296-B4EB-C33098CE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F3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F3D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F3D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F3D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CF3D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CF3DA5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CF3DA5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CF3DA5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CF3DA5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CF3DA5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CF3D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F3DA5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CF3D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CF3D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DA5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CF3D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D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DA5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CF3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6</cp:revision>
  <dcterms:created xsi:type="dcterms:W3CDTF">2026-05-15T06:39:00Z</dcterms:created>
  <dcterms:modified xsi:type="dcterms:W3CDTF">2026-05-15T06:41:00Z</dcterms:modified>
</cp:coreProperties>
</file>