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3F3B" w14:textId="77777777" w:rsidR="009C6BD1" w:rsidRPr="009C6BD1" w:rsidRDefault="009C6BD1" w:rsidP="009C6BD1">
      <w:pPr>
        <w:rPr>
          <w:b/>
          <w:bCs/>
        </w:rPr>
      </w:pPr>
      <w:r w:rsidRPr="009C6BD1">
        <w:rPr>
          <w:b/>
          <w:bCs/>
        </w:rPr>
        <w:t>Avviso – Comunicazione pendenze definibili con definizione agevolata delle entrate comunali</w:t>
      </w:r>
    </w:p>
    <w:p w14:paraId="052BBFA9" w14:textId="77777777" w:rsidR="009C6BD1" w:rsidRPr="009C6BD1" w:rsidRDefault="009C6BD1" w:rsidP="009C6BD1">
      <w:r w:rsidRPr="009C6BD1">
        <w:t xml:space="preserve">Si informano i contribuenti che il Comune ha approvato il </w:t>
      </w:r>
      <w:r w:rsidRPr="009C6BD1">
        <w:rPr>
          <w:b/>
          <w:bCs/>
        </w:rPr>
        <w:t>Regolamento per la definizione agevolata delle entrate comunali</w:t>
      </w:r>
      <w:r w:rsidRPr="009C6BD1">
        <w:t>, con deliberazione del Consiglio Comunale n. 10 del 28/04/2026.</w:t>
      </w:r>
    </w:p>
    <w:p w14:paraId="7A64685E" w14:textId="77777777" w:rsidR="009C6BD1" w:rsidRPr="009C6BD1" w:rsidRDefault="009C6BD1" w:rsidP="009C6BD1">
      <w:r w:rsidRPr="009C6BD1">
        <w:t xml:space="preserve">La misura riguarda i </w:t>
      </w:r>
      <w:r w:rsidRPr="009C6BD1">
        <w:rPr>
          <w:b/>
          <w:bCs/>
        </w:rPr>
        <w:t>debiti derivanti da ingiunzioni di pagamento e da accertamenti esecutivi notificati entro il 31 dicembre 2023</w:t>
      </w:r>
      <w:r w:rsidRPr="009C6BD1">
        <w:t>.</w:t>
      </w:r>
    </w:p>
    <w:p w14:paraId="7904E444" w14:textId="77777777" w:rsidR="009C6BD1" w:rsidRPr="009C6BD1" w:rsidRDefault="009C6BD1" w:rsidP="009C6BD1">
      <w:r w:rsidRPr="009C6BD1">
        <w:t>I contribuenti interessati possono presentare istanza al Comune per conoscere l’ammontare delle proprie pendenze eventualmente definibili, secondo le modalità previste dal regolamento.</w:t>
      </w:r>
    </w:p>
    <w:p w14:paraId="4BB60A4D" w14:textId="77777777" w:rsidR="009C6BD1" w:rsidRPr="009C6BD1" w:rsidRDefault="009C6BD1" w:rsidP="009C6BD1">
      <w:pPr>
        <w:jc w:val="center"/>
        <w:rPr>
          <w:b/>
          <w:bCs/>
        </w:rPr>
      </w:pPr>
      <w:r w:rsidRPr="009C6BD1">
        <w:rPr>
          <w:b/>
          <w:bCs/>
        </w:rPr>
        <w:t>Termine per la presentazione dell’istanza</w:t>
      </w:r>
    </w:p>
    <w:p w14:paraId="4B858C9F" w14:textId="07B302A6" w:rsidR="009C6BD1" w:rsidRPr="009C6BD1" w:rsidRDefault="009C6BD1" w:rsidP="009C6BD1">
      <w:r w:rsidRPr="009C6BD1">
        <w:t xml:space="preserve">L’istanza deve essere presentata </w:t>
      </w:r>
      <w:r w:rsidRPr="009C6BD1">
        <w:rPr>
          <w:b/>
          <w:bCs/>
        </w:rPr>
        <w:t>entro il termine perentorio del 29 giugno 2026</w:t>
      </w:r>
      <w:r w:rsidRPr="009C6BD1">
        <w:t>.</w:t>
      </w:r>
    </w:p>
    <w:p w14:paraId="5D708AE0" w14:textId="77777777" w:rsidR="009C6BD1" w:rsidRPr="009C6BD1" w:rsidRDefault="009C6BD1" w:rsidP="009C6BD1">
      <w:pPr>
        <w:jc w:val="center"/>
        <w:rPr>
          <w:b/>
          <w:bCs/>
        </w:rPr>
      </w:pPr>
      <w:r w:rsidRPr="009C6BD1">
        <w:rPr>
          <w:b/>
          <w:bCs/>
        </w:rPr>
        <w:t>Modulistica e modalità di presentazione</w:t>
      </w:r>
    </w:p>
    <w:p w14:paraId="418C886B" w14:textId="77777777" w:rsidR="009C6BD1" w:rsidRPr="009C6BD1" w:rsidRDefault="009C6BD1" w:rsidP="009C6BD1">
      <w:r w:rsidRPr="009C6BD1">
        <w:t xml:space="preserve">In allegato al presente avviso è disponibile il </w:t>
      </w:r>
      <w:r w:rsidRPr="009C6BD1">
        <w:rPr>
          <w:b/>
          <w:bCs/>
        </w:rPr>
        <w:t>modulo per la presentazione dell’istanza di definizione agevolata delle entrate comunali</w:t>
      </w:r>
      <w:r w:rsidRPr="009C6BD1">
        <w:t>.</w:t>
      </w:r>
    </w:p>
    <w:p w14:paraId="475A50EE" w14:textId="7478149D" w:rsidR="009C6BD1" w:rsidRPr="009C6BD1" w:rsidRDefault="009C6BD1" w:rsidP="009C6BD1">
      <w:r w:rsidRPr="009C6BD1">
        <w:t xml:space="preserve">Il modulo, </w:t>
      </w:r>
      <w:r w:rsidRPr="009C6BD1">
        <w:rPr>
          <w:b/>
          <w:bCs/>
        </w:rPr>
        <w:t xml:space="preserve">debitamente compilato e sottoscritto e corredato da copia </w:t>
      </w:r>
      <w:r>
        <w:rPr>
          <w:b/>
          <w:bCs/>
        </w:rPr>
        <w:t xml:space="preserve">fronte-retro </w:t>
      </w:r>
      <w:r w:rsidRPr="009C6BD1">
        <w:rPr>
          <w:b/>
          <w:bCs/>
        </w:rPr>
        <w:t>di un documento di identità</w:t>
      </w:r>
      <w:r w:rsidRPr="009C6BD1">
        <w:t>, può essere presentato con una delle seguenti modalità:</w:t>
      </w:r>
    </w:p>
    <w:p w14:paraId="6EDF8F0D" w14:textId="77777777" w:rsidR="009C6BD1" w:rsidRPr="009C6BD1" w:rsidRDefault="009C6BD1" w:rsidP="009C6BD1">
      <w:pPr>
        <w:numPr>
          <w:ilvl w:val="0"/>
          <w:numId w:val="2"/>
        </w:numPr>
      </w:pPr>
      <w:r w:rsidRPr="009C6BD1">
        <w:t xml:space="preserve">tramite e-mail all’indirizzo: </w:t>
      </w:r>
      <w:r w:rsidRPr="009C6BD1">
        <w:rPr>
          <w:b/>
          <w:bCs/>
        </w:rPr>
        <w:t>tributi@comune.tissi.ss.it</w:t>
      </w:r>
      <w:r w:rsidRPr="009C6BD1">
        <w:t xml:space="preserve"> </w:t>
      </w:r>
    </w:p>
    <w:p w14:paraId="117FE8B3" w14:textId="77777777" w:rsidR="009C6BD1" w:rsidRPr="009C6BD1" w:rsidRDefault="009C6BD1" w:rsidP="009C6BD1">
      <w:pPr>
        <w:numPr>
          <w:ilvl w:val="0"/>
          <w:numId w:val="2"/>
        </w:numPr>
      </w:pPr>
      <w:r w:rsidRPr="009C6BD1">
        <w:t xml:space="preserve">tramite PEC all’indirizzo: </w:t>
      </w:r>
      <w:r w:rsidRPr="009C6BD1">
        <w:rPr>
          <w:b/>
          <w:bCs/>
        </w:rPr>
        <w:t>protocollo@pec.comune.tissi.ss.it</w:t>
      </w:r>
      <w:r w:rsidRPr="009C6BD1">
        <w:t xml:space="preserve"> </w:t>
      </w:r>
    </w:p>
    <w:p w14:paraId="730EE1FB" w14:textId="77777777" w:rsidR="009C6BD1" w:rsidRPr="009C6BD1" w:rsidRDefault="009C6BD1" w:rsidP="009C6BD1">
      <w:pPr>
        <w:numPr>
          <w:ilvl w:val="0"/>
          <w:numId w:val="2"/>
        </w:numPr>
      </w:pPr>
      <w:r w:rsidRPr="009C6BD1">
        <w:t xml:space="preserve">consegna a mano presso </w:t>
      </w:r>
      <w:r w:rsidRPr="009C6BD1">
        <w:rPr>
          <w:b/>
          <w:bCs/>
        </w:rPr>
        <w:t>l’Ufficio Tributi del Comune di Tissi</w:t>
      </w:r>
    </w:p>
    <w:p w14:paraId="2CA1D9A9" w14:textId="77777777" w:rsidR="00C6054C" w:rsidRDefault="00C6054C"/>
    <w:sectPr w:rsidR="00C605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27BF6"/>
    <w:multiLevelType w:val="multilevel"/>
    <w:tmpl w:val="A8D2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500200"/>
    <w:multiLevelType w:val="multilevel"/>
    <w:tmpl w:val="D292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2728891">
    <w:abstractNumId w:val="1"/>
  </w:num>
  <w:num w:numId="2" w16cid:durableId="174129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49"/>
    <w:rsid w:val="006C6D1B"/>
    <w:rsid w:val="009660B5"/>
    <w:rsid w:val="009C6BD1"/>
    <w:rsid w:val="00A42549"/>
    <w:rsid w:val="00C6054C"/>
    <w:rsid w:val="00D7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B3A4"/>
  <w15:chartTrackingRefBased/>
  <w15:docId w15:val="{8031B372-9F86-4E6E-9114-91D0E13D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42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2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2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2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2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2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2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2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2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2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2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2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25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25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25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25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25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25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2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2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2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2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2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25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25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25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2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25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25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555</dc:creator>
  <cp:keywords/>
  <dc:description/>
  <cp:lastModifiedBy>utente 555</cp:lastModifiedBy>
  <cp:revision>4</cp:revision>
  <dcterms:created xsi:type="dcterms:W3CDTF">2026-05-18T07:51:00Z</dcterms:created>
  <dcterms:modified xsi:type="dcterms:W3CDTF">2026-05-18T08:03:00Z</dcterms:modified>
</cp:coreProperties>
</file>