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DE" w:rsidRDefault="00EE2CDE" w:rsidP="00EE2CDE">
      <w:pPr>
        <w:tabs>
          <w:tab w:val="left" w:pos="68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2) - </w:t>
      </w:r>
      <w:r>
        <w:rPr>
          <w:b/>
          <w:sz w:val="20"/>
          <w:szCs w:val="20"/>
        </w:rPr>
        <w:t>C</w:t>
      </w:r>
      <w:bookmarkStart w:id="0" w:name="_GoBack"/>
      <w:bookmarkEnd w:id="0"/>
      <w:r w:rsidRPr="00BE4789">
        <w:rPr>
          <w:b/>
          <w:sz w:val="20"/>
          <w:szCs w:val="20"/>
        </w:rPr>
        <w:t>opia del bilancio preventivo per l’anno in corso</w:t>
      </w: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p w:rsidR="00EE2CDE" w:rsidRPr="00802FD2" w:rsidRDefault="00EE2CDE" w:rsidP="00EE2CDE">
      <w:pPr>
        <w:tabs>
          <w:tab w:val="left" w:pos="6810"/>
        </w:tabs>
        <w:jc w:val="center"/>
        <w:rPr>
          <w:b/>
          <w:sz w:val="20"/>
          <w:szCs w:val="20"/>
        </w:rPr>
      </w:pPr>
      <w:r w:rsidRPr="00802FD2">
        <w:rPr>
          <w:b/>
          <w:sz w:val="20"/>
          <w:szCs w:val="20"/>
        </w:rPr>
        <w:t>PIANO FINANZIARIO dell’</w:t>
      </w:r>
      <w:r>
        <w:rPr>
          <w:b/>
          <w:sz w:val="20"/>
          <w:szCs w:val="20"/>
        </w:rPr>
        <w:t>attività/</w:t>
      </w:r>
      <w:r w:rsidRPr="00802FD2">
        <w:rPr>
          <w:b/>
          <w:sz w:val="20"/>
          <w:szCs w:val="20"/>
        </w:rPr>
        <w:t>iniziativa</w:t>
      </w: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2160"/>
      </w:tblGrid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ENTRATE PREVISTE</w:t>
            </w:r>
          </w:p>
        </w:tc>
        <w:tc>
          <w:tcPr>
            <w:tcW w:w="2700" w:type="dxa"/>
            <w:gridSpan w:val="2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i/>
                <w:iCs/>
                <w:sz w:val="20"/>
                <w:szCs w:val="20"/>
              </w:rPr>
            </w:pPr>
            <w:r w:rsidRPr="00802FD2">
              <w:rPr>
                <w:i/>
                <w:iCs/>
                <w:sz w:val="20"/>
                <w:szCs w:val="20"/>
              </w:rPr>
              <w:t>Importo</w:t>
            </w: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Contributo comunale</w:t>
            </w: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TOTALE ENTRATE</w:t>
            </w: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EE2CDE" w:rsidRPr="00802FD2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2160"/>
      </w:tblGrid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SPESE PREVISTE</w:t>
            </w:r>
          </w:p>
        </w:tc>
        <w:tc>
          <w:tcPr>
            <w:tcW w:w="2700" w:type="dxa"/>
            <w:gridSpan w:val="2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i/>
                <w:iCs/>
                <w:sz w:val="20"/>
                <w:szCs w:val="20"/>
              </w:rPr>
            </w:pPr>
            <w:r w:rsidRPr="00802FD2">
              <w:rPr>
                <w:i/>
                <w:iCs/>
                <w:sz w:val="20"/>
                <w:szCs w:val="20"/>
              </w:rPr>
              <w:t>Importo</w:t>
            </w: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TOTALE SPESE</w:t>
            </w: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p w:rsidR="00EE2CDE" w:rsidRDefault="00EE2CDE" w:rsidP="00EE2CDE">
      <w:pPr>
        <w:tabs>
          <w:tab w:val="left" w:pos="6810"/>
        </w:tabs>
        <w:rPr>
          <w:b/>
          <w:bCs/>
          <w:sz w:val="20"/>
          <w:szCs w:val="20"/>
        </w:rPr>
      </w:pPr>
    </w:p>
    <w:p w:rsidR="00EE2CDE" w:rsidRPr="00802FD2" w:rsidRDefault="00EE2CDE" w:rsidP="00EE2CDE">
      <w:pPr>
        <w:tabs>
          <w:tab w:val="left" w:pos="6810"/>
        </w:tabs>
        <w:rPr>
          <w:b/>
          <w:bCs/>
          <w:sz w:val="20"/>
          <w:szCs w:val="20"/>
        </w:rPr>
      </w:pPr>
      <w:r w:rsidRPr="00802FD2">
        <w:rPr>
          <w:b/>
          <w:bCs/>
          <w:sz w:val="20"/>
          <w:szCs w:val="20"/>
        </w:rPr>
        <w:t xml:space="preserve">Rendicontazione: </w:t>
      </w:r>
    </w:p>
    <w:p w:rsidR="00EE2CDE" w:rsidRPr="00802FD2" w:rsidRDefault="00EE2CDE" w:rsidP="00EE2CDE">
      <w:pPr>
        <w:tabs>
          <w:tab w:val="left" w:pos="6810"/>
        </w:tabs>
        <w:jc w:val="both"/>
        <w:rPr>
          <w:sz w:val="20"/>
          <w:szCs w:val="20"/>
        </w:rPr>
      </w:pPr>
      <w:r w:rsidRPr="00802FD2">
        <w:rPr>
          <w:sz w:val="20"/>
          <w:szCs w:val="20"/>
        </w:rPr>
        <w:t xml:space="preserve">Si prende atto che, nel caso in cui la richiesta di finanziamento venga accolta, la liquidazione </w:t>
      </w:r>
      <w:r>
        <w:rPr>
          <w:sz w:val="20"/>
          <w:szCs w:val="20"/>
        </w:rPr>
        <w:t xml:space="preserve">del saldo </w:t>
      </w:r>
      <w:r w:rsidRPr="00802FD2">
        <w:rPr>
          <w:sz w:val="20"/>
          <w:szCs w:val="20"/>
        </w:rPr>
        <w:t xml:space="preserve">dello stesso è subordinata a: </w:t>
      </w:r>
    </w:p>
    <w:p w:rsidR="00EE2CDE" w:rsidRPr="00802FD2" w:rsidRDefault="00EE2CDE" w:rsidP="00EE2CDE">
      <w:pPr>
        <w:numPr>
          <w:ilvl w:val="0"/>
          <w:numId w:val="1"/>
        </w:numPr>
        <w:tabs>
          <w:tab w:val="clear" w:pos="2340"/>
          <w:tab w:val="num" w:pos="0"/>
          <w:tab w:val="num" w:pos="360"/>
          <w:tab w:val="left" w:pos="681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produzione della relazione</w:t>
      </w:r>
      <w:r w:rsidRPr="00802FD2">
        <w:rPr>
          <w:sz w:val="20"/>
          <w:szCs w:val="20"/>
        </w:rPr>
        <w:t xml:space="preserve"> finale sulla realizzazione del “progetto”;</w:t>
      </w:r>
    </w:p>
    <w:p w:rsidR="00EE2CDE" w:rsidRPr="00802FD2" w:rsidRDefault="00EE2CDE" w:rsidP="00EE2CDE">
      <w:pPr>
        <w:numPr>
          <w:ilvl w:val="0"/>
          <w:numId w:val="1"/>
        </w:numPr>
        <w:tabs>
          <w:tab w:val="clear" w:pos="2340"/>
          <w:tab w:val="num" w:pos="0"/>
          <w:tab w:val="num" w:pos="360"/>
          <w:tab w:val="left" w:pos="6810"/>
        </w:tabs>
        <w:ind w:left="0" w:firstLine="0"/>
        <w:rPr>
          <w:sz w:val="20"/>
          <w:szCs w:val="20"/>
        </w:rPr>
      </w:pPr>
      <w:r w:rsidRPr="00802FD2">
        <w:rPr>
          <w:sz w:val="20"/>
          <w:szCs w:val="20"/>
        </w:rPr>
        <w:t xml:space="preserve">produzione del rendiconto finanziario finale, con copia di fatture e altra documentazione di spesa fiscalmente valida intestata al soggetto richiedente; </w:t>
      </w:r>
    </w:p>
    <w:p w:rsidR="00EE2CDE" w:rsidRPr="00802FD2" w:rsidRDefault="00EE2CDE" w:rsidP="00EE2CDE">
      <w:pPr>
        <w:numPr>
          <w:ilvl w:val="0"/>
          <w:numId w:val="1"/>
        </w:numPr>
        <w:tabs>
          <w:tab w:val="clear" w:pos="2340"/>
          <w:tab w:val="num" w:pos="0"/>
          <w:tab w:val="num" w:pos="360"/>
          <w:tab w:val="left" w:pos="6810"/>
        </w:tabs>
        <w:ind w:left="0" w:firstLine="0"/>
        <w:jc w:val="both"/>
        <w:rPr>
          <w:sz w:val="20"/>
          <w:szCs w:val="20"/>
        </w:rPr>
      </w:pPr>
      <w:r w:rsidRPr="00802FD2">
        <w:rPr>
          <w:sz w:val="20"/>
          <w:szCs w:val="20"/>
        </w:rPr>
        <w:t xml:space="preserve">ogni altra documentazione che risulterà eventualmente necessaria, a giudizio del Servizio, al fine della completa definizione della pratica; </w:t>
      </w:r>
    </w:p>
    <w:p w:rsidR="00EE2CDE" w:rsidRPr="00802FD2" w:rsidRDefault="00EE2CDE" w:rsidP="00EE2CDE">
      <w:pPr>
        <w:tabs>
          <w:tab w:val="num" w:pos="360"/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 xml:space="preserve"> </w:t>
      </w:r>
    </w:p>
    <w:p w:rsidR="00EE2CDE" w:rsidRPr="00802FD2" w:rsidRDefault="00EE2CDE" w:rsidP="00EE2CDE">
      <w:pPr>
        <w:tabs>
          <w:tab w:val="num" w:pos="0"/>
          <w:tab w:val="left" w:pos="6810"/>
        </w:tabs>
        <w:rPr>
          <w:i/>
          <w:sz w:val="20"/>
          <w:szCs w:val="20"/>
        </w:rPr>
      </w:pPr>
    </w:p>
    <w:p w:rsidR="00EE2CDE" w:rsidRDefault="00EE2CDE" w:rsidP="00EE2CDE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Data ………………………</w:t>
      </w: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802FD2">
        <w:rPr>
          <w:sz w:val="20"/>
          <w:szCs w:val="20"/>
        </w:rPr>
        <w:t xml:space="preserve">Firma </w:t>
      </w:r>
    </w:p>
    <w:p w:rsidR="00EE2CDE" w:rsidRPr="00802FD2" w:rsidRDefault="00EE2CDE" w:rsidP="00EE2CDE">
      <w:pPr>
        <w:tabs>
          <w:tab w:val="left" w:pos="681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802FD2">
        <w:rPr>
          <w:sz w:val="20"/>
          <w:szCs w:val="20"/>
        </w:rPr>
        <w:t>…………………………………………………………………</w:t>
      </w:r>
    </w:p>
    <w:p w:rsidR="00EE2CDE" w:rsidRPr="00802FD2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EE2CDE" w:rsidRPr="00F17A30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EE2CDE" w:rsidRPr="00F17A30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8F420D" w:rsidRDefault="008F420D" w:rsidP="00EE2CDE"/>
    <w:sectPr w:rsidR="008F4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7B8"/>
    <w:multiLevelType w:val="hybridMultilevel"/>
    <w:tmpl w:val="4386C432"/>
    <w:lvl w:ilvl="0" w:tplc="D7C8C5E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A3"/>
    <w:rsid w:val="008F420D"/>
    <w:rsid w:val="00C323A3"/>
    <w:rsid w:val="00E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1E0D"/>
  <w15:chartTrackingRefBased/>
  <w15:docId w15:val="{53A5A00B-950F-4661-A227-FB0EA63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Barone</dc:creator>
  <cp:keywords/>
  <dc:description/>
  <cp:lastModifiedBy>Giusy Barone</cp:lastModifiedBy>
  <cp:revision>2</cp:revision>
  <dcterms:created xsi:type="dcterms:W3CDTF">2026-05-18T14:13:00Z</dcterms:created>
  <dcterms:modified xsi:type="dcterms:W3CDTF">2026-05-18T14:14:00Z</dcterms:modified>
</cp:coreProperties>
</file>