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3170" w14:textId="0E930742" w:rsidR="00A7567C" w:rsidRPr="00306925" w:rsidRDefault="00A7567C" w:rsidP="00A7567C">
      <w:pPr>
        <w:spacing w:after="0" w:line="360" w:lineRule="auto"/>
        <w:jc w:val="center"/>
        <w:rPr>
          <w:rFonts w:ascii="Arial" w:hAnsi="Arial" w:cs="Arial"/>
          <w:b/>
        </w:rPr>
      </w:pPr>
      <w:r w:rsidRPr="00306925">
        <w:rPr>
          <w:rFonts w:ascii="Arial" w:hAnsi="Arial" w:cs="Arial"/>
          <w:b/>
        </w:rPr>
        <w:t>AVVISO PUBBLICO</w:t>
      </w:r>
    </w:p>
    <w:p w14:paraId="3D869C0B" w14:textId="38FC6EBA" w:rsidR="00A7567C" w:rsidRPr="00306925" w:rsidRDefault="00A7567C" w:rsidP="00A7567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MANIFESTAZIONE DI INTERESSE PER LA GESTIONE </w:t>
      </w:r>
      <w:r w:rsidR="0029307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EL SERVIZIO DI </w:t>
      </w:r>
      <w:r w:rsidR="003A0AA2">
        <w:rPr>
          <w:rFonts w:ascii="Arial" w:hAnsi="Arial" w:cs="Arial"/>
          <w:b/>
        </w:rPr>
        <w:t xml:space="preserve">MENSA SCOLASTICA </w:t>
      </w:r>
      <w:r>
        <w:rPr>
          <w:rFonts w:ascii="Arial" w:hAnsi="Arial" w:cs="Arial"/>
          <w:b/>
        </w:rPr>
        <w:t xml:space="preserve">DEL COMUNE DI </w:t>
      </w:r>
      <w:r w:rsidR="00A5561B">
        <w:rPr>
          <w:rFonts w:ascii="Arial" w:hAnsi="Arial" w:cs="Arial"/>
          <w:b/>
        </w:rPr>
        <w:t xml:space="preserve">MELARA </w:t>
      </w:r>
      <w:r>
        <w:rPr>
          <w:rFonts w:ascii="Arial" w:hAnsi="Arial" w:cs="Arial"/>
          <w:b/>
        </w:rPr>
        <w:t xml:space="preserve">PER </w:t>
      </w:r>
      <w:r w:rsidR="00853132">
        <w:rPr>
          <w:rFonts w:ascii="Arial" w:hAnsi="Arial" w:cs="Arial"/>
          <w:b/>
        </w:rPr>
        <w:t>IL PERIODO 30.06.2026 – 31.12.2028</w:t>
      </w:r>
      <w:r w:rsidR="00FA6D7C">
        <w:rPr>
          <w:rFonts w:ascii="Arial" w:hAnsi="Arial" w:cs="Arial"/>
          <w:b/>
        </w:rPr>
        <w:t>.</w:t>
      </w:r>
    </w:p>
    <w:p w14:paraId="701D22EB" w14:textId="77777777" w:rsidR="00A7567C" w:rsidRPr="00306925" w:rsidRDefault="00A7567C" w:rsidP="00A7567C">
      <w:pPr>
        <w:spacing w:after="0" w:line="360" w:lineRule="auto"/>
        <w:jc w:val="center"/>
        <w:rPr>
          <w:rFonts w:ascii="Arial" w:hAnsi="Arial" w:cs="Arial"/>
          <w:b/>
        </w:rPr>
      </w:pPr>
    </w:p>
    <w:p w14:paraId="28D171CE" w14:textId="77777777" w:rsidR="00A7567C" w:rsidRPr="00306925" w:rsidRDefault="00A7567C" w:rsidP="00A7567C">
      <w:pPr>
        <w:spacing w:after="0" w:line="360" w:lineRule="auto"/>
        <w:jc w:val="center"/>
        <w:rPr>
          <w:rFonts w:ascii="Arial" w:hAnsi="Arial" w:cs="Arial"/>
          <w:b/>
        </w:rPr>
      </w:pPr>
    </w:p>
    <w:p w14:paraId="56B22355" w14:textId="538C6D94" w:rsidR="00A7567C" w:rsidRPr="004E4403" w:rsidRDefault="0029307A" w:rsidP="006B4F0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E4403">
        <w:rPr>
          <w:rFonts w:ascii="Arial" w:hAnsi="Arial" w:cs="Arial"/>
          <w:b/>
          <w:bCs/>
          <w:sz w:val="20"/>
          <w:szCs w:val="20"/>
        </w:rPr>
        <w:t xml:space="preserve">PRESO ATTO </w:t>
      </w:r>
      <w:r w:rsidR="00A7567C" w:rsidRPr="004E4403">
        <w:rPr>
          <w:rFonts w:ascii="Arial" w:hAnsi="Arial" w:cs="Arial"/>
          <w:sz w:val="20"/>
          <w:szCs w:val="20"/>
        </w:rPr>
        <w:t xml:space="preserve">della propria determinazione n. </w:t>
      </w:r>
      <w:r w:rsidR="006B4F03">
        <w:rPr>
          <w:rFonts w:ascii="Arial" w:hAnsi="Arial" w:cs="Arial"/>
          <w:sz w:val="20"/>
          <w:szCs w:val="20"/>
        </w:rPr>
        <w:t>144 del 19 maggio 2026</w:t>
      </w:r>
    </w:p>
    <w:p w14:paraId="30F17ED0" w14:textId="77777777" w:rsidR="00421FAD" w:rsidRPr="004E4403" w:rsidRDefault="00421FAD" w:rsidP="0029307A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93880FD" w14:textId="77777777" w:rsidR="0029307A" w:rsidRPr="004E4403" w:rsidRDefault="0029307A" w:rsidP="0029307A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5FD5752" w14:textId="20889489" w:rsidR="00421FAD" w:rsidRPr="004E4403" w:rsidRDefault="00421FAD" w:rsidP="00A7567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4403">
        <w:rPr>
          <w:rFonts w:ascii="Arial" w:hAnsi="Arial" w:cs="Arial"/>
          <w:b/>
          <w:sz w:val="20"/>
          <w:szCs w:val="20"/>
        </w:rPr>
        <w:t xml:space="preserve">INVITA OGNI OPERATORE ECONOMICO IN POSSESSO DEI REQUISITI </w:t>
      </w:r>
    </w:p>
    <w:p w14:paraId="41ECA51E" w14:textId="5145766C" w:rsidR="00421FAD" w:rsidRPr="004E4403" w:rsidRDefault="00421FAD" w:rsidP="00A7567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4403">
        <w:rPr>
          <w:rFonts w:ascii="Arial" w:hAnsi="Arial" w:cs="Arial"/>
          <w:b/>
          <w:sz w:val="20"/>
          <w:szCs w:val="20"/>
        </w:rPr>
        <w:t xml:space="preserve">ED INTERESSATO ALLA GESTIONE DEL SERVIZIO DI </w:t>
      </w:r>
      <w:r w:rsidR="003A0AA2" w:rsidRPr="004E4403">
        <w:rPr>
          <w:rFonts w:ascii="Arial" w:hAnsi="Arial" w:cs="Arial"/>
          <w:b/>
          <w:sz w:val="20"/>
          <w:szCs w:val="20"/>
        </w:rPr>
        <w:t>MENSA SCOLASTICA</w:t>
      </w:r>
    </w:p>
    <w:p w14:paraId="6B92878D" w14:textId="047D2DB2" w:rsidR="00A7567C" w:rsidRPr="004E4403" w:rsidRDefault="00421FAD" w:rsidP="00A7567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4403">
        <w:rPr>
          <w:rFonts w:ascii="Arial" w:hAnsi="Arial" w:cs="Arial"/>
          <w:b/>
          <w:sz w:val="20"/>
          <w:szCs w:val="20"/>
        </w:rPr>
        <w:t>DEL COMUNE DI</w:t>
      </w:r>
      <w:r w:rsidRPr="004E4403">
        <w:rPr>
          <w:b/>
          <w:sz w:val="20"/>
          <w:szCs w:val="20"/>
        </w:rPr>
        <w:t xml:space="preserve"> </w:t>
      </w:r>
      <w:r w:rsidRPr="004E4403">
        <w:rPr>
          <w:rFonts w:ascii="Arial" w:hAnsi="Arial" w:cs="Arial"/>
          <w:b/>
          <w:sz w:val="20"/>
          <w:szCs w:val="20"/>
        </w:rPr>
        <w:t xml:space="preserve">PER </w:t>
      </w:r>
      <w:r w:rsidR="00853132">
        <w:rPr>
          <w:rFonts w:ascii="Arial" w:hAnsi="Arial" w:cs="Arial"/>
          <w:b/>
          <w:sz w:val="20"/>
          <w:szCs w:val="20"/>
        </w:rPr>
        <w:t>IL PERIODO 30.06.2026 – 31.12.2028</w:t>
      </w:r>
    </w:p>
    <w:p w14:paraId="0EE02977" w14:textId="77777777" w:rsidR="00A7567C" w:rsidRPr="004E4403" w:rsidRDefault="00A7567C" w:rsidP="00A756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ED1A027" w14:textId="34B0E789" w:rsidR="00A7567C" w:rsidRPr="004E4403" w:rsidRDefault="00421FAD" w:rsidP="00A756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4403">
        <w:rPr>
          <w:rFonts w:ascii="Arial" w:hAnsi="Arial" w:cs="Arial"/>
          <w:sz w:val="20"/>
          <w:szCs w:val="20"/>
        </w:rPr>
        <w:t>a</w:t>
      </w:r>
      <w:r w:rsidR="00A7567C" w:rsidRPr="004E4403">
        <w:rPr>
          <w:rFonts w:ascii="Arial" w:hAnsi="Arial" w:cs="Arial"/>
          <w:sz w:val="20"/>
          <w:szCs w:val="20"/>
        </w:rPr>
        <w:t xml:space="preserve"> manifestare il proprio interesse mediante candidatura compiland</w:t>
      </w:r>
      <w:r w:rsidRPr="004E4403">
        <w:rPr>
          <w:rFonts w:ascii="Arial" w:hAnsi="Arial" w:cs="Arial"/>
          <w:sz w:val="20"/>
          <w:szCs w:val="20"/>
        </w:rPr>
        <w:t>o,</w:t>
      </w:r>
      <w:r w:rsidR="00A7567C" w:rsidRPr="004E4403">
        <w:rPr>
          <w:rFonts w:ascii="Arial" w:hAnsi="Arial" w:cs="Arial"/>
          <w:sz w:val="20"/>
          <w:szCs w:val="20"/>
        </w:rPr>
        <w:t xml:space="preserve"> sottoscrivendo </w:t>
      </w:r>
      <w:r w:rsidRPr="004E4403">
        <w:rPr>
          <w:rFonts w:ascii="Arial" w:hAnsi="Arial" w:cs="Arial"/>
          <w:sz w:val="20"/>
          <w:szCs w:val="20"/>
        </w:rPr>
        <w:t xml:space="preserve">ed inviando </w:t>
      </w:r>
      <w:r w:rsidR="00A7567C" w:rsidRPr="004E4403">
        <w:rPr>
          <w:rFonts w:ascii="Arial" w:hAnsi="Arial" w:cs="Arial"/>
          <w:sz w:val="20"/>
          <w:szCs w:val="20"/>
        </w:rPr>
        <w:t xml:space="preserve">l’apposto </w:t>
      </w:r>
      <w:r w:rsidR="00A7567C" w:rsidRPr="004E4403">
        <w:rPr>
          <w:rFonts w:ascii="Arial" w:hAnsi="Arial" w:cs="Arial"/>
          <w:b/>
          <w:bCs/>
          <w:sz w:val="20"/>
          <w:szCs w:val="20"/>
        </w:rPr>
        <w:t xml:space="preserve">modulo </w:t>
      </w:r>
      <w:r w:rsidRPr="004E4403">
        <w:rPr>
          <w:rFonts w:ascii="Arial" w:hAnsi="Arial" w:cs="Arial"/>
          <w:b/>
          <w:bCs/>
          <w:sz w:val="20"/>
          <w:szCs w:val="20"/>
        </w:rPr>
        <w:t>A)</w:t>
      </w:r>
      <w:r w:rsidRPr="004E4403">
        <w:rPr>
          <w:rFonts w:ascii="Arial" w:hAnsi="Arial" w:cs="Arial"/>
          <w:sz w:val="20"/>
          <w:szCs w:val="20"/>
        </w:rPr>
        <w:t xml:space="preserve"> </w:t>
      </w:r>
      <w:r w:rsidR="00A7567C" w:rsidRPr="004E4403">
        <w:rPr>
          <w:rFonts w:ascii="Arial" w:hAnsi="Arial" w:cs="Arial"/>
          <w:sz w:val="20"/>
          <w:szCs w:val="20"/>
        </w:rPr>
        <w:t>allegato al presente avviso</w:t>
      </w:r>
      <w:r w:rsidR="001D6428" w:rsidRPr="004E4403">
        <w:rPr>
          <w:rFonts w:ascii="Arial" w:hAnsi="Arial" w:cs="Arial"/>
          <w:sz w:val="20"/>
          <w:szCs w:val="20"/>
        </w:rPr>
        <w:t>.</w:t>
      </w:r>
    </w:p>
    <w:p w14:paraId="2D2E2612" w14:textId="77777777" w:rsidR="00A7567C" w:rsidRPr="004E4403" w:rsidRDefault="00A7567C" w:rsidP="00A756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C229AE" w14:textId="0AF9D35C" w:rsidR="00A7567C" w:rsidRPr="004E4403" w:rsidRDefault="00A7567C" w:rsidP="00A756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4403">
        <w:rPr>
          <w:rFonts w:ascii="Arial" w:hAnsi="Arial" w:cs="Arial"/>
          <w:sz w:val="20"/>
          <w:szCs w:val="20"/>
        </w:rPr>
        <w:t xml:space="preserve">A tal fine si forniscono le seguenti indicazioni: </w:t>
      </w:r>
    </w:p>
    <w:p w14:paraId="07D8B97C" w14:textId="77777777" w:rsidR="00A7567C" w:rsidRPr="004E4403" w:rsidRDefault="00A7567C" w:rsidP="00A756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D15EF4" w14:textId="24150DD6" w:rsidR="00A7567C" w:rsidRPr="004E4403" w:rsidRDefault="001B4B6B" w:rsidP="00A756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1 - </w:t>
      </w:r>
      <w:r w:rsidR="00A7567C" w:rsidRPr="004E4403">
        <w:rPr>
          <w:rFonts w:ascii="Arial" w:eastAsia="Calibri" w:hAnsi="Arial" w:cs="Arial"/>
          <w:b/>
          <w:sz w:val="20"/>
          <w:szCs w:val="20"/>
        </w:rPr>
        <w:t xml:space="preserve">OGGETTO DELL’APPALTO </w:t>
      </w:r>
      <w:r w:rsidR="001D6428" w:rsidRPr="004E4403">
        <w:rPr>
          <w:rFonts w:ascii="Arial" w:eastAsia="Calibri" w:hAnsi="Arial" w:cs="Arial"/>
          <w:b/>
          <w:sz w:val="20"/>
          <w:szCs w:val="20"/>
        </w:rPr>
        <w:t>-</w:t>
      </w:r>
      <w:r w:rsidR="00A7567C" w:rsidRPr="004E4403">
        <w:rPr>
          <w:rFonts w:ascii="Arial" w:eastAsia="Calibri" w:hAnsi="Arial" w:cs="Arial"/>
          <w:b/>
          <w:sz w:val="20"/>
          <w:szCs w:val="20"/>
        </w:rPr>
        <w:t xml:space="preserve"> DESCRIZIONE DI MASSIMA DEI SERVIZI DA SVOLGERE:</w:t>
      </w:r>
    </w:p>
    <w:p w14:paraId="3A349F64" w14:textId="77777777" w:rsidR="00A7567C" w:rsidRPr="004E4403" w:rsidRDefault="00A7567C" w:rsidP="00A756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461CB1" w14:textId="3EABC0CD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I servizi oggetto del presente appalto riguardano la gestione del servizio di </w:t>
      </w:r>
      <w:r w:rsidR="003A0AA2" w:rsidRPr="004E4403">
        <w:rPr>
          <w:rFonts w:ascii="Arial" w:eastAsia="Calibri" w:hAnsi="Arial" w:cs="Arial"/>
          <w:sz w:val="20"/>
          <w:szCs w:val="20"/>
        </w:rPr>
        <w:t>mensa scolastica</w:t>
      </w:r>
      <w:r w:rsidR="001D6428" w:rsidRPr="004E4403">
        <w:rPr>
          <w:rFonts w:ascii="Arial" w:eastAsia="Calibri" w:hAnsi="Arial" w:cs="Arial"/>
          <w:sz w:val="20"/>
          <w:szCs w:val="20"/>
        </w:rPr>
        <w:t>.</w:t>
      </w:r>
    </w:p>
    <w:p w14:paraId="7AA92E53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C77E5A" w14:textId="3F742D0E" w:rsidR="00A7567C" w:rsidRPr="004E4403" w:rsidRDefault="001B4B6B" w:rsidP="00A7567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2 - </w:t>
      </w:r>
      <w:r w:rsidR="00A7567C" w:rsidRPr="004E4403">
        <w:rPr>
          <w:rFonts w:ascii="Arial" w:eastAsia="Calibri" w:hAnsi="Arial" w:cs="Arial"/>
          <w:b/>
          <w:sz w:val="20"/>
          <w:szCs w:val="20"/>
        </w:rPr>
        <w:t xml:space="preserve">BASE D’ASTA PER L’AFFIDAMENTO </w:t>
      </w:r>
    </w:p>
    <w:p w14:paraId="47472A8C" w14:textId="04561FF4" w:rsidR="00A7567C" w:rsidRPr="00853132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53132">
        <w:rPr>
          <w:rFonts w:ascii="Arial" w:eastAsia="Calibri" w:hAnsi="Arial" w:cs="Arial"/>
          <w:sz w:val="20"/>
          <w:szCs w:val="20"/>
        </w:rPr>
        <w:t xml:space="preserve">Base d’asta stimata complessiva </w:t>
      </w:r>
      <w:r w:rsidR="001D6428" w:rsidRPr="00853132">
        <w:rPr>
          <w:rFonts w:ascii="Arial" w:eastAsia="Calibri" w:hAnsi="Arial" w:cs="Arial"/>
          <w:sz w:val="20"/>
          <w:szCs w:val="20"/>
        </w:rPr>
        <w:t>euro</w:t>
      </w:r>
      <w:r w:rsidR="00853132" w:rsidRPr="00853132">
        <w:rPr>
          <w:rFonts w:ascii="Arial" w:eastAsia="Calibri" w:hAnsi="Arial" w:cs="Arial"/>
          <w:sz w:val="20"/>
          <w:szCs w:val="20"/>
        </w:rPr>
        <w:t xml:space="preserve"> 139.546,87</w:t>
      </w:r>
      <w:r w:rsidRPr="00853132">
        <w:rPr>
          <w:rFonts w:ascii="Arial" w:eastAsia="Calibri" w:hAnsi="Arial" w:cs="Arial"/>
          <w:sz w:val="20"/>
          <w:szCs w:val="20"/>
        </w:rPr>
        <w:t xml:space="preserve"> (esclusa IVA di legge, se dovuta) per una durata complessiva di </w:t>
      </w:r>
      <w:r w:rsidR="00853132" w:rsidRPr="00853132">
        <w:rPr>
          <w:rFonts w:ascii="Arial" w:eastAsia="Calibri" w:hAnsi="Arial" w:cs="Arial"/>
          <w:sz w:val="20"/>
          <w:szCs w:val="20"/>
        </w:rPr>
        <w:t>30 mesi</w:t>
      </w:r>
      <w:r w:rsidR="001D6428" w:rsidRPr="00853132">
        <w:rPr>
          <w:rFonts w:ascii="Arial" w:eastAsia="Calibri" w:hAnsi="Arial" w:cs="Arial"/>
          <w:sz w:val="20"/>
          <w:szCs w:val="20"/>
        </w:rPr>
        <w:t>.</w:t>
      </w:r>
    </w:p>
    <w:p w14:paraId="10380D69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53132">
        <w:rPr>
          <w:rFonts w:ascii="Arial" w:eastAsia="Calibri" w:hAnsi="Arial" w:cs="Arial"/>
          <w:sz w:val="20"/>
          <w:szCs w:val="20"/>
        </w:rPr>
        <w:t xml:space="preserve">La somma a base d’asta così come determinata </w:t>
      </w:r>
      <w:r w:rsidRPr="004E4403">
        <w:rPr>
          <w:rFonts w:ascii="Arial" w:eastAsia="Calibri" w:hAnsi="Arial" w:cs="Arial"/>
          <w:sz w:val="20"/>
          <w:szCs w:val="20"/>
        </w:rPr>
        <w:t xml:space="preserve">si riferisce complessivamente a tutte le prestazioni previste nel capitolato e si estende a quello che saranno presentate in sede di offerta. </w:t>
      </w:r>
    </w:p>
    <w:p w14:paraId="516732BC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123BF9" w14:textId="10A3A002" w:rsidR="00A7567C" w:rsidRPr="004E4403" w:rsidRDefault="001B4B6B" w:rsidP="00A7567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3 - </w:t>
      </w:r>
      <w:r w:rsidR="00A7567C" w:rsidRPr="004E4403">
        <w:rPr>
          <w:rFonts w:ascii="Arial" w:eastAsia="Calibri" w:hAnsi="Arial" w:cs="Arial"/>
          <w:b/>
          <w:sz w:val="20"/>
          <w:szCs w:val="20"/>
        </w:rPr>
        <w:t>OPERATORI ECONOMICI AMMESSI E REQUISITI</w:t>
      </w:r>
    </w:p>
    <w:p w14:paraId="31388A15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28E73A" w14:textId="0B81DB1A" w:rsidR="00853132" w:rsidRPr="001B4B6B" w:rsidRDefault="001B4B6B" w:rsidP="001B4B6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3.1 </w:t>
      </w:r>
      <w:r w:rsidR="00A7567C" w:rsidRPr="004E4403">
        <w:rPr>
          <w:rFonts w:ascii="Arial" w:eastAsia="Calibri" w:hAnsi="Arial" w:cs="Arial"/>
          <w:b/>
          <w:sz w:val="20"/>
          <w:szCs w:val="20"/>
        </w:rPr>
        <w:t>POSSESSO DEI REQUISITI SOGGETTIVI</w:t>
      </w:r>
      <w:r w:rsidR="00A7567C" w:rsidRPr="004E4403">
        <w:rPr>
          <w:rFonts w:ascii="Arial" w:eastAsia="Calibri" w:hAnsi="Arial" w:cs="Arial"/>
          <w:sz w:val="20"/>
          <w:szCs w:val="20"/>
        </w:rPr>
        <w:t>: assenza delle cause ostative di cui al codice dei contratti (</w:t>
      </w:r>
      <w:proofErr w:type="spellStart"/>
      <w:r w:rsidR="00A7567C" w:rsidRPr="004E4403">
        <w:rPr>
          <w:rFonts w:ascii="Arial" w:eastAsia="Calibri" w:hAnsi="Arial" w:cs="Arial"/>
          <w:sz w:val="20"/>
          <w:szCs w:val="20"/>
        </w:rPr>
        <w:t>D.</w:t>
      </w:r>
      <w:r w:rsidR="001D6428" w:rsidRPr="004E4403">
        <w:rPr>
          <w:rFonts w:ascii="Arial" w:eastAsia="Calibri" w:hAnsi="Arial" w:cs="Arial"/>
          <w:sz w:val="20"/>
          <w:szCs w:val="20"/>
        </w:rPr>
        <w:t>Lgs.</w:t>
      </w:r>
      <w:proofErr w:type="spellEnd"/>
      <w:r w:rsidR="001D6428" w:rsidRPr="004E4403">
        <w:rPr>
          <w:rFonts w:ascii="Arial" w:eastAsia="Calibri" w:hAnsi="Arial" w:cs="Arial"/>
          <w:sz w:val="20"/>
          <w:szCs w:val="20"/>
        </w:rPr>
        <w:t xml:space="preserve"> n. </w:t>
      </w:r>
      <w:r w:rsidR="00A7567C" w:rsidRPr="004E4403">
        <w:rPr>
          <w:rFonts w:ascii="Arial" w:eastAsia="Calibri" w:hAnsi="Arial" w:cs="Arial"/>
          <w:sz w:val="20"/>
          <w:szCs w:val="20"/>
        </w:rPr>
        <w:t xml:space="preserve">36/2023).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853132">
        <w:t>Possono</w:t>
      </w:r>
      <w:r w:rsidR="00853132">
        <w:rPr>
          <w:rFonts w:ascii="Times New Roman" w:hAnsi="Times New Roman"/>
          <w:spacing w:val="-4"/>
        </w:rPr>
        <w:t xml:space="preserve"> </w:t>
      </w:r>
      <w:r w:rsidR="00853132">
        <w:t>presentare</w:t>
      </w:r>
      <w:r w:rsidR="00853132">
        <w:rPr>
          <w:rFonts w:ascii="Times New Roman" w:hAnsi="Times New Roman"/>
          <w:spacing w:val="-4"/>
        </w:rPr>
        <w:t xml:space="preserve"> </w:t>
      </w:r>
      <w:r w:rsidR="00853132">
        <w:t>istanza</w:t>
      </w:r>
      <w:r w:rsidR="00853132">
        <w:rPr>
          <w:rFonts w:ascii="Times New Roman" w:hAnsi="Times New Roman"/>
          <w:spacing w:val="-3"/>
        </w:rPr>
        <w:t xml:space="preserve"> </w:t>
      </w:r>
      <w:r w:rsidR="00853132">
        <w:t>i</w:t>
      </w:r>
      <w:r w:rsidR="00853132">
        <w:rPr>
          <w:rFonts w:ascii="Times New Roman" w:hAnsi="Times New Roman"/>
          <w:spacing w:val="-5"/>
        </w:rPr>
        <w:t xml:space="preserve"> </w:t>
      </w:r>
      <w:r w:rsidR="00853132">
        <w:t>soggetti</w:t>
      </w:r>
      <w:r w:rsidR="00853132">
        <w:rPr>
          <w:rFonts w:ascii="Times New Roman" w:hAnsi="Times New Roman"/>
          <w:spacing w:val="40"/>
        </w:rPr>
        <w:t xml:space="preserve"> </w:t>
      </w:r>
      <w:r w:rsidR="00853132">
        <w:t>di</w:t>
      </w:r>
      <w:r w:rsidR="00853132">
        <w:rPr>
          <w:rFonts w:ascii="Times New Roman" w:hAnsi="Times New Roman"/>
          <w:spacing w:val="-5"/>
        </w:rPr>
        <w:t xml:space="preserve"> </w:t>
      </w:r>
      <w:r w:rsidR="00853132">
        <w:t>cui</w:t>
      </w:r>
      <w:r w:rsidR="00853132">
        <w:rPr>
          <w:rFonts w:ascii="Times New Roman" w:hAnsi="Times New Roman"/>
          <w:spacing w:val="-3"/>
        </w:rPr>
        <w:t xml:space="preserve"> </w:t>
      </w:r>
      <w:r w:rsidR="00853132">
        <w:t>all’art.</w:t>
      </w:r>
      <w:r w:rsidR="00853132">
        <w:rPr>
          <w:rFonts w:ascii="Times New Roman" w:hAnsi="Times New Roman"/>
          <w:spacing w:val="-5"/>
        </w:rPr>
        <w:t xml:space="preserve"> </w:t>
      </w:r>
      <w:r w:rsidR="00853132">
        <w:t>208</w:t>
      </w:r>
      <w:r w:rsidR="00853132">
        <w:rPr>
          <w:rFonts w:ascii="Times New Roman" w:hAnsi="Times New Roman"/>
          <w:spacing w:val="-4"/>
        </w:rPr>
        <w:t xml:space="preserve"> </w:t>
      </w:r>
      <w:r w:rsidR="00853132">
        <w:t>del</w:t>
      </w:r>
      <w:r w:rsidR="00853132">
        <w:rPr>
          <w:rFonts w:ascii="Times New Roman" w:hAnsi="Times New Roman"/>
          <w:spacing w:val="-3"/>
        </w:rPr>
        <w:t xml:space="preserve"> </w:t>
      </w:r>
      <w:proofErr w:type="spellStart"/>
      <w:r w:rsidR="00853132">
        <w:t>D.Lgs</w:t>
      </w:r>
      <w:proofErr w:type="spellEnd"/>
      <w:r w:rsidR="00853132">
        <w:rPr>
          <w:rFonts w:ascii="Times New Roman" w:hAnsi="Times New Roman"/>
          <w:spacing w:val="-5"/>
        </w:rPr>
        <w:t xml:space="preserve"> </w:t>
      </w:r>
      <w:r w:rsidR="00853132">
        <w:t>267/2000</w:t>
      </w:r>
      <w:r w:rsidR="00853132">
        <w:rPr>
          <w:rFonts w:ascii="Times New Roman" w:hAnsi="Times New Roman"/>
          <w:spacing w:val="-4"/>
        </w:rPr>
        <w:t xml:space="preserve"> </w:t>
      </w:r>
      <w:r w:rsidR="00853132">
        <w:t>e</w:t>
      </w:r>
      <w:r w:rsidR="00853132">
        <w:rPr>
          <w:rFonts w:ascii="Times New Roman" w:hAnsi="Times New Roman"/>
          <w:spacing w:val="-4"/>
        </w:rPr>
        <w:t xml:space="preserve"> </w:t>
      </w:r>
      <w:proofErr w:type="spellStart"/>
      <w:r w:rsidR="00853132">
        <w:t>smi</w:t>
      </w:r>
      <w:proofErr w:type="spellEnd"/>
      <w:r w:rsidR="00853132">
        <w:t>,</w:t>
      </w:r>
      <w:r w:rsidR="00853132">
        <w:rPr>
          <w:rFonts w:ascii="Times New Roman" w:hAnsi="Times New Roman"/>
          <w:spacing w:val="-3"/>
        </w:rPr>
        <w:t xml:space="preserve"> </w:t>
      </w:r>
      <w:r w:rsidR="00853132">
        <w:t>in</w:t>
      </w:r>
      <w:r w:rsidR="00853132">
        <w:rPr>
          <w:rFonts w:ascii="Times New Roman" w:hAnsi="Times New Roman"/>
          <w:spacing w:val="-7"/>
        </w:rPr>
        <w:t xml:space="preserve"> </w:t>
      </w:r>
      <w:r w:rsidR="00853132">
        <w:t>possesso</w:t>
      </w:r>
      <w:r w:rsidR="00853132">
        <w:rPr>
          <w:rFonts w:ascii="Times New Roman" w:hAnsi="Times New Roman"/>
          <w:spacing w:val="-4"/>
        </w:rPr>
        <w:t xml:space="preserve"> </w:t>
      </w:r>
      <w:r w:rsidR="00853132">
        <w:t>dei</w:t>
      </w:r>
      <w:r w:rsidR="00853132">
        <w:rPr>
          <w:rFonts w:ascii="Times New Roman" w:hAnsi="Times New Roman"/>
          <w:spacing w:val="-3"/>
        </w:rPr>
        <w:t xml:space="preserve"> </w:t>
      </w:r>
      <w:r w:rsidR="00853132">
        <w:t>seguenti</w:t>
      </w:r>
      <w:r w:rsidR="00853132">
        <w:rPr>
          <w:rFonts w:ascii="Times New Roman" w:hAnsi="Times New Roman"/>
        </w:rPr>
        <w:t xml:space="preserve"> </w:t>
      </w:r>
      <w:r w:rsidR="00853132">
        <w:rPr>
          <w:spacing w:val="-2"/>
        </w:rPr>
        <w:t>requisiti:</w:t>
      </w:r>
    </w:p>
    <w:p w14:paraId="723B735C" w14:textId="77777777" w:rsidR="00853132" w:rsidRDefault="00853132" w:rsidP="00853132">
      <w:pPr>
        <w:pStyle w:val="Titolo2"/>
        <w:spacing w:before="240"/>
        <w:ind w:left="424"/>
        <w:rPr>
          <w:u w:val="none"/>
        </w:rPr>
      </w:pPr>
      <w:r>
        <w:t>Requisiti</w:t>
      </w:r>
      <w:r>
        <w:rPr>
          <w:rFonts w:ascii="Times New Roman"/>
          <w:b w:val="0"/>
          <w:spacing w:val="5"/>
        </w:rPr>
        <w:t xml:space="preserve"> </w:t>
      </w:r>
      <w:r>
        <w:t>di</w:t>
      </w:r>
      <w:r>
        <w:rPr>
          <w:rFonts w:ascii="Times New Roman"/>
          <w:b w:val="0"/>
          <w:spacing w:val="6"/>
        </w:rPr>
        <w:t xml:space="preserve"> </w:t>
      </w:r>
      <w:r>
        <w:t>ordine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generale</w:t>
      </w:r>
      <w:r>
        <w:rPr>
          <w:spacing w:val="-2"/>
          <w:u w:val="none"/>
        </w:rPr>
        <w:t>:</w:t>
      </w:r>
    </w:p>
    <w:p w14:paraId="6DC581B6" w14:textId="77777777" w:rsidR="00853132" w:rsidRDefault="00853132" w:rsidP="00853132">
      <w:pPr>
        <w:pStyle w:val="Paragrafoelenco"/>
        <w:widowControl w:val="0"/>
        <w:numPr>
          <w:ilvl w:val="1"/>
          <w:numId w:val="15"/>
        </w:numPr>
        <w:tabs>
          <w:tab w:val="left" w:pos="705"/>
          <w:tab w:val="left" w:pos="707"/>
        </w:tabs>
        <w:autoSpaceDE w:val="0"/>
        <w:autoSpaceDN w:val="0"/>
        <w:spacing w:before="145" w:after="0" w:line="264" w:lineRule="auto"/>
        <w:ind w:left="707" w:right="422"/>
        <w:contextualSpacing w:val="0"/>
        <w:jc w:val="both"/>
        <w:rPr>
          <w:rFonts w:ascii="Symbol" w:hAnsi="Symbol"/>
          <w:sz w:val="18"/>
        </w:rPr>
      </w:pPr>
      <w:r>
        <w:rPr>
          <w:sz w:val="21"/>
        </w:rPr>
        <w:t>insussistenza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cause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esclusione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agli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artt.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94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-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95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36/2023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53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165/2001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proofErr w:type="spellStart"/>
      <w:r>
        <w:rPr>
          <w:sz w:val="21"/>
        </w:rPr>
        <w:t>smi</w:t>
      </w:r>
      <w:proofErr w:type="spellEnd"/>
      <w:r>
        <w:rPr>
          <w:sz w:val="21"/>
        </w:rPr>
        <w:t>;</w:t>
      </w:r>
    </w:p>
    <w:p w14:paraId="4D0E1588" w14:textId="77777777" w:rsidR="00853132" w:rsidRDefault="00853132" w:rsidP="00853132">
      <w:pPr>
        <w:pStyle w:val="Paragrafoelenco"/>
        <w:widowControl w:val="0"/>
        <w:numPr>
          <w:ilvl w:val="1"/>
          <w:numId w:val="15"/>
        </w:numPr>
        <w:tabs>
          <w:tab w:val="left" w:pos="707"/>
        </w:tabs>
        <w:autoSpaceDE w:val="0"/>
        <w:autoSpaceDN w:val="0"/>
        <w:spacing w:before="120" w:after="0" w:line="240" w:lineRule="auto"/>
        <w:ind w:left="707"/>
        <w:contextualSpacing w:val="0"/>
        <w:rPr>
          <w:rFonts w:ascii="Symbol" w:hAnsi="Symbol"/>
          <w:sz w:val="18"/>
        </w:rPr>
      </w:pPr>
      <w:r>
        <w:rPr>
          <w:sz w:val="21"/>
        </w:rPr>
        <w:t>insussistenza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ogni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altra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ipotesi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incapacità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contrarre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5"/>
          <w:sz w:val="21"/>
        </w:rPr>
        <w:t>PA;</w:t>
      </w:r>
    </w:p>
    <w:p w14:paraId="305CEA55" w14:textId="77777777" w:rsidR="00853132" w:rsidRDefault="00853132" w:rsidP="00853132">
      <w:pPr>
        <w:pStyle w:val="Corpotesto"/>
        <w:spacing w:before="10"/>
      </w:pPr>
    </w:p>
    <w:p w14:paraId="7796963E" w14:textId="77777777" w:rsidR="00853132" w:rsidRDefault="00853132" w:rsidP="00853132">
      <w:pPr>
        <w:pStyle w:val="Titolo2"/>
        <w:rPr>
          <w:u w:val="none"/>
        </w:rPr>
      </w:pPr>
      <w:r>
        <w:t>Requisiti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idoneità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tecnica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professionale</w:t>
      </w:r>
      <w:r>
        <w:rPr>
          <w:spacing w:val="-2"/>
          <w:u w:val="none"/>
        </w:rPr>
        <w:t>:</w:t>
      </w:r>
    </w:p>
    <w:p w14:paraId="670EC0C8" w14:textId="77777777" w:rsidR="00853132" w:rsidRDefault="00853132" w:rsidP="00853132">
      <w:pPr>
        <w:pStyle w:val="Paragrafoelenco"/>
        <w:widowControl w:val="0"/>
        <w:numPr>
          <w:ilvl w:val="1"/>
          <w:numId w:val="15"/>
        </w:numPr>
        <w:tabs>
          <w:tab w:val="left" w:pos="707"/>
          <w:tab w:val="left" w:pos="709"/>
        </w:tabs>
        <w:autoSpaceDE w:val="0"/>
        <w:autoSpaceDN w:val="0"/>
        <w:spacing w:before="145" w:after="0" w:line="264" w:lineRule="auto"/>
        <w:ind w:right="421" w:hanging="286"/>
        <w:contextualSpacing w:val="0"/>
        <w:jc w:val="both"/>
        <w:rPr>
          <w:rFonts w:ascii="Symbol" w:hAnsi="Symbol"/>
          <w:sz w:val="18"/>
        </w:rPr>
      </w:pPr>
      <w:r>
        <w:rPr>
          <w:sz w:val="21"/>
        </w:rPr>
        <w:t>iscrizione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  <w:u w:val="single"/>
        </w:rPr>
        <w:t>Registro</w:t>
      </w:r>
      <w:r>
        <w:rPr>
          <w:rFonts w:ascii="Times New Roman" w:hAnsi="Times New Roman"/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delle</w:t>
      </w:r>
      <w:r>
        <w:rPr>
          <w:rFonts w:ascii="Times New Roman" w:hAnsi="Times New Roman"/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Imprese</w:t>
      </w:r>
      <w:r>
        <w:rPr>
          <w:rFonts w:ascii="Times New Roman" w:hAnsi="Times New Roman"/>
          <w:spacing w:val="-11"/>
          <w:sz w:val="21"/>
          <w:u w:val="single"/>
        </w:rPr>
        <w:t xml:space="preserve"> </w:t>
      </w:r>
      <w:r>
        <w:rPr>
          <w:sz w:val="21"/>
          <w:u w:val="single"/>
        </w:rPr>
        <w:t>tenuto</w:t>
      </w:r>
      <w:r>
        <w:rPr>
          <w:rFonts w:ascii="Times New Roman" w:hAnsi="Times New Roman"/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dalla</w:t>
      </w:r>
      <w:r>
        <w:rPr>
          <w:rFonts w:ascii="Times New Roman" w:hAnsi="Times New Roman"/>
          <w:spacing w:val="-9"/>
          <w:sz w:val="21"/>
          <w:u w:val="single"/>
        </w:rPr>
        <w:t xml:space="preserve"> </w:t>
      </w:r>
      <w:r>
        <w:rPr>
          <w:sz w:val="21"/>
          <w:u w:val="single"/>
        </w:rPr>
        <w:t>CCIAA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uno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registri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professionali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commerciali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residenza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U.E.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conformità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previsto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4"/>
          <w:sz w:val="21"/>
        </w:rPr>
        <w:t xml:space="preserve"> </w:t>
      </w:r>
      <w:proofErr w:type="spellStart"/>
      <w:r>
        <w:rPr>
          <w:sz w:val="21"/>
        </w:rPr>
        <w:t>D.Lgs.</w:t>
      </w:r>
      <w:proofErr w:type="spellEnd"/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36/2023,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oggetto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sociale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relativo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all’attività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oggetto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d’appalto;</w:t>
      </w:r>
    </w:p>
    <w:p w14:paraId="2043ABA2" w14:textId="1684E1D0" w:rsidR="00853132" w:rsidRPr="00853132" w:rsidRDefault="00853132" w:rsidP="00853132">
      <w:pPr>
        <w:pStyle w:val="Paragrafoelenco"/>
        <w:widowControl w:val="0"/>
        <w:numPr>
          <w:ilvl w:val="1"/>
          <w:numId w:val="15"/>
        </w:numPr>
        <w:tabs>
          <w:tab w:val="left" w:pos="707"/>
          <w:tab w:val="left" w:pos="709"/>
        </w:tabs>
        <w:autoSpaceDE w:val="0"/>
        <w:autoSpaceDN w:val="0"/>
        <w:spacing w:before="120" w:after="0" w:line="264" w:lineRule="auto"/>
        <w:ind w:right="420" w:hanging="286"/>
        <w:contextualSpacing w:val="0"/>
        <w:jc w:val="both"/>
        <w:rPr>
          <w:rFonts w:ascii="Symbol" w:hAnsi="Symbol"/>
          <w:sz w:val="18"/>
          <w:highlight w:val="yellow"/>
        </w:rPr>
      </w:pPr>
      <w:r w:rsidRPr="00821098">
        <w:rPr>
          <w:sz w:val="21"/>
        </w:rPr>
        <w:t>avere</w:t>
      </w:r>
      <w:r w:rsidRPr="00821098">
        <w:rPr>
          <w:rFonts w:ascii="Times New Roman" w:hAnsi="Times New Roman"/>
          <w:sz w:val="21"/>
        </w:rPr>
        <w:t xml:space="preserve"> </w:t>
      </w:r>
      <w:r w:rsidRPr="00821098">
        <w:rPr>
          <w:sz w:val="21"/>
        </w:rPr>
        <w:t>svolto</w:t>
      </w:r>
      <w:r w:rsidRPr="00821098">
        <w:rPr>
          <w:rFonts w:ascii="Times New Roman" w:hAnsi="Times New Roman"/>
          <w:sz w:val="21"/>
        </w:rPr>
        <w:t xml:space="preserve"> </w:t>
      </w:r>
      <w:r w:rsidRPr="00821098">
        <w:rPr>
          <w:sz w:val="21"/>
          <w:u w:val="single"/>
        </w:rPr>
        <w:t>con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buon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esito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per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almeno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tre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anni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consecutivi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nell’ultimo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quinquennio</w:t>
      </w:r>
      <w:r w:rsidRPr="00821098">
        <w:rPr>
          <w:rFonts w:ascii="Times New Roman" w:hAnsi="Times New Roman"/>
          <w:sz w:val="21"/>
          <w:u w:val="single"/>
        </w:rPr>
        <w:t xml:space="preserve"> </w:t>
      </w:r>
      <w:r w:rsidRPr="00821098">
        <w:rPr>
          <w:sz w:val="21"/>
          <w:u w:val="single"/>
        </w:rPr>
        <w:t>concluso</w:t>
      </w:r>
      <w:r w:rsidRPr="00821098">
        <w:rPr>
          <w:rFonts w:ascii="Times New Roman" w:hAnsi="Times New Roman"/>
          <w:sz w:val="21"/>
        </w:rPr>
        <w:t xml:space="preserve"> </w:t>
      </w:r>
      <w:r w:rsidRPr="00821098">
        <w:rPr>
          <w:sz w:val="21"/>
        </w:rPr>
        <w:t>(2020-</w:t>
      </w:r>
      <w:r w:rsidRPr="00821098">
        <w:rPr>
          <w:rFonts w:ascii="Times New Roman" w:hAnsi="Times New Roman"/>
          <w:sz w:val="21"/>
        </w:rPr>
        <w:t xml:space="preserve"> </w:t>
      </w:r>
      <w:r w:rsidRPr="00821098">
        <w:rPr>
          <w:spacing w:val="-2"/>
          <w:sz w:val="21"/>
        </w:rPr>
        <w:lastRenderedPageBreak/>
        <w:t>2024),</w:t>
      </w:r>
      <w:r w:rsidRPr="00821098">
        <w:rPr>
          <w:rFonts w:ascii="Times New Roman" w:hAnsi="Times New Roman"/>
          <w:spacing w:val="-5"/>
          <w:sz w:val="21"/>
        </w:rPr>
        <w:t xml:space="preserve"> </w:t>
      </w:r>
      <w:r w:rsidRPr="00821098">
        <w:rPr>
          <w:spacing w:val="-2"/>
          <w:sz w:val="21"/>
          <w:u w:val="single"/>
        </w:rPr>
        <w:t>servizi</w:t>
      </w:r>
      <w:r w:rsidRPr="00821098">
        <w:rPr>
          <w:rFonts w:ascii="Times New Roman" w:hAnsi="Times New Roman"/>
          <w:spacing w:val="-6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di</w:t>
      </w:r>
      <w:r w:rsidRPr="00821098">
        <w:rPr>
          <w:rFonts w:ascii="Times New Roman" w:hAnsi="Times New Roman"/>
          <w:spacing w:val="-6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mensa</w:t>
      </w:r>
      <w:r w:rsidRPr="00821098">
        <w:rPr>
          <w:rFonts w:ascii="Times New Roman" w:hAnsi="Times New Roman"/>
          <w:spacing w:val="-6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per</w:t>
      </w:r>
      <w:r w:rsidRPr="00821098">
        <w:rPr>
          <w:rFonts w:ascii="Times New Roman" w:hAnsi="Times New Roman"/>
          <w:spacing w:val="-8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almeno</w:t>
      </w:r>
      <w:r w:rsidRPr="00821098">
        <w:rPr>
          <w:rFonts w:ascii="Times New Roman" w:hAnsi="Times New Roman"/>
          <w:spacing w:val="-8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tre</w:t>
      </w:r>
      <w:r w:rsidRPr="00821098">
        <w:rPr>
          <w:rFonts w:ascii="Times New Roman" w:hAnsi="Times New Roman"/>
          <w:spacing w:val="-5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enti</w:t>
      </w:r>
      <w:r w:rsidRPr="00821098">
        <w:rPr>
          <w:rFonts w:ascii="Times New Roman" w:hAnsi="Times New Roman"/>
          <w:spacing w:val="-6"/>
          <w:sz w:val="21"/>
          <w:u w:val="single"/>
        </w:rPr>
        <w:t xml:space="preserve"> </w:t>
      </w:r>
      <w:r w:rsidRPr="00821098">
        <w:rPr>
          <w:spacing w:val="-2"/>
          <w:sz w:val="21"/>
          <w:u w:val="single"/>
        </w:rPr>
        <w:t>locali</w:t>
      </w:r>
      <w:r w:rsidRPr="00821098">
        <w:rPr>
          <w:sz w:val="21"/>
        </w:rPr>
        <w:t>;</w:t>
      </w:r>
    </w:p>
    <w:p w14:paraId="2CAFE976" w14:textId="77777777" w:rsidR="00853132" w:rsidRDefault="00853132" w:rsidP="00A7567C">
      <w:pPr>
        <w:widowControl w:val="0"/>
        <w:tabs>
          <w:tab w:val="left" w:pos="30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13556DF" w14:textId="405C36D2" w:rsidR="00A7567C" w:rsidRPr="004E4403" w:rsidRDefault="00A7567C" w:rsidP="00A7567C">
      <w:pPr>
        <w:widowControl w:val="0"/>
        <w:tabs>
          <w:tab w:val="left" w:pos="30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almeno un servizio identico ovvero analogo a quello che costituisce l’oggetto principale di affidamento. Tale requisito può essere oggetto di relativa autocertificazione all’atto della candidatura. </w:t>
      </w:r>
    </w:p>
    <w:p w14:paraId="2652A9F7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C4F336F" w14:textId="3F54CC83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E4403">
        <w:rPr>
          <w:rFonts w:ascii="Arial" w:eastAsia="Calibri" w:hAnsi="Arial" w:cs="Arial"/>
          <w:b/>
          <w:sz w:val="20"/>
          <w:szCs w:val="20"/>
        </w:rPr>
        <w:t xml:space="preserve">LUOGO DI ESECUZIONE: </w:t>
      </w:r>
      <w:r w:rsidR="00693BE5">
        <w:rPr>
          <w:rFonts w:ascii="Arial" w:eastAsia="Calibri" w:hAnsi="Arial" w:cs="Arial"/>
          <w:sz w:val="20"/>
          <w:szCs w:val="20"/>
        </w:rPr>
        <w:t>Sala mensa scolastica presso la scuola dell’infanzia sita in via Garibaldi 96 Melara</w:t>
      </w:r>
    </w:p>
    <w:p w14:paraId="157506D6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940D98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4E4403">
        <w:rPr>
          <w:rFonts w:ascii="Arial" w:eastAsia="Calibri" w:hAnsi="Arial" w:cs="Arial"/>
          <w:b/>
          <w:sz w:val="20"/>
          <w:szCs w:val="20"/>
        </w:rPr>
        <w:t xml:space="preserve">DURATA DEL SERVIZIO </w:t>
      </w:r>
    </w:p>
    <w:p w14:paraId="5BDA4F7E" w14:textId="755C55F1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L'appalto ha la seguente durata: </w:t>
      </w:r>
      <w:r w:rsidR="00853132">
        <w:rPr>
          <w:rFonts w:ascii="Arial" w:eastAsia="Calibri" w:hAnsi="Arial" w:cs="Arial"/>
          <w:sz w:val="20"/>
          <w:szCs w:val="20"/>
        </w:rPr>
        <w:t xml:space="preserve">30 </w:t>
      </w:r>
      <w:proofErr w:type="gramStart"/>
      <w:r w:rsidR="00853132">
        <w:rPr>
          <w:rFonts w:ascii="Arial" w:eastAsia="Calibri" w:hAnsi="Arial" w:cs="Arial"/>
          <w:sz w:val="20"/>
          <w:szCs w:val="20"/>
        </w:rPr>
        <w:t xml:space="preserve">mesi </w:t>
      </w:r>
      <w:r w:rsidRPr="004E440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4E4403">
        <w:rPr>
          <w:rFonts w:ascii="Arial" w:eastAsia="Calibri" w:hAnsi="Arial" w:cs="Arial"/>
          <w:sz w:val="20"/>
          <w:szCs w:val="20"/>
        </w:rPr>
        <w:t>decorrenti</w:t>
      </w:r>
      <w:proofErr w:type="gramEnd"/>
      <w:r w:rsidRPr="004E4403">
        <w:rPr>
          <w:rFonts w:ascii="Arial" w:eastAsia="Calibri" w:hAnsi="Arial" w:cs="Arial"/>
          <w:sz w:val="20"/>
          <w:szCs w:val="20"/>
        </w:rPr>
        <w:t xml:space="preserve"> dalla data di sottoscrizione del contratto di appalto.</w:t>
      </w:r>
    </w:p>
    <w:p w14:paraId="6128755B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521894D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b/>
          <w:sz w:val="20"/>
          <w:szCs w:val="20"/>
        </w:rPr>
        <w:t>CRITERI PER L'AGGIUDICAZIONE DELLA PROCEDURA</w:t>
      </w:r>
    </w:p>
    <w:p w14:paraId="029D3EEB" w14:textId="659A9162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Il servizio viene affidato tramite procedura nei confronti della ditta che avrà presentato l'offerta economicamente più vantaggiosa, ai sensi del </w:t>
      </w:r>
      <w:proofErr w:type="spellStart"/>
      <w:r w:rsidRPr="004E4403">
        <w:rPr>
          <w:rFonts w:ascii="Arial" w:eastAsia="Calibri" w:hAnsi="Arial" w:cs="Arial"/>
          <w:sz w:val="20"/>
          <w:szCs w:val="20"/>
        </w:rPr>
        <w:t>D.Lgs.</w:t>
      </w:r>
      <w:proofErr w:type="spellEnd"/>
      <w:r w:rsidRPr="004E4403">
        <w:rPr>
          <w:rFonts w:ascii="Arial" w:eastAsia="Calibri" w:hAnsi="Arial" w:cs="Arial"/>
          <w:sz w:val="20"/>
          <w:szCs w:val="20"/>
        </w:rPr>
        <w:t xml:space="preserve"> n. 36/2023.</w:t>
      </w:r>
    </w:p>
    <w:p w14:paraId="207A4DF4" w14:textId="32501A9C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Qualunque operatore economico interessato è in facoltà di manifestare il proprio interesse ad essere inviato </w:t>
      </w:r>
      <w:r w:rsidRPr="00903A22">
        <w:rPr>
          <w:rFonts w:ascii="Arial" w:eastAsia="Calibri" w:hAnsi="Arial" w:cs="Arial"/>
          <w:sz w:val="20"/>
          <w:szCs w:val="20"/>
        </w:rPr>
        <w:t xml:space="preserve">alla procedura entro e non oltre </w:t>
      </w:r>
      <w:r w:rsidRPr="00903A22">
        <w:rPr>
          <w:rFonts w:ascii="Arial" w:eastAsia="Calibri" w:hAnsi="Arial" w:cs="Arial"/>
          <w:color w:val="EE0000"/>
          <w:sz w:val="20"/>
          <w:szCs w:val="20"/>
        </w:rPr>
        <w:t xml:space="preserve">il giorno </w:t>
      </w:r>
      <w:r w:rsidR="00821098" w:rsidRPr="00903A22">
        <w:rPr>
          <w:rFonts w:ascii="Arial" w:eastAsia="Calibri" w:hAnsi="Arial" w:cs="Arial"/>
          <w:b/>
          <w:color w:val="EE0000"/>
          <w:sz w:val="20"/>
          <w:szCs w:val="20"/>
        </w:rPr>
        <w:t>2</w:t>
      </w:r>
      <w:r w:rsidR="00FA6D7C">
        <w:rPr>
          <w:rFonts w:ascii="Arial" w:eastAsia="Calibri" w:hAnsi="Arial" w:cs="Arial"/>
          <w:b/>
          <w:color w:val="EE0000"/>
          <w:sz w:val="20"/>
          <w:szCs w:val="20"/>
        </w:rPr>
        <w:t>6</w:t>
      </w:r>
      <w:r w:rsidR="00821098" w:rsidRPr="00903A22">
        <w:rPr>
          <w:rFonts w:ascii="Arial" w:eastAsia="Calibri" w:hAnsi="Arial" w:cs="Arial"/>
          <w:b/>
          <w:color w:val="EE0000"/>
          <w:sz w:val="20"/>
          <w:szCs w:val="20"/>
        </w:rPr>
        <w:t xml:space="preserve"> maggio </w:t>
      </w:r>
      <w:r w:rsidRPr="00903A22">
        <w:rPr>
          <w:rFonts w:ascii="Arial" w:eastAsia="Calibri" w:hAnsi="Arial" w:cs="Arial"/>
          <w:b/>
          <w:color w:val="EE0000"/>
          <w:sz w:val="20"/>
          <w:szCs w:val="20"/>
        </w:rPr>
        <w:t xml:space="preserve">ore 12.00 </w:t>
      </w:r>
      <w:r w:rsidRPr="00903A22">
        <w:rPr>
          <w:rFonts w:ascii="Arial" w:eastAsia="Calibri" w:hAnsi="Arial" w:cs="Arial"/>
          <w:sz w:val="20"/>
          <w:szCs w:val="20"/>
        </w:rPr>
        <w:t>mediante</w:t>
      </w:r>
      <w:r w:rsidRPr="004E4403">
        <w:rPr>
          <w:rFonts w:ascii="Arial" w:eastAsia="Calibri" w:hAnsi="Arial" w:cs="Arial"/>
          <w:sz w:val="20"/>
          <w:szCs w:val="20"/>
        </w:rPr>
        <w:t xml:space="preserve"> richiesta di invito da presentarsi in forma scritta al comune mediante PEC. (posta elettronica certificata)</w:t>
      </w:r>
      <w:r w:rsidR="00821098">
        <w:rPr>
          <w:rFonts w:ascii="Arial" w:eastAsia="Calibri" w:hAnsi="Arial" w:cs="Arial"/>
          <w:sz w:val="20"/>
          <w:szCs w:val="20"/>
        </w:rPr>
        <w:t xml:space="preserve">: </w:t>
      </w:r>
      <w:hyperlink r:id="rId7" w:history="1">
        <w:r w:rsidR="00821098" w:rsidRPr="00EF21C3">
          <w:rPr>
            <w:rStyle w:val="Collegamentoipertestuale"/>
            <w:rFonts w:ascii="Arial" w:eastAsia="Calibri" w:hAnsi="Arial" w:cs="Arial"/>
            <w:sz w:val="20"/>
            <w:szCs w:val="20"/>
          </w:rPr>
          <w:t>info.comune.melara.ro@pec.it</w:t>
        </w:r>
      </w:hyperlink>
      <w:r w:rsidR="00821098">
        <w:rPr>
          <w:rFonts w:ascii="Arial" w:eastAsia="Calibri" w:hAnsi="Arial" w:cs="Arial"/>
          <w:sz w:val="20"/>
          <w:szCs w:val="20"/>
        </w:rPr>
        <w:t xml:space="preserve"> </w:t>
      </w:r>
    </w:p>
    <w:p w14:paraId="0F0D4297" w14:textId="77777777" w:rsidR="00A7567C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>Per massima trasparenza e collaborazione si indica che laddove l’operatore economico non abbia in sé i requisiti di partecipazione ma sia comunque interessato a partecipare utilizzato gli strumenti messi a disposizione dalla disciplina normativa vigente (avvalimento e/o raggruppamenti temporanei) deve dichiaralo già nella candidatura di modo che sia palese che il possesso dei requisiti sarà comunque garantito.</w:t>
      </w:r>
    </w:p>
    <w:p w14:paraId="0AC05022" w14:textId="77777777" w:rsidR="00A7567C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Saranno inviatati tutti coloro che hanno provveduto, entro i termini, a manifestare il proprio interesse ad essere invitati alla procedura. </w:t>
      </w:r>
    </w:p>
    <w:p w14:paraId="15A13ECF" w14:textId="77777777" w:rsidR="003610B9" w:rsidRPr="004E4403" w:rsidRDefault="003610B9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652382" w14:textId="6BB25840" w:rsidR="00A7567C" w:rsidRPr="001B4B6B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B4B6B">
        <w:rPr>
          <w:rFonts w:ascii="Arial" w:eastAsia="Calibri" w:hAnsi="Arial" w:cs="Arial"/>
          <w:b/>
          <w:bCs/>
          <w:sz w:val="20"/>
          <w:szCs w:val="20"/>
        </w:rPr>
        <w:t>N</w:t>
      </w:r>
      <w:r w:rsidR="001D6428" w:rsidRPr="001B4B6B">
        <w:rPr>
          <w:rFonts w:ascii="Arial" w:eastAsia="Calibri" w:hAnsi="Arial" w:cs="Arial"/>
          <w:b/>
          <w:bCs/>
          <w:sz w:val="20"/>
          <w:szCs w:val="20"/>
        </w:rPr>
        <w:t>.</w:t>
      </w:r>
      <w:r w:rsidRPr="001B4B6B">
        <w:rPr>
          <w:rFonts w:ascii="Arial" w:eastAsia="Calibri" w:hAnsi="Arial" w:cs="Arial"/>
          <w:b/>
          <w:bCs/>
          <w:sz w:val="20"/>
          <w:szCs w:val="20"/>
        </w:rPr>
        <w:t>B</w:t>
      </w:r>
      <w:r w:rsidR="001D6428" w:rsidRPr="001B4B6B">
        <w:rPr>
          <w:rFonts w:ascii="Arial" w:eastAsia="Calibri" w:hAnsi="Arial" w:cs="Arial"/>
          <w:b/>
          <w:bCs/>
          <w:sz w:val="20"/>
          <w:szCs w:val="20"/>
        </w:rPr>
        <w:t>.:</w:t>
      </w:r>
      <w:r w:rsidRPr="001B4B6B">
        <w:rPr>
          <w:rFonts w:ascii="Arial" w:eastAsia="Calibri" w:hAnsi="Arial" w:cs="Arial"/>
          <w:sz w:val="20"/>
          <w:szCs w:val="20"/>
        </w:rPr>
        <w:t xml:space="preserve"> Il Comune di </w:t>
      </w:r>
      <w:r w:rsidR="00A67AA7" w:rsidRPr="001B4B6B">
        <w:rPr>
          <w:rFonts w:ascii="Arial" w:eastAsia="Calibri" w:hAnsi="Arial" w:cs="Arial"/>
          <w:sz w:val="20"/>
          <w:szCs w:val="20"/>
        </w:rPr>
        <w:t xml:space="preserve">MELARA </w:t>
      </w:r>
      <w:r w:rsidRPr="001B4B6B">
        <w:rPr>
          <w:rFonts w:ascii="Arial" w:eastAsia="Calibri" w:hAnsi="Arial" w:cs="Arial"/>
          <w:sz w:val="20"/>
          <w:szCs w:val="20"/>
        </w:rPr>
        <w:t xml:space="preserve">si avvale della piattaforma telematica di negoziazione </w:t>
      </w:r>
      <w:r w:rsidR="00A67AA7" w:rsidRPr="001B4B6B">
        <w:rPr>
          <w:rFonts w:ascii="Arial" w:eastAsia="Calibri" w:hAnsi="Arial" w:cs="Arial"/>
          <w:sz w:val="20"/>
          <w:szCs w:val="20"/>
        </w:rPr>
        <w:t>MEPA</w:t>
      </w:r>
      <w:r w:rsidRPr="001B4B6B">
        <w:rPr>
          <w:rFonts w:ascii="Arial" w:eastAsia="Calibri" w:hAnsi="Arial" w:cs="Arial"/>
          <w:sz w:val="20"/>
          <w:szCs w:val="20"/>
        </w:rPr>
        <w:t>.</w:t>
      </w:r>
    </w:p>
    <w:p w14:paraId="45E50E0E" w14:textId="77777777" w:rsidR="003610B9" w:rsidRPr="00A67AA7" w:rsidRDefault="003610B9" w:rsidP="00A7567C">
      <w:pPr>
        <w:spacing w:after="0" w:line="360" w:lineRule="auto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p w14:paraId="24BA985F" w14:textId="160D83BA" w:rsidR="00CB4EED" w:rsidRPr="004E4403" w:rsidRDefault="00A7567C" w:rsidP="00A7567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Ne consegue che, ai fini della partecipazione alla presente procedura sarà </w:t>
      </w:r>
      <w:r w:rsidRPr="004E4403">
        <w:rPr>
          <w:rFonts w:ascii="Arial" w:eastAsia="Calibri" w:hAnsi="Arial" w:cs="Arial"/>
          <w:b/>
          <w:bCs/>
          <w:sz w:val="20"/>
          <w:szCs w:val="20"/>
        </w:rPr>
        <w:t xml:space="preserve">INDISPENSABILE </w:t>
      </w:r>
      <w:r w:rsidRPr="004E4403">
        <w:rPr>
          <w:rFonts w:ascii="Arial" w:eastAsia="Calibri" w:hAnsi="Arial" w:cs="Arial"/>
          <w:sz w:val="20"/>
          <w:szCs w:val="20"/>
        </w:rPr>
        <w:t xml:space="preserve">essere registrati alla piattaforma telematica di negoziazione (per poter ricevere la lettera di invito e la relativa documentazione). </w:t>
      </w:r>
    </w:p>
    <w:p w14:paraId="74C45FDB" w14:textId="77777777" w:rsidR="00CB4EED" w:rsidRDefault="00CB4EED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4DB6F629" w14:textId="77777777" w:rsidR="00CB4EED" w:rsidRDefault="00CB4EED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2233ACEC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740F11BC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9D47AE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0E674174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77A36D85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43D2E406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0B01D823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412825BA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00413961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61370008" w14:textId="77777777" w:rsidR="004E4403" w:rsidRDefault="004E4403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6544C740" w14:textId="77777777" w:rsidR="00CB4EED" w:rsidRDefault="00CB4EED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0E215F67" w14:textId="77777777" w:rsidR="00CB4EED" w:rsidRDefault="00CB4EED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4139AC4A" w14:textId="77777777" w:rsidR="00CB4EED" w:rsidRDefault="00CB4EED" w:rsidP="00A7567C">
      <w:pPr>
        <w:spacing w:after="0" w:line="360" w:lineRule="auto"/>
        <w:jc w:val="both"/>
        <w:rPr>
          <w:rFonts w:ascii="Arial" w:eastAsia="Calibri" w:hAnsi="Arial" w:cs="Arial"/>
        </w:rPr>
      </w:pPr>
    </w:p>
    <w:p w14:paraId="4E597A5C" w14:textId="77777777" w:rsidR="00CB4EED" w:rsidRPr="00CB4EED" w:rsidRDefault="00CB4EED" w:rsidP="00CB4EED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CB4EED">
        <w:rPr>
          <w:rFonts w:ascii="Arial" w:eastAsia="Calibri" w:hAnsi="Arial" w:cs="Arial"/>
          <w:b/>
        </w:rPr>
        <w:t>MODULO ISTANZA DI MANIFESTAZIONE DI INTERESSE</w:t>
      </w:r>
    </w:p>
    <w:p w14:paraId="14D3A48A" w14:textId="77777777" w:rsidR="004E4403" w:rsidRDefault="004E4403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55A1A66" w14:textId="547E857B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>Io sottoscritto/a</w:t>
      </w:r>
    </w:p>
    <w:p w14:paraId="0CB37B0C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84337B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98542C">
        <w:rPr>
          <w:rFonts w:ascii="Arial" w:eastAsia="Calibri" w:hAnsi="Arial" w:cs="Arial"/>
          <w:sz w:val="20"/>
          <w:szCs w:val="20"/>
        </w:rPr>
        <w:t>ome</w:t>
      </w:r>
      <w:r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56B7D165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E8F61E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>cognome</w:t>
      </w:r>
      <w:r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………….</w:t>
      </w:r>
    </w:p>
    <w:p w14:paraId="5836C25A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7CACE49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 xml:space="preserve">in qualità di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……….</w:t>
      </w:r>
    </w:p>
    <w:p w14:paraId="4A58AD52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FE04B8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>dell’operatore economico</w:t>
      </w:r>
      <w:r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.</w:t>
      </w:r>
    </w:p>
    <w:p w14:paraId="1A07F032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96707A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>con sede</w:t>
      </w:r>
      <w:r>
        <w:rPr>
          <w:rFonts w:ascii="Arial" w:eastAsia="Calibri" w:hAnsi="Arial" w:cs="Arial"/>
          <w:sz w:val="20"/>
          <w:szCs w:val="20"/>
        </w:rPr>
        <w:t>: 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………….</w:t>
      </w:r>
    </w:p>
    <w:p w14:paraId="4F65C8A5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ECF30FE" w14:textId="77777777" w:rsidR="00AA364F" w:rsidRPr="0098542C" w:rsidRDefault="00AA364F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8542C">
        <w:rPr>
          <w:rFonts w:ascii="Arial" w:eastAsia="Calibri" w:hAnsi="Arial" w:cs="Arial"/>
          <w:sz w:val="20"/>
          <w:szCs w:val="20"/>
        </w:rPr>
        <w:t xml:space="preserve">partita IVA: 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.</w:t>
      </w:r>
    </w:p>
    <w:p w14:paraId="43F1C4D6" w14:textId="77777777" w:rsidR="00AA364F" w:rsidRDefault="00AA364F" w:rsidP="00CB4EED">
      <w:pPr>
        <w:spacing w:after="0" w:line="360" w:lineRule="auto"/>
        <w:jc w:val="both"/>
        <w:rPr>
          <w:rFonts w:ascii="Arial" w:eastAsia="Calibri" w:hAnsi="Arial" w:cs="Arial"/>
        </w:rPr>
      </w:pPr>
    </w:p>
    <w:p w14:paraId="28323DF4" w14:textId="18C446D2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>Con la presente</w:t>
      </w:r>
      <w:r w:rsidR="00AE74ED" w:rsidRPr="004E4403">
        <w:rPr>
          <w:rFonts w:ascii="Arial" w:eastAsia="Calibri" w:hAnsi="Arial" w:cs="Arial"/>
          <w:sz w:val="20"/>
          <w:szCs w:val="20"/>
        </w:rPr>
        <w:t xml:space="preserve"> </w:t>
      </w:r>
      <w:r w:rsidRPr="004E4403">
        <w:rPr>
          <w:rFonts w:ascii="Arial" w:eastAsia="Calibri" w:hAnsi="Arial" w:cs="Arial"/>
          <w:sz w:val="20"/>
          <w:szCs w:val="20"/>
        </w:rPr>
        <w:t xml:space="preserve">propone istanza di manifestazione di interesse ai fini della partecipazione alla procedura di affidamento del servizio di </w:t>
      </w:r>
      <w:r w:rsidR="003A0AA2" w:rsidRPr="004E4403">
        <w:rPr>
          <w:rFonts w:ascii="Arial" w:eastAsia="Calibri" w:hAnsi="Arial" w:cs="Arial"/>
          <w:sz w:val="20"/>
          <w:szCs w:val="20"/>
        </w:rPr>
        <w:t xml:space="preserve">mensa scolastica </w:t>
      </w:r>
      <w:r w:rsidR="004E4403">
        <w:rPr>
          <w:rFonts w:ascii="Arial" w:eastAsia="Calibri" w:hAnsi="Arial" w:cs="Arial"/>
          <w:sz w:val="20"/>
          <w:szCs w:val="20"/>
        </w:rPr>
        <w:t>d</w:t>
      </w:r>
      <w:r w:rsidRPr="004E4403">
        <w:rPr>
          <w:rFonts w:ascii="Arial" w:eastAsia="Calibri" w:hAnsi="Arial" w:cs="Arial"/>
          <w:sz w:val="20"/>
          <w:szCs w:val="20"/>
        </w:rPr>
        <w:t xml:space="preserve">el </w:t>
      </w:r>
      <w:r w:rsidR="004E4403" w:rsidRPr="004E4403">
        <w:rPr>
          <w:rFonts w:ascii="Arial" w:eastAsia="Calibri" w:hAnsi="Arial" w:cs="Arial"/>
          <w:sz w:val="20"/>
          <w:szCs w:val="20"/>
        </w:rPr>
        <w:t xml:space="preserve">Comune </w:t>
      </w:r>
      <w:r w:rsidRPr="004E4403">
        <w:rPr>
          <w:rFonts w:ascii="Arial" w:eastAsia="Calibri" w:hAnsi="Arial" w:cs="Arial"/>
          <w:sz w:val="20"/>
          <w:szCs w:val="20"/>
        </w:rPr>
        <w:t xml:space="preserve">di (…) </w:t>
      </w:r>
    </w:p>
    <w:p w14:paraId="2A7F8B8A" w14:textId="1F2F658C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>Con la presente dichiara altresì</w:t>
      </w:r>
      <w:r w:rsidR="004E4403">
        <w:rPr>
          <w:rFonts w:ascii="Arial" w:eastAsia="Calibri" w:hAnsi="Arial" w:cs="Arial"/>
          <w:sz w:val="20"/>
          <w:szCs w:val="20"/>
        </w:rPr>
        <w:t>:</w:t>
      </w:r>
    </w:p>
    <w:p w14:paraId="7A18F510" w14:textId="4BB4AF1F" w:rsidR="00CB4EED" w:rsidRPr="004E4403" w:rsidRDefault="00CB4EED" w:rsidP="004E4403">
      <w:pPr>
        <w:numPr>
          <w:ilvl w:val="0"/>
          <w:numId w:val="1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di avere direttamente il possesso dei requisiti di </w:t>
      </w:r>
      <w:r w:rsidRPr="004E4403">
        <w:rPr>
          <w:rFonts w:ascii="Arial" w:eastAsia="Calibri" w:hAnsi="Arial" w:cs="Arial"/>
          <w:bCs/>
          <w:sz w:val="20"/>
          <w:szCs w:val="20"/>
        </w:rPr>
        <w:t xml:space="preserve">capacità economica e finanziaria </w:t>
      </w:r>
      <w:r w:rsidRPr="004E4403">
        <w:rPr>
          <w:rFonts w:ascii="Arial" w:eastAsia="Calibri" w:hAnsi="Arial" w:cs="Arial"/>
          <w:sz w:val="20"/>
          <w:szCs w:val="20"/>
        </w:rPr>
        <w:t xml:space="preserve">e </w:t>
      </w:r>
      <w:r w:rsidRPr="004E4403">
        <w:rPr>
          <w:rFonts w:ascii="Arial" w:eastAsia="Calibri" w:hAnsi="Arial" w:cs="Arial"/>
          <w:bCs/>
          <w:sz w:val="20"/>
          <w:szCs w:val="20"/>
        </w:rPr>
        <w:t xml:space="preserve">di capacità tecnica e professionale </w:t>
      </w:r>
      <w:r w:rsidRPr="004E4403">
        <w:rPr>
          <w:rFonts w:ascii="Arial" w:eastAsia="Calibri" w:hAnsi="Arial" w:cs="Arial"/>
          <w:sz w:val="20"/>
          <w:szCs w:val="20"/>
        </w:rPr>
        <w:t>e quindi di partecipare come operatore autonomo</w:t>
      </w:r>
      <w:r w:rsidR="004E4403">
        <w:rPr>
          <w:rFonts w:ascii="Arial" w:eastAsia="Calibri" w:hAnsi="Arial" w:cs="Arial"/>
          <w:sz w:val="20"/>
          <w:szCs w:val="20"/>
        </w:rPr>
        <w:t>;</w:t>
      </w:r>
    </w:p>
    <w:p w14:paraId="206DA7DA" w14:textId="4C0AC6EE" w:rsidR="00CB4EED" w:rsidRPr="004E4403" w:rsidRDefault="00CB4EED" w:rsidP="004E4403">
      <w:pPr>
        <w:numPr>
          <w:ilvl w:val="0"/>
          <w:numId w:val="13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di non avere direttamente il possesso dei requisiti di </w:t>
      </w:r>
      <w:r w:rsidRPr="004E4403">
        <w:rPr>
          <w:rFonts w:ascii="Arial" w:eastAsia="Calibri" w:hAnsi="Arial" w:cs="Arial"/>
          <w:bCs/>
          <w:sz w:val="20"/>
          <w:szCs w:val="20"/>
        </w:rPr>
        <w:t>capacità economica e finanziaria</w:t>
      </w:r>
      <w:r w:rsidR="001D6428" w:rsidRPr="004E440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4E4403">
        <w:rPr>
          <w:rFonts w:ascii="Arial" w:eastAsia="Calibri" w:hAnsi="Arial" w:cs="Arial"/>
          <w:sz w:val="20"/>
          <w:szCs w:val="20"/>
        </w:rPr>
        <w:t xml:space="preserve">e/o </w:t>
      </w:r>
      <w:r w:rsidRPr="004E4403">
        <w:rPr>
          <w:rFonts w:ascii="Arial" w:eastAsia="Calibri" w:hAnsi="Arial" w:cs="Arial"/>
          <w:bCs/>
          <w:sz w:val="20"/>
          <w:szCs w:val="20"/>
        </w:rPr>
        <w:t xml:space="preserve">di capacità tecnica </w:t>
      </w:r>
      <w:r w:rsidRPr="004E4403">
        <w:rPr>
          <w:rFonts w:ascii="Arial" w:eastAsia="Calibri" w:hAnsi="Arial" w:cs="Arial"/>
          <w:sz w:val="20"/>
          <w:szCs w:val="20"/>
        </w:rPr>
        <w:t>e quindi di partecipare</w:t>
      </w:r>
      <w:r w:rsidR="004E4403">
        <w:rPr>
          <w:rFonts w:ascii="Arial" w:eastAsia="Calibri" w:hAnsi="Arial" w:cs="Arial"/>
          <w:sz w:val="20"/>
          <w:szCs w:val="20"/>
        </w:rPr>
        <w:t>:</w:t>
      </w:r>
    </w:p>
    <w:p w14:paraId="0CC1C168" w14:textId="08DFEAB0" w:rsidR="00CB4EED" w:rsidRPr="004E4403" w:rsidRDefault="00CB4EED" w:rsidP="004E4403">
      <w:pPr>
        <w:numPr>
          <w:ilvl w:val="1"/>
          <w:numId w:val="14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>in raggruppamento temporaneo</w:t>
      </w:r>
      <w:r w:rsidR="004E4403">
        <w:rPr>
          <w:rFonts w:ascii="Arial" w:eastAsia="Calibri" w:hAnsi="Arial" w:cs="Arial"/>
          <w:sz w:val="20"/>
          <w:szCs w:val="20"/>
        </w:rPr>
        <w:t>;</w:t>
      </w:r>
    </w:p>
    <w:p w14:paraId="2A7E4F0A" w14:textId="21A04178" w:rsidR="00CB4EED" w:rsidRPr="004E4403" w:rsidRDefault="00CB4EED" w:rsidP="004E4403">
      <w:pPr>
        <w:numPr>
          <w:ilvl w:val="1"/>
          <w:numId w:val="14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>in avvalimento con altri operatori economici</w:t>
      </w:r>
      <w:r w:rsidR="004E4403">
        <w:rPr>
          <w:rFonts w:ascii="Arial" w:eastAsia="Calibri" w:hAnsi="Arial" w:cs="Arial"/>
          <w:sz w:val="20"/>
          <w:szCs w:val="20"/>
        </w:rPr>
        <w:t>.</w:t>
      </w:r>
    </w:p>
    <w:p w14:paraId="4AAAFF95" w14:textId="77777777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AEE9CC0" w14:textId="1BFC537D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Dichiara altresì di aver ben compreso che il Comune si avvale della piattaforma telematica di negoziazione (…) e che, ai fini della partecipazione alla presente procedura sarà INDISPENSABILE essere registrati alla piattaforma telematica di negoziazione (per poter ricevere la lettera di invito e la relativa documentazione). </w:t>
      </w:r>
    </w:p>
    <w:p w14:paraId="370B7C02" w14:textId="3CCB2878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E924A5" w14:textId="77777777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1BE5E0" w14:textId="3535287C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E4403">
        <w:rPr>
          <w:rFonts w:ascii="Arial" w:eastAsia="Calibri" w:hAnsi="Arial" w:cs="Arial"/>
          <w:sz w:val="20"/>
          <w:szCs w:val="20"/>
        </w:rPr>
        <w:t xml:space="preserve">Data </w:t>
      </w:r>
      <w:r w:rsidR="004E4403">
        <w:rPr>
          <w:rFonts w:ascii="Arial" w:eastAsia="Calibri" w:hAnsi="Arial" w:cs="Arial"/>
          <w:sz w:val="20"/>
          <w:szCs w:val="20"/>
        </w:rPr>
        <w:t>………………………………………….</w:t>
      </w:r>
    </w:p>
    <w:p w14:paraId="524E87AF" w14:textId="77777777" w:rsidR="00CB4EED" w:rsidRPr="004E4403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2B8C82" w14:textId="0CC53825" w:rsidR="00A7567C" w:rsidRPr="00306925" w:rsidRDefault="00CB4EED" w:rsidP="00A7567C">
      <w:pPr>
        <w:spacing w:after="0" w:line="360" w:lineRule="auto"/>
        <w:jc w:val="both"/>
        <w:rPr>
          <w:rFonts w:ascii="Arial" w:hAnsi="Arial" w:cs="Arial"/>
        </w:rPr>
      </w:pPr>
      <w:r w:rsidRPr="004E4403">
        <w:rPr>
          <w:rFonts w:ascii="Arial" w:eastAsia="Calibri" w:hAnsi="Arial" w:cs="Arial"/>
          <w:sz w:val="20"/>
          <w:szCs w:val="20"/>
        </w:rPr>
        <w:t>Firma</w:t>
      </w:r>
      <w:r w:rsidR="004E4403">
        <w:rPr>
          <w:rFonts w:ascii="Arial" w:eastAsia="Calibri" w:hAnsi="Arial" w:cs="Arial"/>
          <w:sz w:val="20"/>
          <w:szCs w:val="20"/>
        </w:rPr>
        <w:t xml:space="preserve"> …………………………………………</w:t>
      </w:r>
    </w:p>
    <w:sectPr w:rsidR="00A7567C" w:rsidRPr="00306925" w:rsidSect="0029307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E02D" w14:textId="77777777" w:rsidR="007D09A1" w:rsidRDefault="007D09A1" w:rsidP="005E67C0">
      <w:pPr>
        <w:spacing w:after="0" w:line="240" w:lineRule="auto"/>
      </w:pPr>
      <w:r>
        <w:separator/>
      </w:r>
    </w:p>
  </w:endnote>
  <w:endnote w:type="continuationSeparator" w:id="0">
    <w:p w14:paraId="74339971" w14:textId="77777777" w:rsidR="007D09A1" w:rsidRDefault="007D09A1" w:rsidP="005E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1A02" w14:textId="696DA912" w:rsidR="005E67C0" w:rsidRDefault="005E67C0" w:rsidP="005E67C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05C1" w14:textId="77777777" w:rsidR="007D09A1" w:rsidRDefault="007D09A1" w:rsidP="005E67C0">
      <w:pPr>
        <w:spacing w:after="0" w:line="240" w:lineRule="auto"/>
      </w:pPr>
      <w:r>
        <w:separator/>
      </w:r>
    </w:p>
  </w:footnote>
  <w:footnote w:type="continuationSeparator" w:id="0">
    <w:p w14:paraId="6041A95D" w14:textId="77777777" w:rsidR="007D09A1" w:rsidRDefault="007D09A1" w:rsidP="005E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E3"/>
    <w:multiLevelType w:val="hybridMultilevel"/>
    <w:tmpl w:val="0B38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314"/>
    <w:multiLevelType w:val="hybridMultilevel"/>
    <w:tmpl w:val="EF5E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422F"/>
    <w:multiLevelType w:val="hybridMultilevel"/>
    <w:tmpl w:val="95962B32"/>
    <w:lvl w:ilvl="0" w:tplc="73E4964A">
      <w:start w:val="1"/>
      <w:numFmt w:val="decimal"/>
      <w:lvlText w:val="%1]"/>
      <w:lvlJc w:val="left"/>
      <w:pPr>
        <w:ind w:left="709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shd w:val="clear" w:color="auto" w:fill="D9E2F3"/>
        <w:lang w:val="it-IT" w:eastAsia="en-US" w:bidi="ar-SA"/>
      </w:rPr>
    </w:lvl>
    <w:lvl w:ilvl="1" w:tplc="179C035E">
      <w:numFmt w:val="bullet"/>
      <w:lvlText w:val=""/>
      <w:lvlJc w:val="left"/>
      <w:pPr>
        <w:ind w:left="709" w:hanging="28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658C37DC">
      <w:numFmt w:val="bullet"/>
      <w:lvlText w:val="•"/>
      <w:lvlJc w:val="left"/>
      <w:pPr>
        <w:ind w:left="2544" w:hanging="284"/>
      </w:pPr>
      <w:rPr>
        <w:rFonts w:hint="default"/>
        <w:lang w:val="it-IT" w:eastAsia="en-US" w:bidi="ar-SA"/>
      </w:rPr>
    </w:lvl>
    <w:lvl w:ilvl="3" w:tplc="44DC2F5A">
      <w:numFmt w:val="bullet"/>
      <w:lvlText w:val="•"/>
      <w:lvlJc w:val="left"/>
      <w:pPr>
        <w:ind w:left="3466" w:hanging="284"/>
      </w:pPr>
      <w:rPr>
        <w:rFonts w:hint="default"/>
        <w:lang w:val="it-IT" w:eastAsia="en-US" w:bidi="ar-SA"/>
      </w:rPr>
    </w:lvl>
    <w:lvl w:ilvl="4" w:tplc="F7CE5336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B324FD06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947A9A1C">
      <w:numFmt w:val="bullet"/>
      <w:lvlText w:val="•"/>
      <w:lvlJc w:val="left"/>
      <w:pPr>
        <w:ind w:left="6232" w:hanging="284"/>
      </w:pPr>
      <w:rPr>
        <w:rFonts w:hint="default"/>
        <w:lang w:val="it-IT" w:eastAsia="en-US" w:bidi="ar-SA"/>
      </w:rPr>
    </w:lvl>
    <w:lvl w:ilvl="7" w:tplc="8A044EF2">
      <w:numFmt w:val="bullet"/>
      <w:lvlText w:val="•"/>
      <w:lvlJc w:val="left"/>
      <w:pPr>
        <w:ind w:left="7154" w:hanging="284"/>
      </w:pPr>
      <w:rPr>
        <w:rFonts w:hint="default"/>
        <w:lang w:val="it-IT" w:eastAsia="en-US" w:bidi="ar-SA"/>
      </w:rPr>
    </w:lvl>
    <w:lvl w:ilvl="8" w:tplc="0FA806B6">
      <w:numFmt w:val="bullet"/>
      <w:lvlText w:val="•"/>
      <w:lvlJc w:val="left"/>
      <w:pPr>
        <w:ind w:left="807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7D3372D"/>
    <w:multiLevelType w:val="hybridMultilevel"/>
    <w:tmpl w:val="FE464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344E5"/>
    <w:multiLevelType w:val="hybridMultilevel"/>
    <w:tmpl w:val="8F288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908FD"/>
    <w:multiLevelType w:val="hybridMultilevel"/>
    <w:tmpl w:val="0D049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461D5"/>
    <w:multiLevelType w:val="hybridMultilevel"/>
    <w:tmpl w:val="EFECE0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10DD7"/>
    <w:multiLevelType w:val="hybridMultilevel"/>
    <w:tmpl w:val="4ADA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B78"/>
    <w:multiLevelType w:val="hybridMultilevel"/>
    <w:tmpl w:val="6D7C94B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D4DB5"/>
    <w:multiLevelType w:val="hybridMultilevel"/>
    <w:tmpl w:val="CEBC8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3DB7"/>
    <w:multiLevelType w:val="hybridMultilevel"/>
    <w:tmpl w:val="4036CF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0764E"/>
    <w:multiLevelType w:val="hybridMultilevel"/>
    <w:tmpl w:val="E956287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425C"/>
    <w:multiLevelType w:val="hybridMultilevel"/>
    <w:tmpl w:val="1708F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7612D"/>
    <w:multiLevelType w:val="hybridMultilevel"/>
    <w:tmpl w:val="705E5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85F9A"/>
    <w:multiLevelType w:val="hybridMultilevel"/>
    <w:tmpl w:val="AA5E4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71213">
    <w:abstractNumId w:val="1"/>
  </w:num>
  <w:num w:numId="2" w16cid:durableId="1778676985">
    <w:abstractNumId w:val="7"/>
  </w:num>
  <w:num w:numId="3" w16cid:durableId="1475415385">
    <w:abstractNumId w:val="5"/>
  </w:num>
  <w:num w:numId="4" w16cid:durableId="868449921">
    <w:abstractNumId w:val="12"/>
  </w:num>
  <w:num w:numId="5" w16cid:durableId="1075779713">
    <w:abstractNumId w:val="14"/>
  </w:num>
  <w:num w:numId="6" w16cid:durableId="291525868">
    <w:abstractNumId w:val="0"/>
  </w:num>
  <w:num w:numId="7" w16cid:durableId="2053964599">
    <w:abstractNumId w:val="6"/>
  </w:num>
  <w:num w:numId="8" w16cid:durableId="509953166">
    <w:abstractNumId w:val="9"/>
  </w:num>
  <w:num w:numId="9" w16cid:durableId="1195071477">
    <w:abstractNumId w:val="3"/>
  </w:num>
  <w:num w:numId="10" w16cid:durableId="1706175389">
    <w:abstractNumId w:val="13"/>
  </w:num>
  <w:num w:numId="11" w16cid:durableId="1541361840">
    <w:abstractNumId w:val="4"/>
  </w:num>
  <w:num w:numId="12" w16cid:durableId="1216813619">
    <w:abstractNumId w:val="11"/>
  </w:num>
  <w:num w:numId="13" w16cid:durableId="1561284924">
    <w:abstractNumId w:val="10"/>
  </w:num>
  <w:num w:numId="14" w16cid:durableId="1870490085">
    <w:abstractNumId w:val="8"/>
  </w:num>
  <w:num w:numId="15" w16cid:durableId="48250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3"/>
    <w:rsid w:val="00077052"/>
    <w:rsid w:val="000B06FA"/>
    <w:rsid w:val="000C3FCA"/>
    <w:rsid w:val="000D3D8F"/>
    <w:rsid w:val="000E3D83"/>
    <w:rsid w:val="00144D1C"/>
    <w:rsid w:val="001B4B6B"/>
    <w:rsid w:val="001D6428"/>
    <w:rsid w:val="002427D3"/>
    <w:rsid w:val="002638D1"/>
    <w:rsid w:val="0029307A"/>
    <w:rsid w:val="003610B9"/>
    <w:rsid w:val="003A0AA2"/>
    <w:rsid w:val="003D5EC9"/>
    <w:rsid w:val="00421FAD"/>
    <w:rsid w:val="0047566E"/>
    <w:rsid w:val="004E4403"/>
    <w:rsid w:val="00546878"/>
    <w:rsid w:val="005C0103"/>
    <w:rsid w:val="005E67C0"/>
    <w:rsid w:val="00612EAC"/>
    <w:rsid w:val="00693BE5"/>
    <w:rsid w:val="006B4F03"/>
    <w:rsid w:val="00753039"/>
    <w:rsid w:val="007D09A1"/>
    <w:rsid w:val="00821098"/>
    <w:rsid w:val="00853132"/>
    <w:rsid w:val="00902561"/>
    <w:rsid w:val="00903A22"/>
    <w:rsid w:val="00993A45"/>
    <w:rsid w:val="009B4D24"/>
    <w:rsid w:val="00A22584"/>
    <w:rsid w:val="00A5561B"/>
    <w:rsid w:val="00A67AA7"/>
    <w:rsid w:val="00A7567C"/>
    <w:rsid w:val="00AA364F"/>
    <w:rsid w:val="00AD79E4"/>
    <w:rsid w:val="00AE74ED"/>
    <w:rsid w:val="00B04929"/>
    <w:rsid w:val="00B336EC"/>
    <w:rsid w:val="00B44EE4"/>
    <w:rsid w:val="00B96780"/>
    <w:rsid w:val="00CB4EED"/>
    <w:rsid w:val="00CD6CF5"/>
    <w:rsid w:val="00D161F8"/>
    <w:rsid w:val="00D23BD7"/>
    <w:rsid w:val="00DD2365"/>
    <w:rsid w:val="00E14850"/>
    <w:rsid w:val="00E71AFC"/>
    <w:rsid w:val="00E9441B"/>
    <w:rsid w:val="00F063A2"/>
    <w:rsid w:val="00FA6D7C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0392"/>
  <w15:chartTrackingRefBased/>
  <w15:docId w15:val="{4A72CA81-6BBC-4BAC-A02F-F9024B9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17C"/>
    <w:rPr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853132"/>
    <w:pPr>
      <w:widowControl w:val="0"/>
      <w:autoSpaceDE w:val="0"/>
      <w:autoSpaceDN w:val="0"/>
      <w:spacing w:after="0" w:line="240" w:lineRule="auto"/>
      <w:ind w:left="423"/>
      <w:outlineLvl w:val="1"/>
    </w:pPr>
    <w:rPr>
      <w:rFonts w:ascii="Calibri" w:eastAsia="Calibri" w:hAnsi="Calibri" w:cs="Calibri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6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6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7C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6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7C0"/>
    <w:rPr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3132"/>
    <w:rPr>
      <w:rFonts w:ascii="Calibri" w:eastAsia="Calibri" w:hAnsi="Calibri" w:cs="Calibri"/>
      <w:b/>
      <w:bCs/>
      <w:kern w:val="0"/>
      <w:sz w:val="21"/>
      <w:szCs w:val="21"/>
      <w:u w:val="single" w:color="00000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531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3132"/>
    <w:rPr>
      <w:rFonts w:ascii="Calibri" w:eastAsia="Calibri" w:hAnsi="Calibri" w:cs="Calibri"/>
      <w:kern w:val="0"/>
      <w:sz w:val="21"/>
      <w:szCs w:val="21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210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comune.melara.r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sefano venturi</dc:creator>
  <cp:keywords/>
  <dc:description/>
  <cp:lastModifiedBy>Office</cp:lastModifiedBy>
  <cp:revision>7</cp:revision>
  <dcterms:created xsi:type="dcterms:W3CDTF">2026-05-14T11:14:00Z</dcterms:created>
  <dcterms:modified xsi:type="dcterms:W3CDTF">2026-05-19T14:52:00Z</dcterms:modified>
</cp:coreProperties>
</file>