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8EE7" w14:textId="77777777" w:rsidR="00561DBC" w:rsidRDefault="00492D5E" w:rsidP="0056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MODELLO </w:t>
      </w:r>
      <w:r w:rsidR="00561DBC">
        <w:rPr>
          <w:b/>
        </w:rPr>
        <w:t>A</w:t>
      </w:r>
      <w:r w:rsidR="00561DBC">
        <w:t xml:space="preserve"> - DOMANDA E DICHIARAZIONE UNICA </w:t>
      </w:r>
    </w:p>
    <w:p w14:paraId="3EA1FD50" w14:textId="77777777" w:rsidR="00561DBC" w:rsidRDefault="00561DBC" w:rsidP="00561DBC">
      <w:pPr>
        <w:jc w:val="both"/>
        <w:rPr>
          <w:b/>
          <w:sz w:val="21"/>
          <w:szCs w:val="21"/>
        </w:rPr>
      </w:pPr>
    </w:p>
    <w:p w14:paraId="677FA989" w14:textId="0526A8B7" w:rsidR="00591988" w:rsidRPr="00300D7E" w:rsidRDefault="00492D5E" w:rsidP="00080DB8">
      <w:pPr>
        <w:numPr>
          <w:ilvl w:val="4"/>
          <w:numId w:val="4"/>
        </w:numPr>
        <w:suppressAutoHyphens/>
        <w:spacing w:after="0" w:line="240" w:lineRule="auto"/>
        <w:jc w:val="both"/>
        <w:rPr>
          <w:rFonts w:ascii="Georgia" w:hAnsi="Georgia" w:cs="Helvetica-Bold"/>
          <w:b/>
          <w:bCs/>
          <w:iCs/>
          <w:color w:val="000000"/>
          <w:highlight w:val="yellow"/>
          <w:lang w:eastAsia="zh-CN"/>
        </w:rPr>
      </w:pPr>
      <w:r w:rsidRPr="00824EF4">
        <w:rPr>
          <w:rFonts w:ascii="Georgia" w:hAnsi="Georgia" w:cs="Helvetica-Bold"/>
          <w:b/>
          <w:bCs/>
          <w:color w:val="000000"/>
        </w:rPr>
        <w:t>AVVISO ESPLORATIVO PER MANIFESTAZIONE DI INTERE</w:t>
      </w:r>
      <w:r w:rsidR="00F55542" w:rsidRPr="00824EF4">
        <w:rPr>
          <w:rFonts w:ascii="Georgia" w:hAnsi="Georgia" w:cs="Helvetica-Bold"/>
          <w:b/>
          <w:bCs/>
          <w:color w:val="000000"/>
        </w:rPr>
        <w:t xml:space="preserve">SSE FINALIZZATA ALL’AFFIDAMENTO </w:t>
      </w:r>
      <w:r w:rsidRPr="00D15F3D">
        <w:rPr>
          <w:rFonts w:ascii="Georgia" w:hAnsi="Georgia" w:cs="Helvetica-Bold"/>
          <w:b/>
          <w:bCs/>
          <w:iCs/>
          <w:color w:val="000000"/>
          <w:lang w:eastAsia="zh-CN"/>
        </w:rPr>
        <w:t>DE</w:t>
      </w:r>
      <w:r w:rsidR="00D15F3D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L SERVIZIO DI TRASPORTO S</w:t>
      </w:r>
      <w:r w:rsidR="003A1C76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COLASTIC</w:t>
      </w:r>
      <w:r w:rsidR="00D15F3D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O</w:t>
      </w:r>
      <w:r w:rsidR="00824EF4" w:rsidRPr="00D15F3D">
        <w:rPr>
          <w:rFonts w:ascii="Georgia" w:hAnsi="Georgia" w:cs="Helvetica-Bold"/>
          <w:b/>
          <w:bCs/>
          <w:iCs/>
          <w:color w:val="000000"/>
          <w:lang w:eastAsia="zh-CN"/>
        </w:rPr>
        <w:t xml:space="preserve"> </w:t>
      </w:r>
      <w:r w:rsidR="003A1C76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DEL COMUN</w:t>
      </w:r>
      <w:r w:rsidR="00824EF4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E DI</w:t>
      </w:r>
      <w:r w:rsidR="003A1C76" w:rsidRPr="00D15F3D">
        <w:rPr>
          <w:rFonts w:ascii="Georgia" w:hAnsi="Georgia" w:cs="Helvetica-Bold"/>
          <w:b/>
          <w:bCs/>
          <w:iCs/>
          <w:color w:val="000000"/>
          <w:lang w:eastAsia="zh-CN"/>
        </w:rPr>
        <w:t xml:space="preserve"> SAREZZO PER L’A.</w:t>
      </w:r>
      <w:r w:rsidR="00824EF4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S</w:t>
      </w:r>
      <w:r w:rsidR="003A1C76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. 202</w:t>
      </w:r>
      <w:r w:rsidR="00D15F3D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6/2027</w:t>
      </w:r>
      <w:r w:rsidR="00824EF4" w:rsidRPr="00D15F3D">
        <w:rPr>
          <w:rFonts w:ascii="Georgia" w:hAnsi="Georgia" w:cs="Helvetica-Bold"/>
          <w:b/>
          <w:bCs/>
          <w:iCs/>
          <w:color w:val="000000"/>
          <w:lang w:eastAsia="zh-CN"/>
        </w:rPr>
        <w:t>.</w:t>
      </w:r>
    </w:p>
    <w:p w14:paraId="2797C93C" w14:textId="77777777" w:rsidR="00492D5E" w:rsidRPr="00CF7A5D" w:rsidRDefault="00492D5E" w:rsidP="00AC4DA5">
      <w:pPr>
        <w:numPr>
          <w:ilvl w:val="4"/>
          <w:numId w:val="4"/>
        </w:numPr>
        <w:suppressAutoHyphens/>
        <w:spacing w:after="0" w:line="240" w:lineRule="auto"/>
        <w:jc w:val="both"/>
        <w:rPr>
          <w:rFonts w:ascii="Georgia" w:hAnsi="Georgia" w:cs="Helvetica-Bold"/>
          <w:b/>
          <w:bCs/>
          <w:iCs/>
          <w:color w:val="000000"/>
          <w:lang w:eastAsia="zh-CN"/>
        </w:rPr>
      </w:pPr>
    </w:p>
    <w:p w14:paraId="050FBBD2" w14:textId="77777777" w:rsidR="00330EF6" w:rsidRDefault="00330EF6" w:rsidP="00561DBC">
      <w:pPr>
        <w:spacing w:after="0"/>
        <w:ind w:left="4956" w:firstLine="708"/>
        <w:jc w:val="both"/>
        <w:rPr>
          <w:sz w:val="21"/>
          <w:szCs w:val="21"/>
        </w:rPr>
      </w:pPr>
    </w:p>
    <w:p w14:paraId="47A52388" w14:textId="77777777" w:rsidR="00330EF6" w:rsidRDefault="00330EF6" w:rsidP="00561DBC">
      <w:pPr>
        <w:spacing w:after="0"/>
        <w:ind w:left="4956" w:firstLine="708"/>
        <w:jc w:val="both"/>
        <w:rPr>
          <w:sz w:val="21"/>
          <w:szCs w:val="21"/>
        </w:rPr>
      </w:pPr>
    </w:p>
    <w:p w14:paraId="2550F3BF" w14:textId="77777777" w:rsidR="00561DBC" w:rsidRDefault="00561DBC" w:rsidP="000A7A05">
      <w:pPr>
        <w:spacing w:after="0" w:line="360" w:lineRule="auto"/>
        <w:ind w:left="4956"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Spett.le </w:t>
      </w:r>
    </w:p>
    <w:p w14:paraId="2DA3A9F9" w14:textId="77777777" w:rsidR="00561DBC" w:rsidRDefault="00F231D6" w:rsidP="000A7A05">
      <w:pPr>
        <w:spacing w:after="0" w:line="240" w:lineRule="auto"/>
        <w:ind w:left="4956" w:firstLine="708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492D5E">
        <w:rPr>
          <w:sz w:val="21"/>
          <w:szCs w:val="21"/>
        </w:rPr>
        <w:t>omune di Sarezzo</w:t>
      </w:r>
    </w:p>
    <w:p w14:paraId="7ABC8926" w14:textId="77777777" w:rsidR="00561DBC" w:rsidRDefault="00492D5E" w:rsidP="000A7A05">
      <w:pPr>
        <w:spacing w:after="0" w:line="240" w:lineRule="auto"/>
        <w:ind w:left="4956" w:firstLine="709"/>
        <w:jc w:val="both"/>
        <w:rPr>
          <w:sz w:val="21"/>
          <w:szCs w:val="21"/>
        </w:rPr>
      </w:pPr>
      <w:r>
        <w:rPr>
          <w:sz w:val="21"/>
          <w:szCs w:val="21"/>
        </w:rPr>
        <w:t>P.220 Cesare Battisti, 4</w:t>
      </w:r>
    </w:p>
    <w:p w14:paraId="2DE672E3" w14:textId="77777777" w:rsidR="00561DBC" w:rsidRDefault="00561DBC" w:rsidP="000A7A05">
      <w:pPr>
        <w:spacing w:after="0" w:line="240" w:lineRule="auto"/>
        <w:ind w:left="4956" w:firstLine="709"/>
        <w:jc w:val="both"/>
        <w:rPr>
          <w:sz w:val="21"/>
          <w:szCs w:val="21"/>
        </w:rPr>
      </w:pPr>
      <w:r>
        <w:rPr>
          <w:sz w:val="21"/>
          <w:szCs w:val="21"/>
        </w:rPr>
        <w:t>2506</w:t>
      </w:r>
      <w:r w:rsidR="00492D5E">
        <w:rPr>
          <w:sz w:val="21"/>
          <w:szCs w:val="21"/>
        </w:rPr>
        <w:t>8</w:t>
      </w:r>
      <w:r>
        <w:rPr>
          <w:sz w:val="21"/>
          <w:szCs w:val="21"/>
        </w:rPr>
        <w:t xml:space="preserve"> </w:t>
      </w:r>
      <w:r w:rsidR="00492D5E">
        <w:rPr>
          <w:sz w:val="21"/>
          <w:szCs w:val="21"/>
        </w:rPr>
        <w:t>SAREZZO</w:t>
      </w:r>
      <w:r w:rsidR="00CD3C65">
        <w:rPr>
          <w:sz w:val="21"/>
          <w:szCs w:val="21"/>
        </w:rPr>
        <w:t xml:space="preserve"> (</w:t>
      </w:r>
      <w:r>
        <w:rPr>
          <w:sz w:val="21"/>
          <w:szCs w:val="21"/>
        </w:rPr>
        <w:t>BS</w:t>
      </w:r>
      <w:r w:rsidR="00CD3C65">
        <w:rPr>
          <w:sz w:val="21"/>
          <w:szCs w:val="21"/>
        </w:rPr>
        <w:t>)</w:t>
      </w:r>
    </w:p>
    <w:p w14:paraId="7CD24082" w14:textId="77777777" w:rsidR="00561DBC" w:rsidRDefault="00561DBC" w:rsidP="000A7A05">
      <w:pPr>
        <w:spacing w:after="0" w:line="360" w:lineRule="auto"/>
        <w:ind w:left="4956" w:firstLine="709"/>
        <w:jc w:val="center"/>
        <w:rPr>
          <w:b/>
          <w:sz w:val="21"/>
          <w:szCs w:val="21"/>
        </w:rPr>
      </w:pPr>
    </w:p>
    <w:p w14:paraId="2901B776" w14:textId="77777777" w:rsidR="00561DBC" w:rsidRDefault="00561DBC" w:rsidP="00561DBC">
      <w:pPr>
        <w:spacing w:after="0" w:line="360" w:lineRule="auto"/>
        <w:ind w:firstLine="6"/>
        <w:jc w:val="center"/>
        <w:rPr>
          <w:b/>
          <w:sz w:val="21"/>
          <w:szCs w:val="21"/>
        </w:rPr>
      </w:pPr>
    </w:p>
    <w:p w14:paraId="41E7E3A3" w14:textId="77777777" w:rsidR="00561DBC" w:rsidRDefault="00561DBC" w:rsidP="00561DBC">
      <w:pPr>
        <w:spacing w:after="0" w:line="360" w:lineRule="auto"/>
        <w:ind w:firstLine="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Il/la sottoscritto/a _____________________________________nato/a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_______________________________ il ______________ residente a _______________________________ </w:t>
      </w:r>
      <w:proofErr w:type="spellStart"/>
      <w:r>
        <w:rPr>
          <w:sz w:val="21"/>
          <w:szCs w:val="21"/>
        </w:rPr>
        <w:t>Prov</w:t>
      </w:r>
      <w:proofErr w:type="spellEnd"/>
      <w:r>
        <w:rPr>
          <w:sz w:val="21"/>
          <w:szCs w:val="21"/>
        </w:rPr>
        <w:t xml:space="preserve">________  CAP____________________ Via___________________________________ Codice fiscale __________________________________________  </w:t>
      </w:r>
    </w:p>
    <w:p w14:paraId="7814BFC6" w14:textId="77777777" w:rsidR="00561DBC" w:rsidRDefault="00561DBC" w:rsidP="00561DBC">
      <w:pPr>
        <w:spacing w:after="0" w:line="360" w:lineRule="auto"/>
        <w:ind w:firstLine="6"/>
        <w:jc w:val="both"/>
        <w:rPr>
          <w:sz w:val="21"/>
          <w:szCs w:val="21"/>
        </w:rPr>
      </w:pPr>
      <w:r>
        <w:rPr>
          <w:sz w:val="21"/>
          <w:szCs w:val="21"/>
        </w:rPr>
        <w:t>in qualità di legale rappresentante della ditta: _______________________________ con sede  in_______________________________ CAP_____________ Via ___________________________ CF______________________ P.IVA________________________ Tel. ___________________________________</w:t>
      </w:r>
    </w:p>
    <w:p w14:paraId="4F0E0DC8" w14:textId="77777777" w:rsidR="00561DBC" w:rsidRDefault="00561DBC" w:rsidP="00561DBC">
      <w:pPr>
        <w:spacing w:after="0" w:line="36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Pec</w:t>
      </w:r>
      <w:proofErr w:type="spellEnd"/>
      <w:r>
        <w:rPr>
          <w:sz w:val="21"/>
          <w:szCs w:val="21"/>
        </w:rPr>
        <w:t xml:space="preserve">  _</w:t>
      </w:r>
      <w:proofErr w:type="gramEnd"/>
      <w:r>
        <w:rPr>
          <w:sz w:val="21"/>
          <w:szCs w:val="21"/>
        </w:rPr>
        <w:t>_______________________________________________________________________________________</w:t>
      </w:r>
    </w:p>
    <w:p w14:paraId="69339F6D" w14:textId="77777777" w:rsidR="00B73B2C" w:rsidRPr="00DF1CB0" w:rsidRDefault="00B73B2C" w:rsidP="00B73B2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</w:t>
      </w:r>
      <w:r w:rsidRPr="00DF1CB0">
        <w:rPr>
          <w:rFonts w:asciiTheme="minorHAnsi" w:hAnsiTheme="minorHAnsi" w:cstheme="minorHAnsi"/>
          <w:sz w:val="21"/>
          <w:szCs w:val="21"/>
        </w:rPr>
        <w:t xml:space="preserve">elativamente all’Avviso </w:t>
      </w:r>
      <w:r w:rsidRPr="008471CA">
        <w:rPr>
          <w:rFonts w:asciiTheme="minorHAnsi" w:hAnsiTheme="minorHAnsi" w:cstheme="minorHAnsi"/>
          <w:sz w:val="21"/>
          <w:szCs w:val="21"/>
        </w:rPr>
        <w:t>pubblico per</w:t>
      </w:r>
      <w:r w:rsidRPr="00F231D6">
        <w:rPr>
          <w:rFonts w:asciiTheme="minorHAnsi" w:hAnsiTheme="minorHAnsi" w:cstheme="minorHAnsi"/>
          <w:sz w:val="21"/>
          <w:szCs w:val="21"/>
        </w:rPr>
        <w:t xml:space="preserve"> la</w:t>
      </w:r>
      <w:r w:rsidRPr="00DF1CB0">
        <w:rPr>
          <w:rFonts w:asciiTheme="minorHAnsi" w:hAnsiTheme="minorHAnsi" w:cstheme="minorHAnsi"/>
          <w:sz w:val="21"/>
          <w:szCs w:val="21"/>
        </w:rPr>
        <w:t xml:space="preserve"> presentazione delle domande per la successiva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DF1CB0">
        <w:rPr>
          <w:rFonts w:asciiTheme="minorHAnsi" w:hAnsiTheme="minorHAnsi" w:cstheme="minorHAnsi"/>
          <w:sz w:val="21"/>
          <w:szCs w:val="21"/>
        </w:rPr>
        <w:t>partecipazione alla procedura di gara in oggetto specificata.</w:t>
      </w:r>
    </w:p>
    <w:p w14:paraId="7C77F668" w14:textId="77777777" w:rsidR="00B73B2C" w:rsidRPr="00DF1CB0" w:rsidRDefault="00B73B2C" w:rsidP="00B73B2C">
      <w:pPr>
        <w:tabs>
          <w:tab w:val="num" w:pos="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DF1CB0">
        <w:rPr>
          <w:rFonts w:asciiTheme="minorHAnsi" w:hAnsiTheme="minorHAnsi" w:cstheme="minorHAnsi"/>
          <w:b/>
          <w:sz w:val="21"/>
          <w:szCs w:val="21"/>
        </w:rPr>
        <w:t>Preso atto</w:t>
      </w:r>
      <w:r w:rsidRPr="00DF1CB0">
        <w:rPr>
          <w:rFonts w:asciiTheme="minorHAnsi" w:hAnsiTheme="minorHAnsi" w:cstheme="minorHAnsi"/>
          <w:sz w:val="21"/>
          <w:szCs w:val="21"/>
        </w:rPr>
        <w:t xml:space="preserve"> delle informazioni indicate nel medesimo avviso inerenti la manifestata volontà </w:t>
      </w:r>
      <w:r w:rsidR="00492D5E">
        <w:rPr>
          <w:rFonts w:asciiTheme="minorHAnsi" w:hAnsiTheme="minorHAnsi" w:cstheme="minorHAnsi"/>
          <w:sz w:val="21"/>
          <w:szCs w:val="21"/>
        </w:rPr>
        <w:t>del Comune di Sarezzo</w:t>
      </w:r>
      <w:r w:rsidRPr="00DF1CB0">
        <w:rPr>
          <w:rFonts w:asciiTheme="minorHAnsi" w:hAnsiTheme="minorHAnsi" w:cstheme="minorHAnsi"/>
          <w:sz w:val="21"/>
          <w:szCs w:val="21"/>
        </w:rPr>
        <w:t>, di procedere con l’</w:t>
      </w:r>
      <w:r w:rsidR="00492D5E">
        <w:rPr>
          <w:rFonts w:asciiTheme="minorHAnsi" w:hAnsiTheme="minorHAnsi" w:cstheme="minorHAnsi"/>
          <w:sz w:val="21"/>
          <w:szCs w:val="21"/>
        </w:rPr>
        <w:t xml:space="preserve">affidamento diretto </w:t>
      </w:r>
      <w:r w:rsidRPr="00DF1CB0">
        <w:rPr>
          <w:rFonts w:asciiTheme="minorHAnsi" w:hAnsiTheme="minorHAnsi" w:cstheme="minorHAnsi"/>
          <w:sz w:val="21"/>
          <w:szCs w:val="21"/>
        </w:rPr>
        <w:t>del servizio in oggetto specificato;</w:t>
      </w:r>
    </w:p>
    <w:p w14:paraId="2134DD82" w14:textId="77777777" w:rsidR="00B73B2C" w:rsidRDefault="00B73B2C" w:rsidP="00B73B2C">
      <w:pPr>
        <w:tabs>
          <w:tab w:val="num" w:pos="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DF1CB0">
        <w:rPr>
          <w:rFonts w:asciiTheme="minorHAnsi" w:hAnsiTheme="minorHAnsi" w:cstheme="minorHAnsi"/>
          <w:b/>
          <w:sz w:val="21"/>
          <w:szCs w:val="21"/>
        </w:rPr>
        <w:t>Tenuto conto</w:t>
      </w:r>
      <w:r w:rsidRPr="00DF1CB0">
        <w:rPr>
          <w:rFonts w:asciiTheme="minorHAnsi" w:hAnsiTheme="minorHAnsi" w:cstheme="minorHAnsi"/>
          <w:sz w:val="21"/>
          <w:szCs w:val="21"/>
        </w:rPr>
        <w:t xml:space="preserve"> che l’avviso è finalizzato unicamente ed esclusivamente ad individuare gli operatori economici da invitare alla successiva procedura di affidamento,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motivato,</w:t>
      </w:r>
    </w:p>
    <w:p w14:paraId="04228318" w14:textId="77777777" w:rsidR="00561DBC" w:rsidRDefault="00561DBC" w:rsidP="00B73B2C">
      <w:pPr>
        <w:tabs>
          <w:tab w:val="num" w:pos="720"/>
        </w:tabs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MANIFESTA L’INTERESSE DELLA DITTA SUDDETTA</w:t>
      </w:r>
    </w:p>
    <w:p w14:paraId="3B0BF268" w14:textId="77777777" w:rsidR="0016587E" w:rsidRDefault="0016587E" w:rsidP="0016587E">
      <w:pPr>
        <w:jc w:val="both"/>
        <w:rPr>
          <w:sz w:val="21"/>
          <w:szCs w:val="21"/>
        </w:rPr>
      </w:pPr>
      <w:r>
        <w:rPr>
          <w:sz w:val="21"/>
          <w:szCs w:val="21"/>
        </w:rPr>
        <w:t>ad essere invitato a partecipare alla successiva procedura di affidamento diretto</w:t>
      </w:r>
      <w:r w:rsidR="00D210DE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="00D210DE">
        <w:rPr>
          <w:sz w:val="21"/>
          <w:szCs w:val="21"/>
        </w:rPr>
        <w:t xml:space="preserve">ai sensi dell’art. 50 comma 1 </w:t>
      </w:r>
      <w:proofErr w:type="spellStart"/>
      <w:r w:rsidR="00D210DE">
        <w:rPr>
          <w:sz w:val="21"/>
          <w:szCs w:val="21"/>
        </w:rPr>
        <w:t>lett.b</w:t>
      </w:r>
      <w:proofErr w:type="spellEnd"/>
      <w:r w:rsidR="00D210DE">
        <w:rPr>
          <w:sz w:val="21"/>
          <w:szCs w:val="21"/>
        </w:rPr>
        <w:t>) del D.lgs. n. 36</w:t>
      </w:r>
      <w:r w:rsidR="002D6778">
        <w:rPr>
          <w:sz w:val="21"/>
          <w:szCs w:val="21"/>
        </w:rPr>
        <w:t xml:space="preserve">/2023, </w:t>
      </w:r>
      <w:r>
        <w:rPr>
          <w:sz w:val="21"/>
          <w:szCs w:val="21"/>
        </w:rPr>
        <w:t>che sarà espletata sulla piattaforma ARIA/SINTEL di Regione Lombardia</w:t>
      </w:r>
      <w:r w:rsidR="00D210DE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545F4C95" w14:textId="77777777" w:rsidR="00561DBC" w:rsidRDefault="00561DBC" w:rsidP="00561DBC">
      <w:pPr>
        <w:jc w:val="both"/>
        <w:rPr>
          <w:sz w:val="21"/>
          <w:szCs w:val="21"/>
        </w:rPr>
      </w:pPr>
      <w:r>
        <w:rPr>
          <w:sz w:val="21"/>
          <w:szCs w:val="21"/>
        </w:rPr>
        <w:t>A tal fine, consapevole della responsabilità penale nella quale incorre chi rende dichiarazioni mendaci a norma dell’art. 76 del D.P.R. 445/2000, ai sensi degli artt. 46 e 47 del citato D.P.R. sotto la proprio responsabilità dichiara di aver preso visione dei contenuti dell’avviso, di accettarne integralmente le condizioni e di possedere i requisiti richiesti</w:t>
      </w:r>
    </w:p>
    <w:p w14:paraId="6709D0EF" w14:textId="77777777" w:rsidR="00561DBC" w:rsidRDefault="00561DBC" w:rsidP="00561DB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DICHIARA</w:t>
      </w:r>
    </w:p>
    <w:p w14:paraId="7EA154BC" w14:textId="77777777" w:rsidR="00906B5B" w:rsidRPr="00906B5B" w:rsidRDefault="00330EF6" w:rsidP="00B73B2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436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che la</w:t>
      </w:r>
      <w:r w:rsidR="000857F5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ditta</w:t>
      </w:r>
      <w:r w:rsidR="00906B5B" w:rsidRPr="00906B5B">
        <w:rPr>
          <w:rFonts w:cs="Calibri"/>
          <w:sz w:val="21"/>
          <w:szCs w:val="21"/>
        </w:rPr>
        <w:t xml:space="preserve"> risulta iscritta alla CCIAA di ____________________________________________ al n._________,</w:t>
      </w:r>
      <w:r w:rsidR="00906B5B">
        <w:rPr>
          <w:rFonts w:cs="Calibri"/>
          <w:sz w:val="21"/>
          <w:szCs w:val="21"/>
        </w:rPr>
        <w:t xml:space="preserve"> </w:t>
      </w:r>
      <w:r w:rsidR="00906B5B" w:rsidRPr="00906B5B">
        <w:rPr>
          <w:rFonts w:cs="Calibri"/>
          <w:sz w:val="21"/>
          <w:szCs w:val="21"/>
        </w:rPr>
        <w:t>per l’attività di _______________________________________________</w:t>
      </w:r>
      <w:r w:rsidR="00906B5B">
        <w:rPr>
          <w:rFonts w:cs="Calibri"/>
          <w:sz w:val="21"/>
          <w:szCs w:val="21"/>
        </w:rPr>
        <w:t>_____________</w:t>
      </w:r>
      <w:r w:rsidR="00906B5B" w:rsidRPr="00906B5B">
        <w:rPr>
          <w:rFonts w:cs="Calibri"/>
          <w:sz w:val="21"/>
          <w:szCs w:val="21"/>
        </w:rPr>
        <w:t>;</w:t>
      </w:r>
    </w:p>
    <w:p w14:paraId="0E3CB06D" w14:textId="77777777" w:rsidR="00330EF6" w:rsidRDefault="00330EF6" w:rsidP="00B73B2C">
      <w:pPr>
        <w:suppressAutoHyphens/>
        <w:ind w:left="567" w:hanging="436"/>
        <w:jc w:val="both"/>
        <w:rPr>
          <w:rFonts w:cs="Calibri"/>
          <w:sz w:val="21"/>
          <w:szCs w:val="21"/>
        </w:rPr>
      </w:pPr>
    </w:p>
    <w:p w14:paraId="49491073" w14:textId="77777777" w:rsidR="00561DBC" w:rsidRDefault="00561DBC" w:rsidP="00B73B2C">
      <w:pPr>
        <w:numPr>
          <w:ilvl w:val="0"/>
          <w:numId w:val="1"/>
        </w:numPr>
        <w:suppressAutoHyphens/>
        <w:ind w:left="567" w:hanging="436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lastRenderedPageBreak/>
        <w:t>che le persone delegate a rappresentare ed impegnare legalmente l’impresa sono i Signori (precisare titolo/qualifica, dati anagrafici e residenza): __________________________________________________________________________________________________________________________________________________________________________</w:t>
      </w:r>
    </w:p>
    <w:p w14:paraId="1308F73A" w14:textId="77777777" w:rsidR="0016587E" w:rsidRPr="00D15F3D" w:rsidRDefault="0016587E" w:rsidP="0016587E">
      <w:pPr>
        <w:numPr>
          <w:ilvl w:val="0"/>
          <w:numId w:val="1"/>
        </w:numPr>
        <w:suppressAutoHyphens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che non ricorre, nei confronti del concorrente, alcuna delle cause di esclusione dalle gare per l’affidamento di pubbliche forniture e/o servizi, di cui all’art. 94 e seguenti e </w:t>
      </w:r>
      <w:proofErr w:type="spellStart"/>
      <w:r>
        <w:rPr>
          <w:rFonts w:cs="Calibri"/>
          <w:sz w:val="21"/>
          <w:szCs w:val="21"/>
        </w:rPr>
        <w:t>s.m.i.</w:t>
      </w:r>
      <w:proofErr w:type="spellEnd"/>
      <w:r>
        <w:rPr>
          <w:rFonts w:cs="Calibri"/>
          <w:sz w:val="21"/>
          <w:szCs w:val="21"/>
        </w:rPr>
        <w:t xml:space="preserve"> del D.lgs. 31 marzo </w:t>
      </w:r>
      <w:bookmarkStart w:id="0" w:name="_GoBack"/>
      <w:bookmarkEnd w:id="0"/>
      <w:r w:rsidRPr="00D15F3D">
        <w:rPr>
          <w:rFonts w:cs="Calibri"/>
          <w:sz w:val="21"/>
          <w:szCs w:val="21"/>
        </w:rPr>
        <w:t>2023, n. 36;</w:t>
      </w:r>
    </w:p>
    <w:p w14:paraId="5A0131AD" w14:textId="2AFA79E0" w:rsidR="00492D5E" w:rsidRPr="00D15F3D" w:rsidRDefault="00492D5E" w:rsidP="00492D5E">
      <w:pPr>
        <w:numPr>
          <w:ilvl w:val="0"/>
          <w:numId w:val="1"/>
        </w:numPr>
        <w:suppressAutoHyphens/>
        <w:ind w:left="567" w:right="-1" w:hanging="436"/>
        <w:jc w:val="both"/>
        <w:rPr>
          <w:rFonts w:asciiTheme="minorHAnsi" w:hAnsiTheme="minorHAnsi" w:cs="Calibri"/>
          <w:sz w:val="21"/>
          <w:szCs w:val="21"/>
        </w:rPr>
      </w:pPr>
      <w:proofErr w:type="gramStart"/>
      <w:r w:rsidRPr="00D15F3D">
        <w:rPr>
          <w:rFonts w:asciiTheme="minorHAnsi" w:hAnsiTheme="minorHAnsi" w:cs="Calibri"/>
          <w:bCs/>
          <w:sz w:val="21"/>
          <w:szCs w:val="21"/>
        </w:rPr>
        <w:t>che</w:t>
      </w:r>
      <w:proofErr w:type="gramEnd"/>
      <w:r w:rsidRPr="00D15F3D">
        <w:rPr>
          <w:rFonts w:asciiTheme="minorHAnsi" w:hAnsiTheme="minorHAnsi" w:cs="Calibri"/>
          <w:bCs/>
          <w:sz w:val="21"/>
          <w:szCs w:val="21"/>
        </w:rPr>
        <w:t xml:space="preserve"> la ditta ha eseguito nell’ultimo triennio </w:t>
      </w:r>
      <w:r w:rsidRPr="00D15F3D">
        <w:rPr>
          <w:rFonts w:asciiTheme="minorHAnsi" w:hAnsiTheme="minorHAnsi" w:cs="Calibri"/>
          <w:b/>
          <w:bCs/>
          <w:sz w:val="21"/>
          <w:szCs w:val="21"/>
          <w:u w:val="single"/>
        </w:rPr>
        <w:t>servizi scolastici analoghi</w:t>
      </w:r>
      <w:r w:rsidRPr="00D15F3D">
        <w:rPr>
          <w:rFonts w:asciiTheme="minorHAnsi" w:hAnsiTheme="minorHAnsi" w:cs="Calibri"/>
          <w:b/>
          <w:bCs/>
          <w:sz w:val="21"/>
          <w:szCs w:val="21"/>
        </w:rPr>
        <w:t xml:space="preserve"> </w:t>
      </w:r>
      <w:r w:rsidRPr="00D15F3D">
        <w:rPr>
          <w:rFonts w:asciiTheme="minorHAnsi" w:hAnsiTheme="minorHAnsi" w:cs="Calibri"/>
          <w:bCs/>
          <w:sz w:val="21"/>
          <w:szCs w:val="21"/>
        </w:rPr>
        <w:t>a quello oggetto della presente procedura, di importo complessivo almeno pari a</w:t>
      </w:r>
      <w:r w:rsidRPr="00D15F3D">
        <w:rPr>
          <w:rFonts w:asciiTheme="minorHAnsi" w:hAnsiTheme="minorHAnsi" w:cs="Calibri"/>
          <w:b/>
          <w:bCs/>
          <w:sz w:val="21"/>
          <w:szCs w:val="21"/>
        </w:rPr>
        <w:t xml:space="preserve"> </w:t>
      </w:r>
      <w:r w:rsidR="00682D7C" w:rsidRPr="00D15F3D">
        <w:rPr>
          <w:rFonts w:asciiTheme="minorHAnsi" w:hAnsiTheme="minorHAnsi" w:cs="Calibri"/>
          <w:b/>
          <w:bCs/>
          <w:sz w:val="21"/>
          <w:szCs w:val="21"/>
        </w:rPr>
        <w:t xml:space="preserve">€ </w:t>
      </w:r>
      <w:r w:rsidR="00680D72" w:rsidRPr="00D15F3D">
        <w:rPr>
          <w:rFonts w:asciiTheme="minorHAnsi" w:hAnsiTheme="minorHAnsi" w:cs="Calibri"/>
          <w:b/>
          <w:bCs/>
          <w:sz w:val="21"/>
          <w:szCs w:val="21"/>
        </w:rPr>
        <w:t>130</w:t>
      </w:r>
      <w:r w:rsidR="00682D7C" w:rsidRPr="00D15F3D">
        <w:rPr>
          <w:rFonts w:asciiTheme="minorHAnsi" w:hAnsiTheme="minorHAnsi" w:cs="Calibri"/>
          <w:b/>
          <w:bCs/>
          <w:sz w:val="21"/>
          <w:szCs w:val="21"/>
        </w:rPr>
        <w:t>.</w:t>
      </w:r>
      <w:r w:rsidR="001C71FE" w:rsidRPr="00D15F3D">
        <w:rPr>
          <w:rFonts w:asciiTheme="minorHAnsi" w:hAnsiTheme="minorHAnsi" w:cs="Calibri"/>
          <w:b/>
          <w:bCs/>
          <w:sz w:val="21"/>
          <w:szCs w:val="21"/>
        </w:rPr>
        <w:t>0</w:t>
      </w:r>
      <w:r w:rsidRPr="00D15F3D">
        <w:rPr>
          <w:rFonts w:asciiTheme="minorHAnsi" w:hAnsiTheme="minorHAnsi" w:cs="Calibri"/>
          <w:b/>
          <w:bCs/>
          <w:sz w:val="21"/>
          <w:szCs w:val="21"/>
        </w:rPr>
        <w:t>00,00 IVA esclusa</w:t>
      </w:r>
      <w:r w:rsidR="00680D72" w:rsidRPr="00D15F3D">
        <w:rPr>
          <w:rFonts w:asciiTheme="minorHAnsi" w:hAnsiTheme="minorHAnsi" w:cs="Calibri"/>
          <w:b/>
          <w:bCs/>
          <w:sz w:val="21"/>
          <w:szCs w:val="21"/>
        </w:rPr>
        <w:t xml:space="preserve"> </w:t>
      </w:r>
      <w:r w:rsidR="00680D72" w:rsidRPr="00D15F3D">
        <w:rPr>
          <w:rFonts w:asciiTheme="minorHAnsi" w:hAnsiTheme="minorHAnsi" w:cs="Calibri"/>
          <w:bCs/>
          <w:sz w:val="21"/>
          <w:szCs w:val="21"/>
        </w:rPr>
        <w:t>ad anno scolastico</w:t>
      </w:r>
      <w:r w:rsidRPr="00D15F3D">
        <w:rPr>
          <w:rFonts w:asciiTheme="minorHAnsi" w:hAnsiTheme="minorHAnsi" w:cs="Calibri"/>
          <w:bCs/>
          <w:sz w:val="21"/>
          <w:szCs w:val="21"/>
        </w:rPr>
        <w:t xml:space="preserve">, conclusi regolarmente e con buon esito, in favore dei seguenti </w:t>
      </w:r>
      <w:r w:rsidR="00A66199" w:rsidRPr="00D15F3D">
        <w:rPr>
          <w:rFonts w:asciiTheme="minorHAnsi" w:hAnsiTheme="minorHAnsi" w:cs="Calibri"/>
          <w:bCs/>
          <w:sz w:val="21"/>
          <w:szCs w:val="21"/>
        </w:rPr>
        <w:t>soggetti</w:t>
      </w:r>
      <w:r w:rsidRPr="00D15F3D">
        <w:rPr>
          <w:rFonts w:asciiTheme="minorHAnsi" w:hAnsiTheme="minorHAnsi" w:cs="Calibri"/>
          <w:bCs/>
          <w:sz w:val="21"/>
          <w:szCs w:val="21"/>
        </w:rPr>
        <w:t>: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71"/>
        <w:gridCol w:w="2308"/>
        <w:gridCol w:w="2221"/>
        <w:gridCol w:w="2228"/>
      </w:tblGrid>
      <w:tr w:rsidR="00492D5E" w:rsidRPr="00D15F3D" w14:paraId="5FAAA2DD" w14:textId="77777777" w:rsidTr="00492D5E">
        <w:tc>
          <w:tcPr>
            <w:tcW w:w="2871" w:type="dxa"/>
          </w:tcPr>
          <w:p w14:paraId="7ADBB03B" w14:textId="77777777" w:rsidR="00492D5E" w:rsidRPr="00D15F3D" w:rsidRDefault="00492D5E" w:rsidP="00492D5E">
            <w:pPr>
              <w:suppressAutoHyphens/>
              <w:ind w:left="360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D15F3D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 xml:space="preserve">Amministrazione </w:t>
            </w:r>
          </w:p>
        </w:tc>
        <w:tc>
          <w:tcPr>
            <w:tcW w:w="2308" w:type="dxa"/>
          </w:tcPr>
          <w:p w14:paraId="5904C756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D15F3D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Oggetto dell’affidamento</w:t>
            </w:r>
          </w:p>
        </w:tc>
        <w:tc>
          <w:tcPr>
            <w:tcW w:w="2221" w:type="dxa"/>
          </w:tcPr>
          <w:p w14:paraId="27600A7B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D15F3D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Durata</w:t>
            </w:r>
          </w:p>
        </w:tc>
        <w:tc>
          <w:tcPr>
            <w:tcW w:w="2228" w:type="dxa"/>
          </w:tcPr>
          <w:p w14:paraId="2A7EDB2A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D15F3D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Importo (al netto di IVA)</w:t>
            </w:r>
          </w:p>
        </w:tc>
      </w:tr>
      <w:tr w:rsidR="00492D5E" w:rsidRPr="00D15F3D" w14:paraId="00C4EFAC" w14:textId="77777777" w:rsidTr="00492D5E">
        <w:trPr>
          <w:trHeight w:val="494"/>
        </w:trPr>
        <w:tc>
          <w:tcPr>
            <w:tcW w:w="2871" w:type="dxa"/>
          </w:tcPr>
          <w:p w14:paraId="3036D280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308" w:type="dxa"/>
          </w:tcPr>
          <w:p w14:paraId="423646A7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1" w:type="dxa"/>
          </w:tcPr>
          <w:p w14:paraId="37413974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8" w:type="dxa"/>
          </w:tcPr>
          <w:p w14:paraId="5C45E73D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</w:tr>
      <w:tr w:rsidR="00492D5E" w:rsidRPr="00D15F3D" w14:paraId="578DBAB3" w14:textId="77777777" w:rsidTr="00492D5E">
        <w:trPr>
          <w:trHeight w:val="494"/>
        </w:trPr>
        <w:tc>
          <w:tcPr>
            <w:tcW w:w="2871" w:type="dxa"/>
          </w:tcPr>
          <w:p w14:paraId="1E2B4B2A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308" w:type="dxa"/>
          </w:tcPr>
          <w:p w14:paraId="7DEF4E24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1" w:type="dxa"/>
          </w:tcPr>
          <w:p w14:paraId="6095B625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8" w:type="dxa"/>
          </w:tcPr>
          <w:p w14:paraId="6A79A3CC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</w:tr>
      <w:tr w:rsidR="00492D5E" w:rsidRPr="00D15F3D" w14:paraId="667DF13E" w14:textId="77777777" w:rsidTr="00492D5E">
        <w:trPr>
          <w:trHeight w:val="497"/>
        </w:trPr>
        <w:tc>
          <w:tcPr>
            <w:tcW w:w="2871" w:type="dxa"/>
          </w:tcPr>
          <w:p w14:paraId="73404CF3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308" w:type="dxa"/>
          </w:tcPr>
          <w:p w14:paraId="04D50403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1" w:type="dxa"/>
          </w:tcPr>
          <w:p w14:paraId="7B0792C5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8" w:type="dxa"/>
          </w:tcPr>
          <w:p w14:paraId="6C968BCC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</w:tr>
      <w:tr w:rsidR="00492D5E" w:rsidRPr="00D15F3D" w14:paraId="64D49759" w14:textId="77777777" w:rsidTr="00492D5E">
        <w:trPr>
          <w:trHeight w:val="502"/>
        </w:trPr>
        <w:tc>
          <w:tcPr>
            <w:tcW w:w="2871" w:type="dxa"/>
          </w:tcPr>
          <w:p w14:paraId="089CB32A" w14:textId="77777777" w:rsidR="00492D5E" w:rsidRPr="00D15F3D" w:rsidRDefault="00492D5E" w:rsidP="00492D5E">
            <w:pPr>
              <w:suppressAutoHyphens/>
              <w:ind w:left="360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308" w:type="dxa"/>
          </w:tcPr>
          <w:p w14:paraId="7E920B5A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1" w:type="dxa"/>
          </w:tcPr>
          <w:p w14:paraId="43CA6545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8" w:type="dxa"/>
          </w:tcPr>
          <w:p w14:paraId="469BDF5C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</w:tr>
      <w:tr w:rsidR="00492D5E" w:rsidRPr="00D15F3D" w14:paraId="1D5F12A7" w14:textId="77777777" w:rsidTr="00492D5E">
        <w:trPr>
          <w:trHeight w:val="491"/>
        </w:trPr>
        <w:tc>
          <w:tcPr>
            <w:tcW w:w="2871" w:type="dxa"/>
          </w:tcPr>
          <w:p w14:paraId="4ABF23BF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308" w:type="dxa"/>
          </w:tcPr>
          <w:p w14:paraId="21CB3E3D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1" w:type="dxa"/>
          </w:tcPr>
          <w:p w14:paraId="0D1F7A90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  <w:tc>
          <w:tcPr>
            <w:tcW w:w="2228" w:type="dxa"/>
          </w:tcPr>
          <w:p w14:paraId="0BAD95F8" w14:textId="77777777" w:rsidR="00492D5E" w:rsidRPr="00D15F3D" w:rsidRDefault="00492D5E" w:rsidP="00492D5E">
            <w:pPr>
              <w:suppressAutoHyphens/>
              <w:ind w:left="567" w:right="-1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</w:p>
        </w:tc>
      </w:tr>
    </w:tbl>
    <w:p w14:paraId="635B560D" w14:textId="77777777" w:rsidR="00492D5E" w:rsidRPr="00D15F3D" w:rsidRDefault="00492D5E" w:rsidP="00492D5E">
      <w:pPr>
        <w:suppressAutoHyphens/>
        <w:ind w:left="567" w:right="-1"/>
        <w:jc w:val="both"/>
        <w:rPr>
          <w:rFonts w:asciiTheme="minorHAnsi" w:hAnsiTheme="minorHAnsi" w:cs="Calibri"/>
          <w:sz w:val="21"/>
          <w:szCs w:val="21"/>
        </w:rPr>
      </w:pPr>
    </w:p>
    <w:p w14:paraId="42011234" w14:textId="77777777" w:rsidR="00B73B2C" w:rsidRPr="00D15F3D" w:rsidRDefault="00B73B2C" w:rsidP="00B73B2C">
      <w:pPr>
        <w:pStyle w:val="Paragrafoelenco"/>
        <w:numPr>
          <w:ilvl w:val="0"/>
          <w:numId w:val="1"/>
        </w:numPr>
        <w:spacing w:after="0" w:line="240" w:lineRule="auto"/>
        <w:ind w:left="567" w:right="-1" w:hanging="436"/>
        <w:jc w:val="both"/>
        <w:rPr>
          <w:rFonts w:asciiTheme="minorHAnsi" w:hAnsiTheme="minorHAnsi" w:cstheme="minorHAnsi"/>
          <w:sz w:val="21"/>
          <w:szCs w:val="21"/>
        </w:rPr>
      </w:pPr>
      <w:r w:rsidRPr="00D15F3D">
        <w:rPr>
          <w:rFonts w:asciiTheme="minorHAnsi" w:hAnsiTheme="minorHAnsi" w:cstheme="minorHAnsi"/>
          <w:sz w:val="21"/>
          <w:szCs w:val="21"/>
        </w:rPr>
        <w:t>di aver preso visione delle caratteristiche general</w:t>
      </w:r>
      <w:r w:rsidR="00492D5E" w:rsidRPr="00D15F3D">
        <w:rPr>
          <w:rFonts w:asciiTheme="minorHAnsi" w:hAnsiTheme="minorHAnsi" w:cstheme="minorHAnsi"/>
          <w:sz w:val="21"/>
          <w:szCs w:val="21"/>
        </w:rPr>
        <w:t>i del servizio di cui al punto 4</w:t>
      </w:r>
      <w:r w:rsidRPr="00D15F3D">
        <w:rPr>
          <w:rFonts w:asciiTheme="minorHAnsi" w:hAnsiTheme="minorHAnsi" w:cstheme="minorHAnsi"/>
          <w:sz w:val="21"/>
          <w:szCs w:val="21"/>
        </w:rPr>
        <w:t xml:space="preserve"> dell’Avviso e di accettarle integralmente;</w:t>
      </w:r>
    </w:p>
    <w:p w14:paraId="3E243ACB" w14:textId="77777777" w:rsidR="00B73B2C" w:rsidRPr="000A7A05" w:rsidRDefault="00B73B2C" w:rsidP="000A7A05">
      <w:pPr>
        <w:pStyle w:val="Paragrafoelenco"/>
        <w:spacing w:after="0" w:line="240" w:lineRule="auto"/>
        <w:ind w:left="567" w:right="-1" w:hanging="436"/>
        <w:jc w:val="both"/>
        <w:rPr>
          <w:rFonts w:asciiTheme="minorHAnsi" w:hAnsiTheme="minorHAnsi" w:cstheme="minorHAnsi"/>
          <w:sz w:val="21"/>
          <w:szCs w:val="21"/>
        </w:rPr>
      </w:pPr>
    </w:p>
    <w:p w14:paraId="0EF058CA" w14:textId="3FF386DF" w:rsidR="000A7A05" w:rsidRPr="00300D7E" w:rsidRDefault="00B73B2C" w:rsidP="003C798B">
      <w:pPr>
        <w:pStyle w:val="Paragrafoelenco"/>
        <w:numPr>
          <w:ilvl w:val="0"/>
          <w:numId w:val="1"/>
        </w:numPr>
        <w:spacing w:after="0" w:line="240" w:lineRule="auto"/>
        <w:ind w:left="567" w:right="-1" w:hanging="436"/>
        <w:jc w:val="both"/>
        <w:rPr>
          <w:rFonts w:asciiTheme="minorHAnsi" w:hAnsiTheme="minorHAnsi" w:cstheme="minorHAnsi"/>
          <w:bCs/>
          <w:sz w:val="21"/>
          <w:szCs w:val="21"/>
          <w:u w:val="single"/>
        </w:rPr>
      </w:pPr>
      <w:r w:rsidRPr="00300D7E">
        <w:rPr>
          <w:rFonts w:asciiTheme="minorHAnsi" w:hAnsiTheme="minorHAnsi" w:cstheme="minorHAnsi"/>
          <w:bCs/>
          <w:sz w:val="21"/>
          <w:szCs w:val="21"/>
          <w:u w:val="single"/>
        </w:rPr>
        <w:t>di essere</w:t>
      </w:r>
      <w:r w:rsidR="00492D5E" w:rsidRPr="00300D7E">
        <w:rPr>
          <w:rFonts w:asciiTheme="minorHAnsi" w:hAnsiTheme="minorHAnsi" w:cstheme="minorHAnsi"/>
          <w:bCs/>
          <w:sz w:val="21"/>
          <w:szCs w:val="21"/>
          <w:u w:val="single"/>
        </w:rPr>
        <w:t xml:space="preserve"> iscritti all’albo fornitori del Comune di Sarezzo</w:t>
      </w:r>
      <w:r w:rsidRPr="00300D7E">
        <w:rPr>
          <w:rFonts w:asciiTheme="minorHAnsi" w:hAnsiTheme="minorHAnsi" w:cstheme="minorHAnsi"/>
          <w:bCs/>
          <w:sz w:val="21"/>
          <w:szCs w:val="21"/>
          <w:u w:val="single"/>
        </w:rPr>
        <w:t xml:space="preserve"> costituito sulla piattaforma </w:t>
      </w:r>
      <w:proofErr w:type="spellStart"/>
      <w:r w:rsidRPr="00300D7E">
        <w:rPr>
          <w:rFonts w:asciiTheme="minorHAnsi" w:hAnsiTheme="minorHAnsi" w:cstheme="minorHAnsi"/>
          <w:bCs/>
          <w:sz w:val="21"/>
          <w:szCs w:val="21"/>
          <w:u w:val="single"/>
        </w:rPr>
        <w:t>Sinte</w:t>
      </w:r>
      <w:r w:rsidR="000A7A05" w:rsidRPr="00300D7E">
        <w:rPr>
          <w:rFonts w:asciiTheme="minorHAnsi" w:hAnsiTheme="minorHAnsi" w:cstheme="minorHAnsi"/>
          <w:bCs/>
          <w:sz w:val="21"/>
          <w:szCs w:val="21"/>
          <w:u w:val="single"/>
        </w:rPr>
        <w:t>l</w:t>
      </w:r>
      <w:proofErr w:type="spellEnd"/>
      <w:r w:rsidR="000A7A05" w:rsidRPr="00300D7E">
        <w:rPr>
          <w:rFonts w:asciiTheme="minorHAnsi" w:hAnsiTheme="minorHAnsi" w:cstheme="minorHAnsi"/>
          <w:bCs/>
          <w:sz w:val="21"/>
          <w:szCs w:val="21"/>
          <w:u w:val="single"/>
        </w:rPr>
        <w:t xml:space="preserve"> (Elenco fornitori telematico) e di</w:t>
      </w:r>
      <w:r w:rsidR="000A7A05" w:rsidRPr="00300D7E">
        <w:rPr>
          <w:rFonts w:cstheme="minorHAnsi"/>
          <w:bCs/>
          <w:sz w:val="21"/>
          <w:szCs w:val="21"/>
          <w:u w:val="single"/>
        </w:rPr>
        <w:t xml:space="preserve"> aver aggiornato la propria iscrizione all’Elenco fornitori telematico sulla piattaforma </w:t>
      </w:r>
      <w:proofErr w:type="spellStart"/>
      <w:r w:rsidR="000A7A05" w:rsidRPr="00300D7E">
        <w:rPr>
          <w:rFonts w:cstheme="minorHAnsi"/>
          <w:bCs/>
          <w:sz w:val="21"/>
          <w:szCs w:val="21"/>
          <w:u w:val="single"/>
        </w:rPr>
        <w:t>Sintel</w:t>
      </w:r>
      <w:proofErr w:type="spellEnd"/>
      <w:r w:rsidR="000A7A05" w:rsidRPr="00300D7E">
        <w:rPr>
          <w:rFonts w:cstheme="minorHAnsi"/>
          <w:bCs/>
          <w:sz w:val="21"/>
          <w:szCs w:val="21"/>
          <w:u w:val="single"/>
        </w:rPr>
        <w:t xml:space="preserve"> (entro la scadenza del presente avviso di manifestazione) per poter essere invitati alla procedura di </w:t>
      </w:r>
      <w:r w:rsidR="00492D5E" w:rsidRPr="00300D7E">
        <w:rPr>
          <w:rFonts w:cstheme="minorHAnsi"/>
          <w:bCs/>
          <w:sz w:val="21"/>
          <w:szCs w:val="21"/>
          <w:u w:val="single"/>
        </w:rPr>
        <w:t>affidamento</w:t>
      </w:r>
      <w:r w:rsidR="000A7A05" w:rsidRPr="00300D7E">
        <w:rPr>
          <w:rFonts w:cstheme="minorHAnsi"/>
          <w:bCs/>
          <w:sz w:val="21"/>
          <w:szCs w:val="21"/>
          <w:u w:val="single"/>
        </w:rPr>
        <w:t>;</w:t>
      </w:r>
    </w:p>
    <w:p w14:paraId="358AE519" w14:textId="77777777" w:rsidR="00B73B2C" w:rsidRPr="00300D7E" w:rsidRDefault="00B73B2C" w:rsidP="000A7A05">
      <w:pPr>
        <w:pStyle w:val="Paragrafoelenco"/>
        <w:spacing w:after="0" w:line="240" w:lineRule="auto"/>
        <w:ind w:left="567" w:right="-1" w:hanging="436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C83ADE6" w14:textId="77777777" w:rsidR="0016587E" w:rsidRDefault="0016587E" w:rsidP="0016587E">
      <w:pPr>
        <w:numPr>
          <w:ilvl w:val="0"/>
          <w:numId w:val="1"/>
        </w:numPr>
        <w:suppressAutoHyphens/>
        <w:ind w:left="567" w:hanging="436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di essere un soggetto tra quelli individuati dal del D.lgs. 31 marzo 2023, n. 36 art. 65;</w:t>
      </w:r>
    </w:p>
    <w:p w14:paraId="52B324C6" w14:textId="77777777" w:rsidR="00B73B2C" w:rsidRPr="000A7A05" w:rsidRDefault="00B73B2C" w:rsidP="00B73B2C">
      <w:pPr>
        <w:numPr>
          <w:ilvl w:val="0"/>
          <w:numId w:val="1"/>
        </w:numPr>
        <w:suppressAutoHyphens/>
        <w:ind w:left="567" w:right="-1" w:hanging="436"/>
        <w:jc w:val="both"/>
        <w:rPr>
          <w:rFonts w:cs="Calibri"/>
          <w:sz w:val="21"/>
          <w:szCs w:val="21"/>
        </w:rPr>
      </w:pPr>
      <w:r w:rsidRPr="000A7A05">
        <w:rPr>
          <w:rFonts w:asciiTheme="minorHAnsi" w:hAnsiTheme="minorHAnsi" w:cs="Calibri"/>
          <w:b/>
          <w:sz w:val="21"/>
          <w:szCs w:val="21"/>
          <w:u w:val="single"/>
        </w:rPr>
        <w:t xml:space="preserve">di </w:t>
      </w:r>
      <w:r w:rsidR="00D210DE">
        <w:rPr>
          <w:rFonts w:asciiTheme="minorHAnsi" w:hAnsiTheme="minorHAnsi" w:cs="Calibri"/>
          <w:b/>
          <w:sz w:val="21"/>
          <w:szCs w:val="21"/>
          <w:u w:val="single"/>
        </w:rPr>
        <w:t xml:space="preserve">impegnarsi ad </w:t>
      </w:r>
      <w:r w:rsidRPr="000A7A05">
        <w:rPr>
          <w:rFonts w:asciiTheme="minorHAnsi" w:hAnsiTheme="minorHAnsi" w:cs="Calibri"/>
          <w:b/>
          <w:sz w:val="21"/>
          <w:szCs w:val="21"/>
          <w:u w:val="single"/>
        </w:rPr>
        <w:t>allegare</w:t>
      </w:r>
      <w:r w:rsidR="00D210DE">
        <w:rPr>
          <w:rFonts w:asciiTheme="minorHAnsi" w:hAnsiTheme="minorHAnsi" w:cs="Calibri"/>
          <w:b/>
          <w:sz w:val="21"/>
          <w:szCs w:val="21"/>
          <w:u w:val="single"/>
        </w:rPr>
        <w:t xml:space="preserve"> nella fase di presentazione dei preventivi</w:t>
      </w:r>
      <w:r w:rsidRPr="000A7A05">
        <w:rPr>
          <w:rFonts w:asciiTheme="minorHAnsi" w:hAnsiTheme="minorHAnsi" w:cs="Calibri"/>
          <w:b/>
          <w:sz w:val="21"/>
          <w:szCs w:val="21"/>
          <w:u w:val="single"/>
        </w:rPr>
        <w:t xml:space="preserve"> una dichiarazione attestante la disponibilità in organico dei profili professionali specializzati nell’esercizio delle attività</w:t>
      </w:r>
      <w:r w:rsidRPr="000A7A05">
        <w:rPr>
          <w:rFonts w:cs="Calibri"/>
          <w:b/>
          <w:sz w:val="21"/>
          <w:szCs w:val="21"/>
          <w:u w:val="single"/>
        </w:rPr>
        <w:t xml:space="preserve"> oggetto dell’affidamento</w:t>
      </w:r>
      <w:r w:rsidR="000A7A05">
        <w:rPr>
          <w:rFonts w:cs="Calibri"/>
          <w:b/>
          <w:sz w:val="21"/>
          <w:szCs w:val="21"/>
          <w:u w:val="single"/>
        </w:rPr>
        <w:t>;</w:t>
      </w:r>
    </w:p>
    <w:p w14:paraId="3D96A010" w14:textId="77777777" w:rsidR="00BE35CA" w:rsidRPr="000A7A05" w:rsidRDefault="005D4839" w:rsidP="00B73B2C">
      <w:pPr>
        <w:numPr>
          <w:ilvl w:val="0"/>
          <w:numId w:val="1"/>
        </w:numPr>
        <w:suppressAutoHyphens/>
        <w:ind w:left="567" w:hanging="436"/>
        <w:jc w:val="both"/>
        <w:rPr>
          <w:rFonts w:cs="Calibri"/>
          <w:sz w:val="21"/>
          <w:szCs w:val="21"/>
        </w:rPr>
      </w:pPr>
      <w:r w:rsidRPr="000A7A05">
        <w:rPr>
          <w:rFonts w:cs="Calibri"/>
          <w:sz w:val="21"/>
          <w:szCs w:val="21"/>
        </w:rPr>
        <w:t>di impegnarsi sin d’ora</w:t>
      </w:r>
      <w:r w:rsidR="00BE35CA" w:rsidRPr="000A7A05">
        <w:rPr>
          <w:rFonts w:cs="Calibri"/>
          <w:sz w:val="21"/>
          <w:szCs w:val="21"/>
        </w:rPr>
        <w:t>, nel caso di aggiudicazione, ad assumere a proprio carico tutti gli obblighi assicurativi e previdenziali di legge, nonché di osservare le norme vigenti in materia di sicurezza sul lavoro e di retribuzione dei lavoratori dipendenti;</w:t>
      </w:r>
    </w:p>
    <w:p w14:paraId="22AF785E" w14:textId="77777777" w:rsidR="00561DBC" w:rsidRDefault="00561DBC" w:rsidP="00B73B2C">
      <w:pPr>
        <w:numPr>
          <w:ilvl w:val="0"/>
          <w:numId w:val="1"/>
        </w:numPr>
        <w:suppressAutoHyphens/>
        <w:ind w:left="567" w:hanging="436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di essere consapevole che, ai sensi dell’art. 76, del D.P.R. 28 dicembre 2000, n. 445, la dichiarazione mendace è punita ai sensi del Codice Penale e delle Leggi speciali in materia;</w:t>
      </w:r>
    </w:p>
    <w:p w14:paraId="40A9757B" w14:textId="77777777" w:rsidR="00561DBC" w:rsidRDefault="00561DBC" w:rsidP="00B73B2C">
      <w:pPr>
        <w:numPr>
          <w:ilvl w:val="0"/>
          <w:numId w:val="1"/>
        </w:numPr>
        <w:suppressAutoHyphens/>
        <w:ind w:left="567" w:hanging="436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di essere consapevole che, ai sensi dell’art. 43 e con le modalità dell’art. 71 D.P.R. 445/2000, la Stazione appaltante è tenuta ad effettuare controlli a campione sulle dichiarazioni prodotte, acquisendo la relativa documentazione e che l’accertamento di dichiarazioni non veritiere comporterà l’automatica esclusione dalla gara.</w:t>
      </w:r>
    </w:p>
    <w:p w14:paraId="400CC687" w14:textId="77777777" w:rsidR="00561DBC" w:rsidRDefault="00561DBC" w:rsidP="00B73B2C">
      <w:pPr>
        <w:numPr>
          <w:ilvl w:val="0"/>
          <w:numId w:val="1"/>
        </w:numPr>
        <w:suppressAutoHyphens/>
        <w:ind w:left="567" w:hanging="436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lastRenderedPageBreak/>
        <w:t>di essere in regola con i versamenti contributivi;</w:t>
      </w:r>
    </w:p>
    <w:p w14:paraId="4528F086" w14:textId="77777777" w:rsidR="00561DBC" w:rsidRDefault="00561DBC" w:rsidP="00B73B2C">
      <w:pPr>
        <w:numPr>
          <w:ilvl w:val="0"/>
          <w:numId w:val="1"/>
        </w:numPr>
        <w:suppressAutoHyphens/>
        <w:ind w:left="567" w:hanging="436"/>
        <w:jc w:val="both"/>
        <w:rPr>
          <w:rFonts w:cs="Calibri"/>
          <w:sz w:val="21"/>
          <w:szCs w:val="21"/>
        </w:rPr>
      </w:pPr>
      <w:proofErr w:type="gramStart"/>
      <w:r>
        <w:rPr>
          <w:rFonts w:cs="Calibri"/>
          <w:sz w:val="21"/>
          <w:szCs w:val="21"/>
        </w:rPr>
        <w:t>di</w:t>
      </w:r>
      <w:proofErr w:type="gramEnd"/>
      <w:r>
        <w:rPr>
          <w:rFonts w:cs="Calibri"/>
          <w:sz w:val="21"/>
          <w:szCs w:val="21"/>
        </w:rPr>
        <w:t xml:space="preserve"> voler ricevere </w:t>
      </w:r>
      <w:r w:rsidR="00F714C7">
        <w:rPr>
          <w:rFonts w:cs="Calibri"/>
          <w:sz w:val="21"/>
          <w:szCs w:val="21"/>
        </w:rPr>
        <w:t>comunicazioni</w:t>
      </w:r>
      <w:r>
        <w:rPr>
          <w:rFonts w:cs="Calibri"/>
          <w:sz w:val="21"/>
          <w:szCs w:val="21"/>
        </w:rPr>
        <w:t xml:space="preserve"> al seguente indirizzo di posta elettronica certificata</w:t>
      </w:r>
      <w:r w:rsidR="00F714C7">
        <w:rPr>
          <w:rFonts w:cs="Calibri"/>
          <w:sz w:val="21"/>
          <w:szCs w:val="21"/>
        </w:rPr>
        <w:t xml:space="preserve"> (PEC)</w:t>
      </w:r>
      <w:r>
        <w:rPr>
          <w:rFonts w:cs="Calibri"/>
          <w:sz w:val="21"/>
          <w:szCs w:val="21"/>
        </w:rPr>
        <w:t xml:space="preserve"> ___________________________________________ .</w:t>
      </w:r>
    </w:p>
    <w:p w14:paraId="4EA02975" w14:textId="77777777" w:rsidR="00561DBC" w:rsidRDefault="00561DBC" w:rsidP="00B73B2C">
      <w:pPr>
        <w:numPr>
          <w:ilvl w:val="0"/>
          <w:numId w:val="1"/>
        </w:numPr>
        <w:suppressAutoHyphens/>
        <w:ind w:left="567" w:hanging="436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>di acconsentire al trattamento dei propri dati personali ai sensi del Regolamento UE 679/2016 (GDPR) e del D.Lgs. 196/2003 (Codice Privacy) per ogni esigenza connessa alla procedura e di essere informato, che i dati personali raccolti saranno trattati, anche con strumenti informatici, esclusivamente nell’ambito del procedimento, stipula e gestione del contratto, per il quale la presente dichiarazione viene resa.</w:t>
      </w:r>
    </w:p>
    <w:p w14:paraId="7163531B" w14:textId="77777777" w:rsidR="00561DBC" w:rsidRDefault="00561DBC" w:rsidP="00561DBC">
      <w:pPr>
        <w:tabs>
          <w:tab w:val="left" w:pos="9204"/>
        </w:tabs>
        <w:spacing w:after="40"/>
        <w:rPr>
          <w:bCs/>
          <w:smallCaps/>
          <w:sz w:val="21"/>
          <w:szCs w:val="21"/>
        </w:rPr>
      </w:pPr>
    </w:p>
    <w:p w14:paraId="0A781857" w14:textId="77777777" w:rsidR="00561DBC" w:rsidRDefault="00561DBC" w:rsidP="00561DBC">
      <w:pPr>
        <w:suppressAutoHyphens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Luogo e data _________________________________</w:t>
      </w:r>
    </w:p>
    <w:p w14:paraId="3C4A79E1" w14:textId="77777777" w:rsidR="00561DBC" w:rsidRDefault="00561DBC" w:rsidP="00561DBC">
      <w:pPr>
        <w:tabs>
          <w:tab w:val="left" w:pos="9204"/>
        </w:tabs>
        <w:rPr>
          <w:rFonts w:cs="Calibri"/>
          <w:sz w:val="21"/>
          <w:szCs w:val="21"/>
        </w:rPr>
      </w:pPr>
    </w:p>
    <w:p w14:paraId="10327007" w14:textId="77777777" w:rsidR="00F5404B" w:rsidRDefault="00F5404B" w:rsidP="00561DBC">
      <w:pPr>
        <w:tabs>
          <w:tab w:val="left" w:pos="9204"/>
        </w:tabs>
        <w:rPr>
          <w:rFonts w:cs="Calibri"/>
          <w:sz w:val="21"/>
          <w:szCs w:val="21"/>
        </w:rPr>
      </w:pPr>
    </w:p>
    <w:p w14:paraId="7A00745D" w14:textId="77777777" w:rsidR="00F5404B" w:rsidRDefault="00F5404B" w:rsidP="00561DBC">
      <w:pPr>
        <w:tabs>
          <w:tab w:val="left" w:pos="9204"/>
        </w:tabs>
        <w:rPr>
          <w:rFonts w:cs="Calibri"/>
          <w:sz w:val="21"/>
          <w:szCs w:val="21"/>
        </w:rPr>
      </w:pPr>
    </w:p>
    <w:p w14:paraId="7E7CF9FC" w14:textId="77777777" w:rsidR="00561DBC" w:rsidRDefault="00561DBC" w:rsidP="00561DBC">
      <w:pPr>
        <w:tabs>
          <w:tab w:val="left" w:pos="9204"/>
        </w:tabs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DOCUMENTO INFORMATICO FIRMATO DIGITALMENTE AI SENSI DEL T.U. D.P.R. N. 445/2000 E D.LGS N. 82/2005 E RISPETTIVE NORME COLLEGATE, IL QUALE SOSTITUISCE IL DOCUMENTO CARTACEO E LA FIRMA AUTOGRAFA</w:t>
      </w:r>
    </w:p>
    <w:p w14:paraId="1B8F2F76" w14:textId="77777777" w:rsidR="0016587E" w:rsidRDefault="0016587E" w:rsidP="00561DBC">
      <w:pPr>
        <w:tabs>
          <w:tab w:val="left" w:pos="9204"/>
        </w:tabs>
        <w:rPr>
          <w:rFonts w:cs="Calibri"/>
          <w:sz w:val="21"/>
          <w:szCs w:val="21"/>
        </w:rPr>
      </w:pPr>
    </w:p>
    <w:p w14:paraId="5F1C7F88" w14:textId="77777777" w:rsidR="0016587E" w:rsidRDefault="0016587E" w:rsidP="0016587E">
      <w:pPr>
        <w:tabs>
          <w:tab w:val="left" w:pos="9204"/>
        </w:tabs>
        <w:rPr>
          <w:rFonts w:cs="Calibri"/>
          <w:b/>
          <w:sz w:val="21"/>
          <w:szCs w:val="21"/>
          <w:u w:val="single"/>
        </w:rPr>
      </w:pPr>
      <w:r>
        <w:rPr>
          <w:rFonts w:cs="Calibri"/>
          <w:b/>
          <w:sz w:val="21"/>
          <w:szCs w:val="21"/>
          <w:u w:val="single"/>
        </w:rPr>
        <w:t>Oppure</w:t>
      </w:r>
    </w:p>
    <w:p w14:paraId="6355710D" w14:textId="77777777" w:rsidR="0016587E" w:rsidRDefault="0016587E" w:rsidP="0016587E">
      <w:pPr>
        <w:tabs>
          <w:tab w:val="left" w:pos="9204"/>
        </w:tabs>
        <w:spacing w:after="40"/>
        <w:ind w:left="6237"/>
        <w:jc w:val="center"/>
        <w:rPr>
          <w:bCs/>
          <w:smallCaps/>
          <w:sz w:val="21"/>
          <w:szCs w:val="21"/>
        </w:rPr>
      </w:pPr>
      <w:r>
        <w:rPr>
          <w:bCs/>
          <w:smallCaps/>
          <w:sz w:val="21"/>
          <w:szCs w:val="21"/>
        </w:rPr>
        <w:t>IL DICHIARANTE</w:t>
      </w:r>
    </w:p>
    <w:p w14:paraId="5FDEE819" w14:textId="77777777" w:rsidR="0016587E" w:rsidRDefault="0016587E" w:rsidP="0016587E">
      <w:pPr>
        <w:tabs>
          <w:tab w:val="left" w:pos="9204"/>
        </w:tabs>
        <w:spacing w:after="40"/>
        <w:ind w:left="6237"/>
        <w:jc w:val="center"/>
        <w:rPr>
          <w:bCs/>
          <w:smallCaps/>
          <w:sz w:val="21"/>
          <w:szCs w:val="21"/>
        </w:rPr>
      </w:pPr>
      <w:r>
        <w:rPr>
          <w:bCs/>
          <w:smallCaps/>
          <w:sz w:val="21"/>
          <w:szCs w:val="21"/>
        </w:rPr>
        <w:t>__________________________</w:t>
      </w:r>
    </w:p>
    <w:p w14:paraId="057AE1E6" w14:textId="77777777" w:rsidR="0016587E" w:rsidRDefault="0016587E" w:rsidP="0016587E">
      <w:pPr>
        <w:tabs>
          <w:tab w:val="left" w:pos="9204"/>
        </w:tabs>
        <w:spacing w:after="40"/>
        <w:ind w:left="6237"/>
        <w:jc w:val="center"/>
        <w:rPr>
          <w:bCs/>
          <w:i/>
          <w:smallCaps/>
          <w:sz w:val="21"/>
          <w:szCs w:val="21"/>
        </w:rPr>
      </w:pPr>
      <w:r>
        <w:rPr>
          <w:bCs/>
          <w:i/>
          <w:smallCaps/>
          <w:sz w:val="21"/>
          <w:szCs w:val="21"/>
        </w:rPr>
        <w:t>(sottoscrizione in originale)</w:t>
      </w:r>
    </w:p>
    <w:p w14:paraId="5638EDB9" w14:textId="77777777" w:rsidR="0016587E" w:rsidRDefault="0016587E" w:rsidP="0016587E">
      <w:pPr>
        <w:tabs>
          <w:tab w:val="left" w:pos="9204"/>
        </w:tabs>
        <w:rPr>
          <w:rFonts w:ascii="Garamond" w:eastAsia="Times New Roman" w:hAnsi="Garamond" w:cs="TT666o00"/>
          <w:lang w:eastAsia="ar-SA"/>
        </w:rPr>
      </w:pPr>
    </w:p>
    <w:p w14:paraId="6104C2BF" w14:textId="77777777" w:rsidR="0016587E" w:rsidRDefault="0016587E" w:rsidP="0016587E">
      <w:pPr>
        <w:jc w:val="both"/>
        <w:rPr>
          <w:sz w:val="21"/>
          <w:szCs w:val="21"/>
        </w:rPr>
      </w:pPr>
    </w:p>
    <w:p w14:paraId="0EB012D9" w14:textId="77777777" w:rsidR="0016587E" w:rsidRDefault="0016587E" w:rsidP="0016587E">
      <w:pPr>
        <w:jc w:val="both"/>
        <w:rPr>
          <w:sz w:val="21"/>
          <w:szCs w:val="21"/>
        </w:rPr>
      </w:pPr>
    </w:p>
    <w:p w14:paraId="13CFD32B" w14:textId="77777777" w:rsidR="0016587E" w:rsidRDefault="0016587E" w:rsidP="0016587E">
      <w:pPr>
        <w:jc w:val="both"/>
        <w:rPr>
          <w:sz w:val="21"/>
          <w:szCs w:val="21"/>
        </w:rPr>
      </w:pPr>
      <w:r>
        <w:rPr>
          <w:sz w:val="21"/>
          <w:szCs w:val="21"/>
        </w:rPr>
        <w:t>FIRMA DEL TITOLARE / LEGALE RAPPRESENTANTE, SOTTOSCRIZIONE NON AUTENTICATA, MA CORREDATA DA FOTOCOPIA DEL DOCUMENTO DI IDENTITÀ DEL FIRMATARIO (ART. 38, COMMA 3, D.P.R. 445/2000)</w:t>
      </w:r>
    </w:p>
    <w:p w14:paraId="26E4E546" w14:textId="77777777" w:rsidR="0016587E" w:rsidRDefault="0016587E" w:rsidP="0016587E">
      <w:pPr>
        <w:jc w:val="both"/>
        <w:rPr>
          <w:sz w:val="21"/>
          <w:szCs w:val="21"/>
        </w:rPr>
      </w:pPr>
    </w:p>
    <w:p w14:paraId="363C814D" w14:textId="77777777" w:rsidR="0016587E" w:rsidRDefault="0016587E" w:rsidP="0016587E">
      <w:pPr>
        <w:jc w:val="both"/>
        <w:rPr>
          <w:sz w:val="21"/>
          <w:szCs w:val="21"/>
        </w:rPr>
      </w:pPr>
    </w:p>
    <w:p w14:paraId="4A393CC4" w14:textId="77777777" w:rsidR="0016587E" w:rsidRDefault="0016587E" w:rsidP="0016587E">
      <w:pPr>
        <w:jc w:val="both"/>
      </w:pPr>
      <w:r>
        <w:rPr>
          <w:sz w:val="21"/>
          <w:szCs w:val="21"/>
        </w:rPr>
        <w:t>Allega: fotocopia del documento di identità in corso di validità.</w:t>
      </w:r>
    </w:p>
    <w:p w14:paraId="10DD0439" w14:textId="77777777" w:rsidR="0016587E" w:rsidRDefault="0016587E" w:rsidP="00561DBC">
      <w:pPr>
        <w:tabs>
          <w:tab w:val="left" w:pos="9204"/>
        </w:tabs>
        <w:rPr>
          <w:rFonts w:cs="Calibri"/>
          <w:sz w:val="21"/>
          <w:szCs w:val="21"/>
        </w:rPr>
      </w:pPr>
    </w:p>
    <w:p w14:paraId="09F7AA18" w14:textId="77777777" w:rsidR="00561DBC" w:rsidRDefault="00561DBC" w:rsidP="00561DBC">
      <w:pPr>
        <w:tabs>
          <w:tab w:val="left" w:pos="9204"/>
        </w:tabs>
        <w:rPr>
          <w:rFonts w:cs="Calibri"/>
          <w:b/>
          <w:sz w:val="21"/>
          <w:szCs w:val="21"/>
          <w:u w:val="single"/>
        </w:rPr>
      </w:pPr>
    </w:p>
    <w:p w14:paraId="7D4514B6" w14:textId="77777777" w:rsidR="000857F5" w:rsidRDefault="000857F5">
      <w:pPr>
        <w:spacing w:after="160" w:line="259" w:lineRule="auto"/>
        <w:rPr>
          <w:rFonts w:cs="Calibri"/>
          <w:b/>
          <w:sz w:val="21"/>
          <w:szCs w:val="21"/>
          <w:u w:val="single"/>
        </w:rPr>
      </w:pPr>
    </w:p>
    <w:sectPr w:rsidR="000857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66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824B9"/>
    <w:multiLevelType w:val="hybridMultilevel"/>
    <w:tmpl w:val="8E363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62A0D"/>
    <w:multiLevelType w:val="multilevel"/>
    <w:tmpl w:val="F9C49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D6426A"/>
    <w:multiLevelType w:val="hybridMultilevel"/>
    <w:tmpl w:val="901C19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A0891"/>
    <w:multiLevelType w:val="hybridMultilevel"/>
    <w:tmpl w:val="AC3E6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BC"/>
    <w:rsid w:val="000857F5"/>
    <w:rsid w:val="000A7A05"/>
    <w:rsid w:val="000C250C"/>
    <w:rsid w:val="000F2D2C"/>
    <w:rsid w:val="000F74E5"/>
    <w:rsid w:val="0016587E"/>
    <w:rsid w:val="001C71FE"/>
    <w:rsid w:val="002D6778"/>
    <w:rsid w:val="00300D7E"/>
    <w:rsid w:val="00330EF6"/>
    <w:rsid w:val="003A1C76"/>
    <w:rsid w:val="00492D5E"/>
    <w:rsid w:val="004C5BE4"/>
    <w:rsid w:val="00561DBC"/>
    <w:rsid w:val="00591988"/>
    <w:rsid w:val="005C2FA7"/>
    <w:rsid w:val="005D4839"/>
    <w:rsid w:val="006226D0"/>
    <w:rsid w:val="00680D72"/>
    <w:rsid w:val="00682D7C"/>
    <w:rsid w:val="006A318C"/>
    <w:rsid w:val="006A4BDD"/>
    <w:rsid w:val="00732DF8"/>
    <w:rsid w:val="00753A87"/>
    <w:rsid w:val="00753DF7"/>
    <w:rsid w:val="00765EDD"/>
    <w:rsid w:val="0082149A"/>
    <w:rsid w:val="00824EF4"/>
    <w:rsid w:val="008471CA"/>
    <w:rsid w:val="008A5AE3"/>
    <w:rsid w:val="00906B5B"/>
    <w:rsid w:val="00953324"/>
    <w:rsid w:val="00956428"/>
    <w:rsid w:val="00A66199"/>
    <w:rsid w:val="00A71A1D"/>
    <w:rsid w:val="00B11888"/>
    <w:rsid w:val="00B73B2C"/>
    <w:rsid w:val="00B83A0D"/>
    <w:rsid w:val="00BE35CA"/>
    <w:rsid w:val="00BE375C"/>
    <w:rsid w:val="00C25392"/>
    <w:rsid w:val="00CC73D7"/>
    <w:rsid w:val="00CD3C65"/>
    <w:rsid w:val="00CF7A5D"/>
    <w:rsid w:val="00D15F3D"/>
    <w:rsid w:val="00D210DE"/>
    <w:rsid w:val="00DA1B3D"/>
    <w:rsid w:val="00F231D6"/>
    <w:rsid w:val="00F400EE"/>
    <w:rsid w:val="00F5404B"/>
    <w:rsid w:val="00F55542"/>
    <w:rsid w:val="00F7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9E82"/>
  <w15:docId w15:val="{403244D4-BEF7-454B-8EAA-614B1444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DBC"/>
    <w:pPr>
      <w:spacing w:after="200" w:line="276" w:lineRule="auto"/>
    </w:pPr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C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D48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48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483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48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483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839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9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EF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D5CA-46AF-4C27-BB08-923672FC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Uffiicio Personale</dc:creator>
  <cp:lastModifiedBy>Alberto Borghesi</cp:lastModifiedBy>
  <cp:revision>5</cp:revision>
  <cp:lastPrinted>2025-05-19T13:28:00Z</cp:lastPrinted>
  <dcterms:created xsi:type="dcterms:W3CDTF">2026-05-20T09:20:00Z</dcterms:created>
  <dcterms:modified xsi:type="dcterms:W3CDTF">2026-05-20T09:41:00Z</dcterms:modified>
</cp:coreProperties>
</file>