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ADAC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8" w:right="1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Informativa</w:t>
      </w:r>
      <w:r w:rsidRPr="000163DD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sul</w:t>
      </w:r>
      <w:r w:rsidRPr="000163DD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trattamento</w:t>
      </w:r>
      <w:r w:rsidRPr="000163DD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dei dati personali</w:t>
      </w:r>
      <w:r w:rsidRPr="000163DD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(Artt.</w:t>
      </w:r>
      <w:r w:rsidRPr="000163DD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13</w:t>
      </w:r>
      <w:r w:rsidRPr="000163DD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0163DD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Pr="000163DD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Regolamento</w:t>
      </w:r>
      <w:r w:rsidRPr="000163DD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UE</w:t>
      </w:r>
      <w:r w:rsidRPr="000163DD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2016/679</w:t>
      </w:r>
      <w:r w:rsidRPr="000163DD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sz w:val="20"/>
          <w:szCs w:val="20"/>
        </w:rPr>
        <w:t>-GDPR)</w:t>
      </w:r>
    </w:p>
    <w:p w14:paraId="0E4B68BB" w14:textId="3059B5EC" w:rsidR="002A7602" w:rsidRPr="000163DD" w:rsidRDefault="00B2056C" w:rsidP="002A760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</w:t>
      </w:r>
      <w:r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Centro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>stivo Minori 202</w:t>
      </w:r>
      <w:r w:rsidR="00D53783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14:paraId="01A80754" w14:textId="77777777" w:rsidR="002A7602" w:rsidRPr="000163DD" w:rsidRDefault="002A7602" w:rsidP="00A1720C">
      <w:pPr>
        <w:widowControl w:val="0"/>
        <w:autoSpaceDE w:val="0"/>
        <w:autoSpaceDN w:val="0"/>
        <w:spacing w:before="200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163DD">
        <w:rPr>
          <w:rFonts w:ascii="Times New Roman" w:eastAsia="Times New Roman" w:hAnsi="Times New Roman" w:cs="Times New Roman"/>
          <w:sz w:val="20"/>
          <w:szCs w:val="20"/>
        </w:rPr>
        <w:t>Gent.</w:t>
      </w:r>
      <w:proofErr w:type="gramStart"/>
      <w:r w:rsidRPr="000163DD">
        <w:rPr>
          <w:rFonts w:ascii="Times New Roman" w:eastAsia="Times New Roman" w:hAnsi="Times New Roman" w:cs="Times New Roman"/>
          <w:sz w:val="20"/>
          <w:szCs w:val="20"/>
        </w:rPr>
        <w:t>le</w:t>
      </w:r>
      <w:proofErr w:type="spellEnd"/>
      <w:r w:rsidRPr="000163D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beneficiario</w:t>
      </w:r>
      <w:proofErr w:type="gramEnd"/>
      <w:r w:rsidRPr="000163DD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62DD871" w14:textId="77777777" w:rsidR="002A7602" w:rsidRPr="000163DD" w:rsidRDefault="002A7602" w:rsidP="00A1720C">
      <w:pPr>
        <w:widowControl w:val="0"/>
        <w:autoSpaceDE w:val="0"/>
        <w:autoSpaceDN w:val="0"/>
        <w:spacing w:before="243" w:after="0" w:line="240" w:lineRule="auto"/>
        <w:ind w:left="192" w:right="1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ai sensi del Regolamento UE 2016/679 (di seguito GDPR), ed in relazione ai dati personali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riguardanti persone fisiche oggetto del presente trattamento, il Comune di Florinas desidera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informarla che i dati da Lei forniti, o raccolti presso terzi, saranno trattati nel rispetto del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Regolamento UE 2016/679 del 27.04.2016 e Le fornisce le seguenti informazioni relative al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trattamento:</w:t>
      </w:r>
    </w:p>
    <w:p w14:paraId="47D51FFF" w14:textId="77777777" w:rsidR="002A7602" w:rsidRPr="000163DD" w:rsidRDefault="002A7602" w:rsidP="00A1720C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3960C6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0163D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Titolare</w:t>
      </w:r>
      <w:r w:rsidRPr="000163D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0163D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trattamento:</w:t>
      </w:r>
    </w:p>
    <w:p w14:paraId="72427A12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Titolare</w:t>
      </w:r>
      <w:r w:rsidRPr="000163DD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del</w:t>
      </w:r>
      <w:r w:rsidRPr="000163D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trattamento</w:t>
      </w:r>
      <w:r w:rsidRPr="000163D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dei</w:t>
      </w:r>
      <w:r w:rsidRPr="000163D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0163D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è</w:t>
      </w:r>
      <w:r w:rsidRPr="000163D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0163D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Comune</w:t>
      </w:r>
      <w:r w:rsidRPr="000163DD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0163D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Florinas</w:t>
      </w:r>
      <w:r w:rsidRPr="000163DD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0163DD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sede</w:t>
      </w:r>
      <w:r w:rsidRPr="000163D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0163D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Florinas,</w:t>
      </w:r>
      <w:r w:rsidRPr="000163D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Via</w:t>
      </w:r>
      <w:r w:rsidRPr="000163D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Grazia</w:t>
      </w:r>
      <w:r w:rsidRPr="000163DD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Deledda</w:t>
      </w:r>
    </w:p>
    <w:p w14:paraId="7B520530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163DD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  <w:lang w:val="en-US"/>
        </w:rPr>
        <w:t>email: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</w:t>
      </w:r>
      <w:hyperlink r:id="rId5">
        <w:r w:rsidRPr="000163DD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protocollo.florinas@pec.it</w:t>
        </w:r>
        <w:r w:rsidRPr="000163DD">
          <w:rPr>
            <w:rFonts w:ascii="Times New Roman" w:eastAsia="Times New Roman" w:hAnsi="Times New Roman" w:cs="Times New Roman"/>
            <w:spacing w:val="-1"/>
            <w:sz w:val="20"/>
            <w:szCs w:val="20"/>
            <w:lang w:val="en-US"/>
          </w:rPr>
          <w:t xml:space="preserve"> </w:t>
        </w:r>
      </w:hyperlink>
      <w:r w:rsidRPr="000163DD">
        <w:rPr>
          <w:rFonts w:ascii="Times New Roman" w:eastAsia="Times New Roman" w:hAnsi="Times New Roman" w:cs="Times New Roman"/>
          <w:sz w:val="20"/>
          <w:szCs w:val="20"/>
          <w:lang w:val="en-US"/>
        </w:rPr>
        <w:t>-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  <w:lang w:val="en-US"/>
        </w:rPr>
        <w:t>Tel.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  <w:lang w:val="en-US"/>
        </w:rPr>
        <w:t>079 438005.</w:t>
      </w:r>
    </w:p>
    <w:p w14:paraId="149DFDFF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Il Comune ha nominato come Data </w:t>
      </w:r>
      <w:proofErr w:type="spellStart"/>
      <w:proofErr w:type="gramStart"/>
      <w:r w:rsidRPr="000163DD">
        <w:rPr>
          <w:rFonts w:ascii="Times New Roman" w:eastAsia="Times New Roman" w:hAnsi="Times New Roman" w:cs="Times New Roman"/>
          <w:sz w:val="20"/>
          <w:szCs w:val="20"/>
        </w:rPr>
        <w:t>Protection</w:t>
      </w:r>
      <w:proofErr w:type="spellEnd"/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  Officer</w:t>
      </w:r>
      <w:proofErr w:type="gramEnd"/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 (DPO) o Responsabile Protezione Dati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(RPD)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l’Avv.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Alessandra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Etzo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contattabile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inviando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una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mail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seguente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indirizzo:</w:t>
      </w:r>
      <w:r w:rsidRPr="000163DD">
        <w:rPr>
          <w:rFonts w:ascii="Times New Roman" w:eastAsia="Times New Roman" w:hAnsi="Times New Roman" w:cs="Times New Roman"/>
          <w:spacing w:val="-60"/>
          <w:sz w:val="20"/>
          <w:szCs w:val="20"/>
        </w:rPr>
        <w:t xml:space="preserve"> </w:t>
      </w:r>
      <w:hyperlink r:id="rId6">
        <w:r w:rsidRPr="000163DD">
          <w:rPr>
            <w:rFonts w:ascii="Times New Roman" w:eastAsia="Times New Roman" w:hAnsi="Times New Roman" w:cs="Times New Roman"/>
            <w:sz w:val="20"/>
            <w:szCs w:val="20"/>
          </w:rPr>
          <w:t>dpo@unionecoros.it.</w:t>
        </w:r>
      </w:hyperlink>
    </w:p>
    <w:p w14:paraId="0C25E759" w14:textId="77777777" w:rsidR="002A7602" w:rsidRPr="000163DD" w:rsidRDefault="002A7602" w:rsidP="00A172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28EE4A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2- Finalità</w:t>
      </w:r>
      <w:r w:rsidRPr="000163D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0163D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trattamento</w:t>
      </w:r>
      <w:r w:rsidRPr="000163D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 w:rsidRPr="000163D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dati:</w:t>
      </w:r>
    </w:p>
    <w:p w14:paraId="6AE97A00" w14:textId="4232CA21" w:rsidR="002A7602" w:rsidRPr="002721B3" w:rsidRDefault="002A7602" w:rsidP="002721B3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sono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raccolti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funzione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0163DD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finalità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della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seguente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procedura:</w:t>
      </w:r>
      <w:r w:rsidR="002721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21B3"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Centro </w:t>
      </w:r>
      <w:r w:rsid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2721B3"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>stivo Minori 202</w:t>
      </w:r>
      <w:r w:rsidR="00D53783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19FA43AB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2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personali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sono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oggetto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trattamento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per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0163D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suddette</w:t>
      </w:r>
      <w:r w:rsidRPr="000163D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finalità.</w:t>
      </w:r>
    </w:p>
    <w:p w14:paraId="3102BFBA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821CC9" w14:textId="77777777" w:rsidR="002A7602" w:rsidRPr="000163DD" w:rsidRDefault="002A7602" w:rsidP="00A1720C">
      <w:pPr>
        <w:widowControl w:val="0"/>
        <w:numPr>
          <w:ilvl w:val="0"/>
          <w:numId w:val="1"/>
        </w:numPr>
        <w:tabs>
          <w:tab w:val="left" w:pos="38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Modalità</w:t>
      </w:r>
      <w:r w:rsidRPr="000163D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del</w:t>
      </w:r>
      <w:r w:rsidRPr="000163D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trattamento</w:t>
      </w:r>
      <w:r w:rsidRPr="000163D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dei</w:t>
      </w:r>
      <w:r w:rsidRPr="000163D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dati:</w:t>
      </w:r>
    </w:p>
    <w:p w14:paraId="0797192C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Il trattamento dei Suoi dati personali avviene mediante strumenti manuali e /o informatici, con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modalità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correlate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alle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finalità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sopra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descritte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modo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garantirne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sicurezza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0163D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riservatezza.</w:t>
      </w:r>
      <w:r w:rsidRPr="000163D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0163D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dati</w:t>
      </w:r>
      <w:r w:rsidRPr="000163D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stessi</w:t>
      </w:r>
      <w:r w:rsidRPr="000163DD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saranno</w:t>
      </w:r>
      <w:r w:rsidRPr="000163DD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conservati</w:t>
      </w:r>
      <w:r w:rsidRPr="000163D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0163D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0163D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presidio</w:t>
      </w:r>
      <w:r w:rsidRPr="000163DD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delle</w:t>
      </w:r>
      <w:r w:rsidRPr="000163DD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misure</w:t>
      </w:r>
      <w:r w:rsidRPr="000163D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tecniche</w:t>
      </w:r>
      <w:r w:rsidRPr="000163DD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0163DD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organizzative necessarie ed idonee per ridurre al minimo i rischi di distruzione o di perdita, di accesso non autorizzato o di trattamento non consentito. Il trattamento è svolto direttamente dall’organizzazione del Titolare, dai suoi Responsabili e/o Autorizzati al trattamento. </w:t>
      </w:r>
    </w:p>
    <w:p w14:paraId="4AAD71C5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F262A9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Operazioni di comunicazione e diffusione di dati personali, diversi da quelli sensibili e giudiziari, potranno essere effettuate dal Comune nel rispetto di quanto previsto Regolamento UE/2016/679 (GDPR).</w:t>
      </w:r>
    </w:p>
    <w:p w14:paraId="3FBFF444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0AACBE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Base giuridica del trattamento:</w:t>
      </w:r>
    </w:p>
    <w:p w14:paraId="2E91DF46" w14:textId="55293D8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Il trattamento dei dati personali si fonda sulle seguenti basi giuridiche:</w:t>
      </w:r>
      <w:r w:rsidR="0052127F" w:rsidRPr="0052127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2127F"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Centro </w:t>
      </w:r>
      <w:r w:rsidR="0052127F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52127F"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>stivo Minori 202</w:t>
      </w:r>
      <w:r w:rsidR="00D53783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14:paraId="0A28B774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128A52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– Tipi di dati oggetto di trattamento:</w:t>
      </w:r>
    </w:p>
    <w:p w14:paraId="7D5159EE" w14:textId="31165E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Il Titolare tratterà i dati che rientrano nella definizione di cui all’art 4(1) del Regolamento, di seguito “Dati Personali”, tra cui rientrano, a titolo esemplificativo e non esaustivo: dati anagrafici e reddituali, recapiti telefonici, indirizzo email, coordinate bancarie, stato di salute e altri dati necessari alla </w:t>
      </w:r>
      <w:proofErr w:type="gramStart"/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pratica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721B3"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>Centro</w:t>
      </w:r>
      <w:proofErr w:type="gramEnd"/>
      <w:r w:rsidR="002721B3"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2721B3" w:rsidRPr="002721B3">
        <w:rPr>
          <w:rFonts w:ascii="Times New Roman" w:eastAsia="Times New Roman" w:hAnsi="Times New Roman" w:cs="Times New Roman"/>
          <w:b/>
          <w:bCs/>
          <w:sz w:val="20"/>
          <w:szCs w:val="20"/>
        </w:rPr>
        <w:t>stivo Minori 202</w:t>
      </w:r>
      <w:r w:rsidR="00D53783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14:paraId="34F4001D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Il trattamento dei dati personali avviene mediante strumenti manuali, informatici e telematici, con logiche strettamente correlate da garantire la sicurezza e la riservatezza dei dati stessi.</w:t>
      </w:r>
    </w:p>
    <w:p w14:paraId="0FB52DBB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Non sono oggetto di trattamento le particolari categorie di dati personali di cui all’art. 9, par. 1 GDPR.</w:t>
      </w:r>
    </w:p>
    <w:p w14:paraId="34A82691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DC5507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Comunicazione e diffusione dei dati:</w:t>
      </w:r>
    </w:p>
    <w:p w14:paraId="6CB6CAE7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 dati personali sono comunicati, senza necessità di consenso dell’interessato, ai seguenti soggetti:</w:t>
      </w:r>
    </w:p>
    <w:p w14:paraId="3B92E632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ai soggetti nominati dal Comune di Florinas quali Responsabili in quanto fornitori dei servizi relativi al sito web, alla casella di posta ordinaria e certificata;</w:t>
      </w:r>
    </w:p>
    <w:p w14:paraId="0D95E3C2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all’Istituto di Credito Bancario per l’eventuale accredito dei corrispettivi spettanti ai beneficiari degli interventi predetti;</w:t>
      </w:r>
    </w:p>
    <w:p w14:paraId="4A4F49EA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ogni altro soggetto pubblico o privato nei casi previsti dal diritto dell’Unione o dello Stato italiano.</w:t>
      </w:r>
    </w:p>
    <w:p w14:paraId="5ED377F0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La diffusione dei dati si limita alla pubblicazione sul sito web del Comune di Florinas nella sezione "Amministrazione trasparente", dei dati richiesti dalla normativa in materia di Trasparenza ed Anticorruzione.</w:t>
      </w:r>
    </w:p>
    <w:p w14:paraId="71AD1B89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063F72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Trasferimento dei dati:</w:t>
      </w:r>
    </w:p>
    <w:p w14:paraId="1FBCC8D0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Il Comune non trasferirà i dati personali in Stati terzi non appartenenti all’Unione Europea.</w:t>
      </w:r>
    </w:p>
    <w:p w14:paraId="2870A995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2680B0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Periodo di conservazione dei dati:</w:t>
      </w:r>
    </w:p>
    <w:p w14:paraId="3123A553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Il Comune di Florinas conserva i dati personali dell’interessato fino a quando sarà necessario o consentito alla luce delle finalità per le quali i dati personali sono stati ottenuti.</w:t>
      </w:r>
    </w:p>
    <w:p w14:paraId="3F8A1C45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I dati personali possono essere conservati per un periodo maggiore, qualora se ne ponga la necessità per una legittima finalità, quale la difesa, anche giudiziale, dei diritti del Comune di Florinas; in tal caso i dati personali saranno </w:t>
      </w:r>
      <w:r w:rsidRPr="000163DD">
        <w:rPr>
          <w:rFonts w:ascii="Times New Roman" w:eastAsia="Times New Roman" w:hAnsi="Times New Roman" w:cs="Times New Roman"/>
          <w:sz w:val="20"/>
          <w:szCs w:val="20"/>
        </w:rPr>
        <w:lastRenderedPageBreak/>
        <w:t>conservati per tutto il tempo necessario al conseguimento di tale finalità.</w:t>
      </w:r>
    </w:p>
    <w:p w14:paraId="306B68F8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A6CD22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Diritti dell’interessato:</w:t>
      </w:r>
    </w:p>
    <w:p w14:paraId="51185F6D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L’interessato dispone dei diritti specificati negli articoli da 15 a 22 del GDPR, di seguito indicati:</w:t>
      </w:r>
    </w:p>
    <w:p w14:paraId="2F11BCC7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diritto di accesso dell’interessato - art. 15 GDPR;</w:t>
      </w:r>
    </w:p>
    <w:p w14:paraId="5683F283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diritto alla rettifica - art. 16 GDPR;</w:t>
      </w:r>
    </w:p>
    <w:p w14:paraId="1EFB6BBA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diritto alla cancellazione (diritto all’oblio) – art. 17 GDPR;</w:t>
      </w:r>
    </w:p>
    <w:p w14:paraId="2E6073C5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diritto di limitazione di trattamento - art. 18 GDPR;</w:t>
      </w:r>
    </w:p>
    <w:p w14:paraId="4546250F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diritto alla portabilità dei dati - art. 20 GDPR;</w:t>
      </w:r>
    </w:p>
    <w:p w14:paraId="2F0877C8" w14:textId="77777777" w:rsidR="002A7602" w:rsidRPr="000163DD" w:rsidRDefault="002A7602" w:rsidP="00A1720C">
      <w:pPr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diritto di opposizione - art. 21 GDPR.</w:t>
      </w:r>
    </w:p>
    <w:p w14:paraId="72E80A7F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E797FB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L'interessato può esercitare questi diritti inviando una richiesta alla </w:t>
      </w:r>
      <w:proofErr w:type="spellStart"/>
      <w:r w:rsidRPr="000163DD"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 del Comune di Florinas: </w:t>
      </w:r>
      <w:hyperlink r:id="rId7">
        <w:r w:rsidRPr="000163DD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</w:rPr>
          <w:t>protocollo.florinas@pec.it.</w:t>
        </w:r>
      </w:hyperlink>
    </w:p>
    <w:p w14:paraId="31BE5D1D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Nell'oggetto l’interessato dovrà specificare il diritto che si intende esercitare, per quale finalità sa o si suppone che i suoi dati siano stati raccolti dal Comune di Florinas e dovrà allegare, se la richiesta non proviene da casella </w:t>
      </w:r>
      <w:proofErr w:type="spellStart"/>
      <w:r w:rsidRPr="000163DD">
        <w:rPr>
          <w:rFonts w:ascii="Times New Roman" w:eastAsia="Times New Roman" w:hAnsi="Times New Roman" w:cs="Times New Roman"/>
          <w:sz w:val="20"/>
          <w:szCs w:val="20"/>
        </w:rPr>
        <w:t>pec</w:t>
      </w:r>
      <w:proofErr w:type="spellEnd"/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 intestata all'interessato, un proprio documento di identità.</w:t>
      </w:r>
    </w:p>
    <w:p w14:paraId="6F06EEB5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009966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Diritto di reclamo:</w:t>
      </w:r>
    </w:p>
    <w:p w14:paraId="4A09E3CD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L’interessato ha altresì il diritto di proporre reclamo al Garante della privacy raggiungibile sul sito </w:t>
      </w:r>
      <w:hyperlink r:id="rId8">
        <w:r w:rsidRPr="000163DD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</w:rPr>
          <w:t>www.garanteprivacy.it.</w:t>
        </w:r>
      </w:hyperlink>
    </w:p>
    <w:p w14:paraId="78751226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E464479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Fonte di provenienza dei dati:</w:t>
      </w:r>
    </w:p>
    <w:p w14:paraId="28BDBBC9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 dati personali sono conferiti dall’interessato. Il Comune di Florinas può tuttavia acquisire taluni dati personali anche tramite consultazione di pubblici registri, ovvero a seguito di comunicazione da parte di pubbliche autorità.</w:t>
      </w:r>
    </w:p>
    <w:p w14:paraId="11D9E218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C35E8D" w14:textId="77777777" w:rsidR="002A7602" w:rsidRPr="000163DD" w:rsidRDefault="002A7602" w:rsidP="00A1720C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b/>
          <w:bCs/>
          <w:sz w:val="20"/>
          <w:szCs w:val="20"/>
        </w:rPr>
        <w:t>- Conferimento dei dati:</w:t>
      </w:r>
    </w:p>
    <w:p w14:paraId="580F2B07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Il conferimento dei dati personali è dovuto in base alla vigente normativa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L.R. N.11 del 08 maggio 1985 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s.m.i.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F28348" w14:textId="77777777" w:rsidR="002A7602" w:rsidRPr="000163DD" w:rsidRDefault="002A7602" w:rsidP="00A1720C">
      <w:pPr>
        <w:widowControl w:val="0"/>
        <w:autoSpaceDE w:val="0"/>
        <w:autoSpaceDN w:val="0"/>
        <w:spacing w:after="0" w:line="240" w:lineRule="auto"/>
        <w:ind w:left="192" w:right="15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A355E4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Il Sottoscritto _</w:t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nato </w:t>
      </w:r>
      <w:proofErr w:type="gramStart"/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proofErr w:type="gramEnd"/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 il</w:t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, residente a</w:t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in Via</w:t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0163DD">
        <w:rPr>
          <w:rFonts w:ascii="Times New Roman" w:eastAsia="Times New Roman" w:hAnsi="Times New Roman" w:cs="Times New Roman"/>
          <w:sz w:val="20"/>
          <w:szCs w:val="20"/>
        </w:rPr>
        <w:t>, dichiara di aver preso visione dell’informativa sulla modalità di trattamento dei dati personali del Comune di Florinas e dichiara quanto segue:</w:t>
      </w:r>
    </w:p>
    <w:p w14:paraId="17230BE2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8BA0D6" w14:textId="77777777" w:rsidR="002A7602" w:rsidRPr="000163DD" w:rsidRDefault="002A7602" w:rsidP="00A1720C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Acconsento al trattamento dei dati personali con le modalità indicate nella suddetta informativa;</w:t>
      </w:r>
    </w:p>
    <w:p w14:paraId="25A61360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421759" w14:textId="77777777" w:rsidR="002A7602" w:rsidRPr="000163DD" w:rsidRDefault="002A7602" w:rsidP="00A1720C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>Non acconsento al trattamento dei dati personali con le modalità indicate nella suddetta informativa</w:t>
      </w:r>
    </w:p>
    <w:p w14:paraId="5586AA7D" w14:textId="77777777" w:rsidR="002A7602" w:rsidRPr="000163DD" w:rsidRDefault="002A7602" w:rsidP="00A1720C">
      <w:pPr>
        <w:widowControl w:val="0"/>
        <w:autoSpaceDE w:val="0"/>
        <w:autoSpaceDN w:val="0"/>
        <w:spacing w:before="1" w:after="0" w:line="240" w:lineRule="auto"/>
        <w:ind w:left="192" w:right="15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4772AD" w14:textId="77777777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12071497" w14:textId="3142CBEB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163DD">
        <w:rPr>
          <w:rFonts w:ascii="Times New Roman" w:eastAsia="Times New Roman" w:hAnsi="Times New Roman" w:cs="Times New Roman"/>
          <w:sz w:val="20"/>
          <w:szCs w:val="20"/>
        </w:rPr>
        <w:t>Florinas</w:t>
      </w:r>
      <w:r w:rsidR="00A11273">
        <w:rPr>
          <w:rFonts w:ascii="Times New Roman" w:eastAsia="Times New Roman" w:hAnsi="Times New Roman" w:cs="Times New Roman"/>
          <w:sz w:val="20"/>
          <w:szCs w:val="20"/>
        </w:rPr>
        <w:t>,_</w:t>
      </w:r>
      <w:proofErr w:type="gramEnd"/>
      <w:r w:rsidR="00A11273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14:paraId="34ADB21C" w14:textId="77777777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06969A11" w14:textId="77777777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5AA13300" w14:textId="77777777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FIRMA</w:t>
      </w:r>
    </w:p>
    <w:p w14:paraId="752E6302" w14:textId="77777777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0F994608" w14:textId="77777777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  <w:r w:rsidRPr="000163D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B6C916" wp14:editId="6A4D51B7">
                <wp:simplePos x="0" y="0"/>
                <wp:positionH relativeFrom="page">
                  <wp:posOffset>4316730</wp:posOffset>
                </wp:positionH>
                <wp:positionV relativeFrom="paragraph">
                  <wp:posOffset>163830</wp:posOffset>
                </wp:positionV>
                <wp:extent cx="2097405" cy="1270"/>
                <wp:effectExtent l="11430" t="8255" r="5715" b="952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303"/>
                            <a:gd name="T2" fmla="+- 0 10100 6798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C995" id="Figura a mano libera 2" o:spid="_x0000_s1026" style="position:absolute;margin-left:339.9pt;margin-top:12.9pt;width:16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14:paraId="06204F97" w14:textId="77777777" w:rsidR="002A7602" w:rsidRPr="000163DD" w:rsidRDefault="002A7602" w:rsidP="002A7602">
      <w:pPr>
        <w:widowControl w:val="0"/>
        <w:autoSpaceDE w:val="0"/>
        <w:autoSpaceDN w:val="0"/>
        <w:spacing w:before="1" w:after="0" w:line="240" w:lineRule="auto"/>
        <w:ind w:left="192" w:right="156"/>
        <w:rPr>
          <w:rFonts w:ascii="Times New Roman" w:eastAsia="Times New Roman" w:hAnsi="Times New Roman" w:cs="Times New Roman"/>
          <w:sz w:val="20"/>
          <w:szCs w:val="20"/>
        </w:rPr>
      </w:pPr>
    </w:p>
    <w:p w14:paraId="209A0D8D" w14:textId="77777777" w:rsidR="002A7602" w:rsidRPr="000163DD" w:rsidRDefault="002A7602" w:rsidP="002A76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06AED1" w14:textId="77777777" w:rsidR="002A7602" w:rsidRDefault="002A7602" w:rsidP="002A7602"/>
    <w:p w14:paraId="086D648A" w14:textId="77777777" w:rsidR="003506B4" w:rsidRDefault="003506B4"/>
    <w:sectPr w:rsidR="003506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73D"/>
    <w:multiLevelType w:val="hybridMultilevel"/>
    <w:tmpl w:val="E9EA5994"/>
    <w:lvl w:ilvl="0" w:tplc="11ECC7A4">
      <w:start w:val="3"/>
      <w:numFmt w:val="decimal"/>
      <w:lvlText w:val="%1"/>
      <w:lvlJc w:val="left"/>
      <w:pPr>
        <w:ind w:left="380" w:hanging="188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it-IT" w:eastAsia="en-US" w:bidi="ar-SA"/>
      </w:rPr>
    </w:lvl>
    <w:lvl w:ilvl="1" w:tplc="550E528A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5"/>
        <w:szCs w:val="25"/>
        <w:lang w:val="it-IT" w:eastAsia="en-US" w:bidi="ar-SA"/>
      </w:rPr>
    </w:lvl>
    <w:lvl w:ilvl="2" w:tplc="CC0C740E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AFBA11DE">
      <w:numFmt w:val="bullet"/>
      <w:lvlText w:val="•"/>
      <w:lvlJc w:val="left"/>
      <w:pPr>
        <w:ind w:left="2934" w:hanging="360"/>
      </w:pPr>
      <w:rPr>
        <w:rFonts w:hint="default"/>
        <w:lang w:val="it-IT" w:eastAsia="en-US" w:bidi="ar-SA"/>
      </w:rPr>
    </w:lvl>
    <w:lvl w:ilvl="4" w:tplc="E1F2B5BA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5" w:tplc="15D4E1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6" w:tplc="3A923B30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7" w:tplc="21AC296A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 w:tplc="4B78AF72">
      <w:numFmt w:val="bullet"/>
      <w:lvlText w:val="•"/>
      <w:lvlJc w:val="left"/>
      <w:pPr>
        <w:ind w:left="79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CF502F"/>
    <w:multiLevelType w:val="hybridMultilevel"/>
    <w:tmpl w:val="DEBA06B2"/>
    <w:lvl w:ilvl="0" w:tplc="13E4993A">
      <w:numFmt w:val="bullet"/>
      <w:lvlText w:val="o"/>
      <w:lvlJc w:val="left"/>
      <w:pPr>
        <w:ind w:left="476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D34EF2BA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 w:tplc="8A684152">
      <w:numFmt w:val="bullet"/>
      <w:lvlText w:val="•"/>
      <w:lvlJc w:val="left"/>
      <w:pPr>
        <w:ind w:left="2381" w:hanging="361"/>
      </w:pPr>
      <w:rPr>
        <w:rFonts w:hint="default"/>
        <w:lang w:val="it-IT" w:eastAsia="en-US" w:bidi="ar-SA"/>
      </w:rPr>
    </w:lvl>
    <w:lvl w:ilvl="3" w:tplc="574C54DA">
      <w:numFmt w:val="bullet"/>
      <w:lvlText w:val="•"/>
      <w:lvlJc w:val="left"/>
      <w:pPr>
        <w:ind w:left="3331" w:hanging="361"/>
      </w:pPr>
      <w:rPr>
        <w:rFonts w:hint="default"/>
        <w:lang w:val="it-IT" w:eastAsia="en-US" w:bidi="ar-SA"/>
      </w:rPr>
    </w:lvl>
    <w:lvl w:ilvl="4" w:tplc="9CD2B03C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7CBC9E90">
      <w:numFmt w:val="bullet"/>
      <w:lvlText w:val="•"/>
      <w:lvlJc w:val="left"/>
      <w:pPr>
        <w:ind w:left="5233" w:hanging="361"/>
      </w:pPr>
      <w:rPr>
        <w:rFonts w:hint="default"/>
        <w:lang w:val="it-IT" w:eastAsia="en-US" w:bidi="ar-SA"/>
      </w:rPr>
    </w:lvl>
    <w:lvl w:ilvl="6" w:tplc="85B02EA6">
      <w:numFmt w:val="bullet"/>
      <w:lvlText w:val="•"/>
      <w:lvlJc w:val="left"/>
      <w:pPr>
        <w:ind w:left="6183" w:hanging="361"/>
      </w:pPr>
      <w:rPr>
        <w:rFonts w:hint="default"/>
        <w:lang w:val="it-IT" w:eastAsia="en-US" w:bidi="ar-SA"/>
      </w:rPr>
    </w:lvl>
    <w:lvl w:ilvl="7" w:tplc="EA2C2DB0">
      <w:numFmt w:val="bullet"/>
      <w:lvlText w:val="•"/>
      <w:lvlJc w:val="left"/>
      <w:pPr>
        <w:ind w:left="7134" w:hanging="361"/>
      </w:pPr>
      <w:rPr>
        <w:rFonts w:hint="default"/>
        <w:lang w:val="it-IT" w:eastAsia="en-US" w:bidi="ar-SA"/>
      </w:rPr>
    </w:lvl>
    <w:lvl w:ilvl="8" w:tplc="2F7C058A">
      <w:numFmt w:val="bullet"/>
      <w:lvlText w:val="•"/>
      <w:lvlJc w:val="left"/>
      <w:pPr>
        <w:ind w:left="8085" w:hanging="361"/>
      </w:pPr>
      <w:rPr>
        <w:rFonts w:hint="default"/>
        <w:lang w:val="it-IT" w:eastAsia="en-US" w:bidi="ar-SA"/>
      </w:rPr>
    </w:lvl>
  </w:abstractNum>
  <w:num w:numId="1" w16cid:durableId="1457411448">
    <w:abstractNumId w:val="0"/>
  </w:num>
  <w:num w:numId="2" w16cid:durableId="135122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02"/>
    <w:rsid w:val="002721B3"/>
    <w:rsid w:val="002A7602"/>
    <w:rsid w:val="003506B4"/>
    <w:rsid w:val="0052127F"/>
    <w:rsid w:val="00A11273"/>
    <w:rsid w:val="00A1720C"/>
    <w:rsid w:val="00B2056C"/>
    <w:rsid w:val="00BE22BA"/>
    <w:rsid w:val="00CF23D0"/>
    <w:rsid w:val="00D53783"/>
    <w:rsid w:val="00E33F49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2FF"/>
  <w15:docId w15:val="{216F326C-A373-41A0-83C7-0B083EAC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florinas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onecoros.it" TargetMode="External"/><Relationship Id="rId5" Type="http://schemas.openxmlformats.org/officeDocument/2006/relationships/hyperlink" Target="mailto:protocollo.florinas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Fadda</dc:creator>
  <cp:lastModifiedBy>Antonella Contini</cp:lastModifiedBy>
  <cp:revision>2</cp:revision>
  <dcterms:created xsi:type="dcterms:W3CDTF">2026-06-05T11:37:00Z</dcterms:created>
  <dcterms:modified xsi:type="dcterms:W3CDTF">2026-06-05T11:37:00Z</dcterms:modified>
</cp:coreProperties>
</file>