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FBF6" w14:textId="42482CC4" w:rsidR="00044388" w:rsidRDefault="00DA5EE0">
      <w:r>
        <w:t>Allegato A</w:t>
      </w:r>
    </w:p>
    <w:p w14:paraId="79227D17" w14:textId="3B25C59B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t>DOMANDA DI RILASCIO CONTRASSEGNO DI ESENZIONE DAL PAGAMENTO DELLA SOSTA NELLE AREE DI SOSTA A PAGAMENTO NON CUSTODITE</w:t>
      </w:r>
      <w:r w:rsidRPr="00DA5EE0">
        <w:rPr>
          <w:rFonts w:ascii="Times New Roman" w:hAnsi="Times New Roman" w:cs="Times New Roman"/>
          <w:b/>
          <w:bCs/>
        </w:rPr>
        <w:br/>
        <w:t>STAGIONE ESTIVA 2026</w:t>
      </w:r>
    </w:p>
    <w:p w14:paraId="49B38CC2" w14:textId="77777777" w:rsidR="00DA5EE0" w:rsidRPr="00DA5EE0" w:rsidRDefault="00DA5EE0" w:rsidP="00DA5EE0">
      <w:pPr>
        <w:jc w:val="right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Al Comune di Budoni</w:t>
      </w:r>
      <w:r w:rsidRPr="00DA5EE0">
        <w:rPr>
          <w:rFonts w:ascii="Times New Roman" w:hAnsi="Times New Roman" w:cs="Times New Roman"/>
        </w:rPr>
        <w:br/>
        <w:t>Settore Polizia Locale</w:t>
      </w:r>
    </w:p>
    <w:p w14:paraId="1F7AFD46" w14:textId="77777777" w:rsidR="00DA5EE0" w:rsidRDefault="00DA5EE0" w:rsidP="00DA5EE0">
      <w:pPr>
        <w:rPr>
          <w:rFonts w:ascii="Times New Roman" w:hAnsi="Times New Roman" w:cs="Times New Roman"/>
        </w:rPr>
      </w:pPr>
    </w:p>
    <w:p w14:paraId="082BC9D1" w14:textId="3B474213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Il/La sottoscritto/a 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14:paraId="12EA1A84" w14:textId="4B6B4AB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 xml:space="preserve">nato/a </w:t>
      </w:r>
      <w:proofErr w:type="spellStart"/>
      <w:r w:rsidRPr="00DA5EE0">
        <w:rPr>
          <w:rFonts w:ascii="Times New Roman" w:hAnsi="Times New Roman" w:cs="Times New Roman"/>
        </w:rPr>
        <w:t>a</w:t>
      </w:r>
      <w:proofErr w:type="spellEnd"/>
      <w:r w:rsidRPr="00DA5EE0">
        <w:rPr>
          <w:rFonts w:ascii="Times New Roman" w:hAnsi="Times New Roman" w:cs="Times New Roman"/>
        </w:rPr>
        <w:t xml:space="preserve"> ________________________________ il _______________________</w:t>
      </w:r>
      <w:r>
        <w:rPr>
          <w:rFonts w:ascii="Times New Roman" w:hAnsi="Times New Roman" w:cs="Times New Roman"/>
        </w:rPr>
        <w:t>_______________</w:t>
      </w:r>
    </w:p>
    <w:p w14:paraId="3A07E749" w14:textId="06D1C2B2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residente in ______________________________ via ____________________</w:t>
      </w:r>
      <w:r>
        <w:rPr>
          <w:rFonts w:ascii="Times New Roman" w:hAnsi="Times New Roman" w:cs="Times New Roman"/>
        </w:rPr>
        <w:t>________________</w:t>
      </w:r>
    </w:p>
    <w:p w14:paraId="5C40B13C" w14:textId="2BF735E9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codice fiscale 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38DC4335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telefono __________________________</w:t>
      </w:r>
    </w:p>
    <w:p w14:paraId="750B1E1E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e-mail/PEC _________________________________________</w:t>
      </w:r>
    </w:p>
    <w:p w14:paraId="468F6B3F" w14:textId="77777777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t>CHIEDE</w:t>
      </w:r>
    </w:p>
    <w:p w14:paraId="07121D97" w14:textId="77777777" w:rsidR="00DA5EE0" w:rsidRPr="00DA5EE0" w:rsidRDefault="00DA5EE0" w:rsidP="00DA5EE0">
      <w:pPr>
        <w:jc w:val="center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il rilascio del contrassegno di esenzione dal pagamento della sosta nelle aree di sosta a pagamento non custodite del Comune di Budoni per la stagione estiva 2026.</w:t>
      </w:r>
    </w:p>
    <w:p w14:paraId="5D05EB31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A tal fine, ai sensi degli artt. 46 e 47 del D.P.R. 445/2000,</w:t>
      </w:r>
    </w:p>
    <w:p w14:paraId="471C9FA0" w14:textId="77777777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t>DICHIARA</w:t>
      </w:r>
    </w:p>
    <w:p w14:paraId="30249B63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richiedere il contrassegno per il seguente veicolo:</w:t>
      </w:r>
    </w:p>
    <w:p w14:paraId="0769EBC7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targa _______________________________________</w:t>
      </w:r>
    </w:p>
    <w:p w14:paraId="0586D75C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marca/modello _______________________________</w:t>
      </w:r>
    </w:p>
    <w:p w14:paraId="2100A264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intestato a __________________________________</w:t>
      </w:r>
    </w:p>
    <w:p w14:paraId="3062921F" w14:textId="77777777" w:rsidR="00DA5EE0" w:rsidRPr="00DA5EE0" w:rsidRDefault="00DA5EE0" w:rsidP="00DA5EE0">
      <w:pPr>
        <w:jc w:val="both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e di appartenere alla seguente categoria prevista dalle Deliberazioni della Giunta Comunale n. 20/2025 e n. 28/2025:</w:t>
      </w:r>
    </w:p>
    <w:p w14:paraId="508C8727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esercente attività ubicata all’interno delle aree a pagamento;</w:t>
      </w:r>
    </w:p>
    <w:p w14:paraId="3A29BF7B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dipendente di attività ubicata all’interno delle aree a pagamento;</w:t>
      </w:r>
    </w:p>
    <w:p w14:paraId="6EA3A321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ente erogatore di pubblico servizio in attività di servizio;</w:t>
      </w:r>
    </w:p>
    <w:p w14:paraId="16B613D7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veicolo adibito all’approvvigionamento di attività commerciale ubicata all’interno del perimetro, limitatamente al tempo necessario alle operazioni di carico/scarico merce;</w:t>
      </w:r>
    </w:p>
    <w:p w14:paraId="6223D37B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veicolo ad uso di persona invalida;</w:t>
      </w:r>
    </w:p>
    <w:p w14:paraId="1374EE40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altra categoria esente prevista dagli atti comunali: _____________________________________________</w:t>
      </w:r>
    </w:p>
    <w:p w14:paraId="1BA6AECD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052776AF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74BA4314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07E4DB8E" w14:textId="77777777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lastRenderedPageBreak/>
        <w:t>DATI DELL’ATTIVITÀ / ENTE / SOGGETTO DI RIFERIMENTO</w:t>
      </w:r>
    </w:p>
    <w:p w14:paraId="71C782F1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Denominazione attività/ente _______________________________________</w:t>
      </w:r>
    </w:p>
    <w:p w14:paraId="0DF745C6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Sede dell’attività/ente ____________________________________________</w:t>
      </w:r>
    </w:p>
    <w:p w14:paraId="623C77E6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Località / area interessata _________________________________________</w:t>
      </w:r>
    </w:p>
    <w:p w14:paraId="44D08A85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Ruolo del richiedente:</w:t>
      </w:r>
    </w:p>
    <w:p w14:paraId="0F5EF39A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titolare</w:t>
      </w:r>
    </w:p>
    <w:p w14:paraId="48B401E8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legale rappresentante</w:t>
      </w:r>
    </w:p>
    <w:p w14:paraId="3CBA0C81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dipendente</w:t>
      </w:r>
    </w:p>
    <w:p w14:paraId="487E87EE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incaricato</w:t>
      </w:r>
    </w:p>
    <w:p w14:paraId="393191D9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□ altro _______________________________________</w:t>
      </w:r>
    </w:p>
    <w:p w14:paraId="7281992C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12A72D71" w14:textId="77777777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t>DICHIARA INOLTRE</w:t>
      </w:r>
    </w:p>
    <w:p w14:paraId="3286FAA1" w14:textId="65ADC85D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che il contrassegno ha validità limitata alla stagione estiva 2026;</w:t>
      </w:r>
    </w:p>
    <w:p w14:paraId="7F49BD43" w14:textId="547C6AAC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che il contrassegno non è cedibile a terzi;</w:t>
      </w:r>
    </w:p>
    <w:p w14:paraId="4AEEBE2E" w14:textId="31E7B3EA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impegnarsi a esporre il contrassegno in modo ben visibile sul veicolo autorizzato;</w:t>
      </w:r>
    </w:p>
    <w:p w14:paraId="4402DAE1" w14:textId="6E414EE5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impegnarsi a comunicare tempestivamente ogni variazione dei requisiti dichiarati;</w:t>
      </w:r>
    </w:p>
    <w:p w14:paraId="3C93C05B" w14:textId="08F43D67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che, per i veicoli destinati all’approvvigionamento delle attività commerciali, l’esenzione opera esclusivamente per il tempo strettamente necessario alle operazioni di carico e scarico merce;</w:t>
      </w:r>
    </w:p>
    <w:p w14:paraId="0B473C01" w14:textId="2499A19A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che l’utilizzo difforme del contrassegno comporta la revoca dello stesso e l’applicazione delle sanzioni previste dalla normativa vigente;</w:t>
      </w:r>
    </w:p>
    <w:p w14:paraId="46D596C7" w14:textId="2A9251C5" w:rsidR="00DA5EE0" w:rsidRP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delle responsabilità penali previste dall’art. 76 del D.P.R. 445/2000 in caso di dichiarazioni mendaci;</w:t>
      </w:r>
    </w:p>
    <w:p w14:paraId="0B0634C6" w14:textId="0BD80BA9" w:rsidR="00DA5EE0" w:rsidRDefault="00DA5EE0" w:rsidP="00DA5EE0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di essere consapevole che, ai sensi dell’art. 75 del D.P.R. 445/2000, in caso di dichiarazioni non veritiere decade dai benefici eventualmente conseguiti.</w:t>
      </w:r>
    </w:p>
    <w:p w14:paraId="654A9EAD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73393C1C" w14:textId="77777777" w:rsid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797B8C35" w14:textId="77777777" w:rsidR="00DA5EE0" w:rsidRPr="00DA5EE0" w:rsidRDefault="00DA5EE0" w:rsidP="00DA5EE0">
      <w:pPr>
        <w:spacing w:after="0"/>
        <w:rPr>
          <w:rFonts w:ascii="Times New Roman" w:hAnsi="Times New Roman" w:cs="Times New Roman"/>
        </w:rPr>
      </w:pPr>
    </w:p>
    <w:p w14:paraId="082359AA" w14:textId="77777777" w:rsidR="00DA5EE0" w:rsidRPr="00DA5EE0" w:rsidRDefault="00DA5EE0" w:rsidP="00DA5EE0">
      <w:pPr>
        <w:jc w:val="center"/>
        <w:rPr>
          <w:rFonts w:ascii="Times New Roman" w:hAnsi="Times New Roman" w:cs="Times New Roman"/>
          <w:b/>
          <w:bCs/>
        </w:rPr>
      </w:pPr>
      <w:r w:rsidRPr="00DA5EE0">
        <w:rPr>
          <w:rFonts w:ascii="Times New Roman" w:hAnsi="Times New Roman" w:cs="Times New Roman"/>
          <w:b/>
          <w:bCs/>
        </w:rPr>
        <w:t>INFORMATIVA PRIVACY</w:t>
      </w:r>
    </w:p>
    <w:p w14:paraId="4F33780B" w14:textId="77777777" w:rsidR="00DA5EE0" w:rsidRDefault="00DA5EE0" w:rsidP="00DA5EE0">
      <w:pPr>
        <w:jc w:val="both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 xml:space="preserve">Il trattamento dei dati personali conferiti con la presente istanza avverrà esclusivamente per finalità istituzionali connesse all’istruttoria della domanda e al rilascio del contrassegno richiesto, nel rispetto del Regolamento UE 2016/679 e del </w:t>
      </w:r>
      <w:proofErr w:type="spellStart"/>
      <w:r w:rsidRPr="00DA5EE0">
        <w:rPr>
          <w:rFonts w:ascii="Times New Roman" w:hAnsi="Times New Roman" w:cs="Times New Roman"/>
        </w:rPr>
        <w:t>D.Lgs.</w:t>
      </w:r>
      <w:proofErr w:type="spellEnd"/>
      <w:r w:rsidRPr="00DA5EE0">
        <w:rPr>
          <w:rFonts w:ascii="Times New Roman" w:hAnsi="Times New Roman" w:cs="Times New Roman"/>
        </w:rPr>
        <w:t xml:space="preserve"> 196/2003 e </w:t>
      </w:r>
      <w:proofErr w:type="spellStart"/>
      <w:r w:rsidRPr="00DA5EE0">
        <w:rPr>
          <w:rFonts w:ascii="Times New Roman" w:hAnsi="Times New Roman" w:cs="Times New Roman"/>
        </w:rPr>
        <w:t>s.m.i.</w:t>
      </w:r>
      <w:proofErr w:type="spellEnd"/>
    </w:p>
    <w:p w14:paraId="514FE8BB" w14:textId="77777777" w:rsidR="00DA5EE0" w:rsidRPr="00DA5EE0" w:rsidRDefault="00DA5EE0" w:rsidP="00DA5EE0">
      <w:pPr>
        <w:jc w:val="both"/>
        <w:rPr>
          <w:rFonts w:ascii="Times New Roman" w:hAnsi="Times New Roman" w:cs="Times New Roman"/>
        </w:rPr>
      </w:pPr>
    </w:p>
    <w:p w14:paraId="04911B10" w14:textId="77777777" w:rsidR="00DA5EE0" w:rsidRPr="00DA5EE0" w:rsidRDefault="00DA5EE0" w:rsidP="00DA5EE0">
      <w:pPr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Luogo e data ___________________________</w:t>
      </w:r>
    </w:p>
    <w:p w14:paraId="4DC7D8DA" w14:textId="77777777" w:rsidR="00DA5EE0" w:rsidRPr="00DA5EE0" w:rsidRDefault="00DA5EE0" w:rsidP="00DA5EE0">
      <w:pPr>
        <w:jc w:val="right"/>
        <w:rPr>
          <w:rFonts w:ascii="Times New Roman" w:hAnsi="Times New Roman" w:cs="Times New Roman"/>
        </w:rPr>
      </w:pPr>
      <w:r w:rsidRPr="00DA5EE0">
        <w:rPr>
          <w:rFonts w:ascii="Times New Roman" w:hAnsi="Times New Roman" w:cs="Times New Roman"/>
        </w:rPr>
        <w:t>Firma del richiedente</w:t>
      </w:r>
    </w:p>
    <w:p w14:paraId="68EC850F" w14:textId="77777777" w:rsidR="00DA5EE0" w:rsidRPr="00DA5EE0" w:rsidRDefault="00DA5EE0" w:rsidP="00DA5EE0">
      <w:pPr>
        <w:rPr>
          <w:rFonts w:ascii="Times New Roman" w:hAnsi="Times New Roman" w:cs="Times New Roman"/>
        </w:rPr>
      </w:pPr>
    </w:p>
    <w:sectPr w:rsidR="00DA5EE0" w:rsidRPr="00DA5E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207"/>
    <w:multiLevelType w:val="hybridMultilevel"/>
    <w:tmpl w:val="6CB02124"/>
    <w:lvl w:ilvl="0" w:tplc="75ACE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A0695"/>
    <w:multiLevelType w:val="multilevel"/>
    <w:tmpl w:val="840C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024476">
    <w:abstractNumId w:val="1"/>
  </w:num>
  <w:num w:numId="2" w16cid:durableId="7310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17"/>
    <w:rsid w:val="00044388"/>
    <w:rsid w:val="00886AAF"/>
    <w:rsid w:val="00B6748F"/>
    <w:rsid w:val="00DA5EE0"/>
    <w:rsid w:val="00E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7155"/>
  <w15:chartTrackingRefBased/>
  <w15:docId w15:val="{F04FDDB1-57C6-479D-B339-99FC43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2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2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2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2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2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28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28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28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28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28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28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28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28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28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2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28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2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Lai</dc:creator>
  <cp:keywords/>
  <dc:description/>
  <cp:lastModifiedBy>Mario Lai</cp:lastModifiedBy>
  <cp:revision>2</cp:revision>
  <dcterms:created xsi:type="dcterms:W3CDTF">2026-06-10T19:49:00Z</dcterms:created>
  <dcterms:modified xsi:type="dcterms:W3CDTF">2026-06-10T19:58:00Z</dcterms:modified>
</cp:coreProperties>
</file>