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7E93" w14:textId="77777777" w:rsidR="00E051D7" w:rsidRDefault="00E051D7" w:rsidP="005D7DC4">
      <w:pPr>
        <w:pStyle w:val="Nessunaspaziatura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463874" w14:textId="010E7C66" w:rsidR="003B2141" w:rsidRPr="00E051D7" w:rsidRDefault="003B2141" w:rsidP="005D7DC4">
      <w:pPr>
        <w:pStyle w:val="Nessunaspaziatura"/>
        <w:spacing w:line="276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E051D7">
        <w:rPr>
          <w:rFonts w:ascii="Arial" w:hAnsi="Arial" w:cs="Arial"/>
          <w:b/>
          <w:bCs/>
        </w:rPr>
        <w:t>DOMANDA DI ADESIONE ALLA DEFINIZIONE AGEVOLATA DELLE ENTRATE COMUNALI</w:t>
      </w:r>
      <w:r w:rsidRPr="00E051D7">
        <w:rPr>
          <w:rFonts w:ascii="Arial" w:hAnsi="Arial" w:cs="Arial"/>
        </w:rPr>
        <w:br/>
      </w:r>
      <w:r w:rsidRPr="00E051D7">
        <w:rPr>
          <w:rFonts w:ascii="Arial" w:hAnsi="Arial" w:cs="Arial"/>
          <w:i/>
          <w:iCs/>
          <w:sz w:val="16"/>
          <w:szCs w:val="16"/>
        </w:rPr>
        <w:t>(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Ai sensi dell’a</w:t>
      </w:r>
      <w:r w:rsidRPr="00E051D7">
        <w:rPr>
          <w:rFonts w:ascii="Arial" w:hAnsi="Arial" w:cs="Arial"/>
          <w:i/>
          <w:iCs/>
          <w:sz w:val="16"/>
          <w:szCs w:val="16"/>
        </w:rPr>
        <w:t xml:space="preserve">rt. 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3 – Parte I –</w:t>
      </w:r>
      <w:r w:rsidRPr="00E051D7">
        <w:rPr>
          <w:rFonts w:ascii="Arial" w:hAnsi="Arial" w:cs="Arial"/>
          <w:i/>
          <w:iCs/>
          <w:sz w:val="16"/>
          <w:szCs w:val="16"/>
        </w:rPr>
        <w:t xml:space="preserve"> del Regolamento comunale 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a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pprovato con 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d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>elibera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zione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 del Consiglio Comunale n. </w:t>
      </w:r>
      <w:r w:rsidR="00EE54F8">
        <w:rPr>
          <w:rFonts w:ascii="Arial" w:hAnsi="Arial" w:cs="Arial"/>
          <w:i/>
          <w:iCs/>
          <w:sz w:val="16"/>
          <w:szCs w:val="16"/>
        </w:rPr>
        <w:t xml:space="preserve">16 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 del </w:t>
      </w:r>
      <w:r w:rsidR="00B124EF">
        <w:rPr>
          <w:rFonts w:ascii="Arial" w:hAnsi="Arial" w:cs="Arial"/>
          <w:i/>
          <w:iCs/>
          <w:sz w:val="16"/>
          <w:szCs w:val="16"/>
        </w:rPr>
        <w:t>18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</w:t>
      </w:r>
      <w:r w:rsidR="00B124EF">
        <w:rPr>
          <w:rFonts w:ascii="Arial" w:hAnsi="Arial" w:cs="Arial"/>
          <w:i/>
          <w:iCs/>
          <w:sz w:val="16"/>
          <w:szCs w:val="16"/>
        </w:rPr>
        <w:t>giugno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2026 e della Legge 30 dicembre 2025, n. 199</w:t>
      </w:r>
      <w:r w:rsidRPr="00E051D7">
        <w:rPr>
          <w:rFonts w:ascii="Arial" w:hAnsi="Arial" w:cs="Arial"/>
          <w:i/>
          <w:iCs/>
          <w:sz w:val="16"/>
          <w:szCs w:val="16"/>
        </w:rPr>
        <w:t>)</w:t>
      </w:r>
    </w:p>
    <w:p w14:paraId="24F08F1C" w14:textId="6F992DE6" w:rsidR="003B2141" w:rsidRPr="00E051D7" w:rsidRDefault="003B2141" w:rsidP="005D7DC4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05CB5" w14:textId="6BD73DAD" w:rsidR="005D7DC4" w:rsidRPr="00BE4CA7" w:rsidRDefault="005D7DC4" w:rsidP="002776EE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BE4CA7">
        <w:rPr>
          <w:rFonts w:ascii="Arial" w:hAnsi="Arial" w:cs="Arial"/>
          <w:b/>
          <w:bCs/>
        </w:rPr>
        <w:t>DATI DEL RICHIEDENTE</w:t>
      </w:r>
    </w:p>
    <w:p w14:paraId="25B142C1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Cognome e nome / Ragione sociale: __________________________________________</w:t>
      </w:r>
    </w:p>
    <w:p w14:paraId="1C5AA608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Codice fiscale / Partita IVA: ________________________________________________</w:t>
      </w:r>
    </w:p>
    <w:p w14:paraId="5CA0320F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Data e luogo di nascita: ____________________________________________________</w:t>
      </w:r>
    </w:p>
    <w:p w14:paraId="08AD4949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Residenza / Sede legale: ____________________________________________________</w:t>
      </w:r>
    </w:p>
    <w:p w14:paraId="7AE13535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Recapito telefonico: ________________________________________________________</w:t>
      </w:r>
    </w:p>
    <w:p w14:paraId="2CC31B3B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E-mail / PEC: ______________________________________________________________</w:t>
      </w:r>
    </w:p>
    <w:p w14:paraId="53F86C57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In qualità di:</w:t>
      </w:r>
    </w:p>
    <w:p w14:paraId="7C613180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Intestatario</w:t>
      </w:r>
    </w:p>
    <w:p w14:paraId="37B4EAEB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Legale Rappresentante della società ________________________ - Partita IVA _________</w:t>
      </w:r>
    </w:p>
    <w:p w14:paraId="32A5171C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Delegato di ________________________ - Codice Fiscale _______________</w:t>
      </w:r>
    </w:p>
    <w:p w14:paraId="02744991" w14:textId="77777777" w:rsidR="005D7DC4" w:rsidRPr="002316FC" w:rsidRDefault="005D7DC4" w:rsidP="002316FC">
      <w:pPr>
        <w:pStyle w:val="Nessunaspaziatura"/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ab/>
        <w:t>In forza di delega allegata alla presente.</w:t>
      </w:r>
    </w:p>
    <w:p w14:paraId="2FADB356" w14:textId="609955A1" w:rsidR="003B2141" w:rsidRPr="002316FC" w:rsidRDefault="003B2141" w:rsidP="00BE4CA7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2316FC">
        <w:rPr>
          <w:rFonts w:ascii="Arial" w:hAnsi="Arial" w:cs="Arial"/>
          <w:b/>
          <w:bCs/>
        </w:rPr>
        <w:t>OGGETTO DELLA DOMANDA</w:t>
      </w:r>
    </w:p>
    <w:p w14:paraId="3A821D72" w14:textId="5460AFAE" w:rsidR="003B2141" w:rsidRPr="002316FC" w:rsidRDefault="003B2141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Il/La sottoscritto/a</w:t>
      </w:r>
      <w:r w:rsidR="00E051D7" w:rsidRPr="002316FC">
        <w:rPr>
          <w:rFonts w:ascii="Arial" w:hAnsi="Arial" w:cs="Arial"/>
          <w:sz w:val="22"/>
          <w:szCs w:val="22"/>
        </w:rPr>
        <w:t>, ai sensi dell’articolo 2, della Parte I, del Regolamento Comunale approvato con deliberazione del Consiglio Comunale n. 05 del 23 aprile 2026,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b/>
          <w:bCs/>
          <w:sz w:val="22"/>
          <w:szCs w:val="22"/>
        </w:rPr>
        <w:t>CHIEDE</w:t>
      </w:r>
      <w:r w:rsidRPr="002316FC">
        <w:rPr>
          <w:rFonts w:ascii="Arial" w:hAnsi="Arial" w:cs="Arial"/>
          <w:sz w:val="22"/>
          <w:szCs w:val="22"/>
        </w:rPr>
        <w:t xml:space="preserve"> di aderire alla definizione agevolata dei debiti risultanti da:</w:t>
      </w:r>
    </w:p>
    <w:p w14:paraId="19169455" w14:textId="4B685023" w:rsidR="003B2141" w:rsidRPr="002316FC" w:rsidRDefault="003B2141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Ingiunzioni di pagamento</w:t>
      </w:r>
      <w:r w:rsidR="00872D69" w:rsidRPr="002316FC">
        <w:rPr>
          <w:rFonts w:ascii="Arial" w:hAnsi="Arial" w:cs="Arial"/>
          <w:sz w:val="22"/>
          <w:szCs w:val="22"/>
        </w:rPr>
        <w:t xml:space="preserve"> emessi entro il </w:t>
      </w:r>
      <w:r w:rsidR="00872D69" w:rsidRPr="002316FC">
        <w:rPr>
          <w:rFonts w:ascii="Arial" w:hAnsi="Arial" w:cs="Arial"/>
          <w:b/>
          <w:bCs/>
          <w:sz w:val="22"/>
          <w:szCs w:val="22"/>
        </w:rPr>
        <w:t>31 dicembre 2023</w:t>
      </w:r>
    </w:p>
    <w:p w14:paraId="7A404201" w14:textId="715F4EA5" w:rsidR="003B2141" w:rsidRPr="002316FC" w:rsidRDefault="003B2141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 xml:space="preserve">Accertamenti </w:t>
      </w:r>
      <w:r w:rsidR="00872D69" w:rsidRPr="002316FC">
        <w:rPr>
          <w:rFonts w:ascii="Arial" w:hAnsi="Arial" w:cs="Arial"/>
          <w:sz w:val="22"/>
          <w:szCs w:val="22"/>
        </w:rPr>
        <w:t xml:space="preserve">divenuti esecutivo entro il </w:t>
      </w:r>
      <w:r w:rsidR="00872D69" w:rsidRPr="002316FC">
        <w:rPr>
          <w:rFonts w:ascii="Arial" w:hAnsi="Arial" w:cs="Arial"/>
          <w:b/>
          <w:bCs/>
          <w:sz w:val="22"/>
          <w:szCs w:val="22"/>
        </w:rPr>
        <w:t>31 dicembre 2023</w:t>
      </w:r>
    </w:p>
    <w:p w14:paraId="0E310A9D" w14:textId="5E864B25" w:rsidR="003B2141" w:rsidRPr="002316FC" w:rsidRDefault="003B2141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0FB980" w14:textId="02EE15BF" w:rsidR="003B2141" w:rsidRPr="002776EE" w:rsidRDefault="003B2141" w:rsidP="002776EE">
      <w:pPr>
        <w:pStyle w:val="Nessunaspaziatura"/>
        <w:spacing w:line="276" w:lineRule="auto"/>
        <w:jc w:val="center"/>
        <w:rPr>
          <w:rFonts w:ascii="Arial" w:hAnsi="Arial" w:cs="Arial"/>
          <w:b/>
          <w:bCs/>
        </w:rPr>
      </w:pPr>
      <w:r w:rsidRPr="002776EE">
        <w:rPr>
          <w:rFonts w:ascii="Arial" w:hAnsi="Arial" w:cs="Arial"/>
          <w:b/>
          <w:bCs/>
        </w:rPr>
        <w:t>ELENCO DEI DEBITI CHE SI INTENDONO DEFINIRE</w:t>
      </w:r>
    </w:p>
    <w:tbl>
      <w:tblPr>
        <w:tblStyle w:val="Tabellagriglia4-colore1"/>
        <w:tblW w:w="5000" w:type="pct"/>
        <w:tblLook w:val="04A0" w:firstRow="1" w:lastRow="0" w:firstColumn="1" w:lastColumn="0" w:noHBand="0" w:noVBand="1"/>
      </w:tblPr>
      <w:tblGrid>
        <w:gridCol w:w="1449"/>
        <w:gridCol w:w="1325"/>
        <w:gridCol w:w="867"/>
        <w:gridCol w:w="2704"/>
        <w:gridCol w:w="2384"/>
        <w:gridCol w:w="899"/>
      </w:tblGrid>
      <w:tr w:rsidR="003B2141" w:rsidRPr="002316FC" w14:paraId="099517C8" w14:textId="77777777" w:rsidTr="00E05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C2ECE" w14:textId="77777777" w:rsidR="003B2141" w:rsidRPr="002316FC" w:rsidRDefault="003B2141" w:rsidP="002316FC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FC">
              <w:rPr>
                <w:rFonts w:ascii="Arial" w:hAnsi="Arial" w:cs="Arial"/>
                <w:sz w:val="22"/>
                <w:szCs w:val="22"/>
              </w:rPr>
              <w:t>Tipo atto</w:t>
            </w: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C5D5D" w14:textId="77777777" w:rsidR="003B2141" w:rsidRPr="002316FC" w:rsidRDefault="003B2141" w:rsidP="002316FC">
            <w:pPr>
              <w:pStyle w:val="Nessunaspaziatur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16FC">
              <w:rPr>
                <w:rFonts w:ascii="Arial" w:hAnsi="Arial" w:cs="Arial"/>
                <w:sz w:val="22"/>
                <w:szCs w:val="22"/>
              </w:rPr>
              <w:t>Numero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6B265" w14:textId="77777777" w:rsidR="003B2141" w:rsidRPr="002316FC" w:rsidRDefault="003B2141" w:rsidP="002316FC">
            <w:pPr>
              <w:pStyle w:val="Nessunaspaziatur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16FC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69EF7" w14:textId="77777777" w:rsidR="003B2141" w:rsidRPr="002316FC" w:rsidRDefault="003B2141" w:rsidP="002316FC">
            <w:pPr>
              <w:pStyle w:val="Nessunaspaziatur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16FC">
              <w:rPr>
                <w:rFonts w:ascii="Arial" w:hAnsi="Arial" w:cs="Arial"/>
                <w:sz w:val="22"/>
                <w:szCs w:val="22"/>
              </w:rPr>
              <w:t>Importo originario</w:t>
            </w:r>
          </w:p>
        </w:tc>
        <w:tc>
          <w:tcPr>
            <w:tcW w:w="1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D2E24" w14:textId="77777777" w:rsidR="003B2141" w:rsidRPr="002316FC" w:rsidRDefault="003B2141" w:rsidP="002316FC">
            <w:pPr>
              <w:pStyle w:val="Nessunaspaziatur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16FC">
              <w:rPr>
                <w:rFonts w:ascii="Arial" w:hAnsi="Arial" w:cs="Arial"/>
                <w:sz w:val="22"/>
                <w:szCs w:val="22"/>
              </w:rPr>
              <w:t>Importo residuo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FEEB2" w14:textId="77777777" w:rsidR="003B2141" w:rsidRPr="002316FC" w:rsidRDefault="003B2141" w:rsidP="002316FC">
            <w:pPr>
              <w:pStyle w:val="Nessunaspaziatur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16FC">
              <w:rPr>
                <w:rFonts w:ascii="Arial" w:hAnsi="Arial" w:cs="Arial"/>
                <w:sz w:val="22"/>
                <w:szCs w:val="22"/>
              </w:rPr>
              <w:t>Note</w:t>
            </w:r>
          </w:p>
        </w:tc>
      </w:tr>
      <w:tr w:rsidR="003B2141" w:rsidRPr="002316FC" w14:paraId="40DE9313" w14:textId="77777777" w:rsidTr="00E0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tcBorders>
              <w:top w:val="single" w:sz="4" w:space="0" w:color="000000" w:themeColor="text1"/>
            </w:tcBorders>
            <w:hideMark/>
          </w:tcPr>
          <w:p w14:paraId="37BE0376" w14:textId="7B7C97BD" w:rsidR="003B2141" w:rsidRPr="002316FC" w:rsidRDefault="003B2141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</w:tcBorders>
            <w:hideMark/>
          </w:tcPr>
          <w:p w14:paraId="0F979B5D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</w:tcBorders>
            <w:hideMark/>
          </w:tcPr>
          <w:p w14:paraId="462FFBED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pct"/>
            <w:tcBorders>
              <w:top w:val="single" w:sz="4" w:space="0" w:color="000000" w:themeColor="text1"/>
            </w:tcBorders>
            <w:hideMark/>
          </w:tcPr>
          <w:p w14:paraId="39E09554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pct"/>
            <w:tcBorders>
              <w:top w:val="single" w:sz="4" w:space="0" w:color="000000" w:themeColor="text1"/>
            </w:tcBorders>
            <w:hideMark/>
          </w:tcPr>
          <w:p w14:paraId="77CD965F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</w:tcBorders>
            <w:hideMark/>
          </w:tcPr>
          <w:p w14:paraId="250EB911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141" w:rsidRPr="002316FC" w14:paraId="3A2428FA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5B15F8C8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74F5F98E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1B73A1D1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pct"/>
          </w:tcPr>
          <w:p w14:paraId="3E1391B0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pct"/>
          </w:tcPr>
          <w:p w14:paraId="0FC8E0B6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pct"/>
          </w:tcPr>
          <w:p w14:paraId="28615C71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141" w:rsidRPr="002316FC" w14:paraId="7FDF1CD3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22815935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57481800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03CD985D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pct"/>
          </w:tcPr>
          <w:p w14:paraId="015ACB88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pct"/>
          </w:tcPr>
          <w:p w14:paraId="133EC62C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pct"/>
          </w:tcPr>
          <w:p w14:paraId="6A454E70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141" w:rsidRPr="002316FC" w14:paraId="30B0E1AF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0853140B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7634984C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5AC3A58D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pct"/>
          </w:tcPr>
          <w:p w14:paraId="1EB2FB80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pct"/>
          </w:tcPr>
          <w:p w14:paraId="536718D8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pct"/>
          </w:tcPr>
          <w:p w14:paraId="3530EAEA" w14:textId="34553A4A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F6" w:rsidRPr="002316FC" w14:paraId="68AB64AB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3E916096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6A3341F7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4B769B03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pct"/>
          </w:tcPr>
          <w:p w14:paraId="2025ACB7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pct"/>
          </w:tcPr>
          <w:p w14:paraId="605FAE2A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pct"/>
          </w:tcPr>
          <w:p w14:paraId="51A95840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F6" w:rsidRPr="002316FC" w14:paraId="519E0FF5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01C20744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0B9D7C12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33AD7324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pct"/>
          </w:tcPr>
          <w:p w14:paraId="20270A2E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pct"/>
          </w:tcPr>
          <w:p w14:paraId="14BE56B3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pct"/>
          </w:tcPr>
          <w:p w14:paraId="6510D3E6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F6" w:rsidRPr="002316FC" w14:paraId="2A417577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644A08AB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073B80AF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10C47705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pct"/>
          </w:tcPr>
          <w:p w14:paraId="5C16AC31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pct"/>
          </w:tcPr>
          <w:p w14:paraId="6CD8C889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pct"/>
          </w:tcPr>
          <w:p w14:paraId="53922FD2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F6" w:rsidRPr="002316FC" w14:paraId="03D09565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32A2533E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1860364F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3E1044CC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pct"/>
          </w:tcPr>
          <w:p w14:paraId="112C269F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pct"/>
          </w:tcPr>
          <w:p w14:paraId="65D25370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pct"/>
          </w:tcPr>
          <w:p w14:paraId="50D7D9EF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F6" w:rsidRPr="002316FC" w14:paraId="67056964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1ED2D76C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199F129E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0699FCB6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pct"/>
          </w:tcPr>
          <w:p w14:paraId="5C808644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pct"/>
          </w:tcPr>
          <w:p w14:paraId="49ABC8BA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pct"/>
          </w:tcPr>
          <w:p w14:paraId="5E40623B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F6" w:rsidRPr="002316FC" w14:paraId="7B36D771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157DE921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1A655661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3CAF9457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pct"/>
          </w:tcPr>
          <w:p w14:paraId="36DAA3EC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pct"/>
          </w:tcPr>
          <w:p w14:paraId="7CCF7829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pct"/>
          </w:tcPr>
          <w:p w14:paraId="3E41BE85" w14:textId="77777777" w:rsidR="00932BF6" w:rsidRPr="002316FC" w:rsidRDefault="00932BF6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BD07D6" w14:textId="77777777" w:rsidR="003B2141" w:rsidRPr="002316FC" w:rsidRDefault="003B2141" w:rsidP="002316FC">
      <w:pPr>
        <w:pStyle w:val="Nessunaspaziatura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316FC">
        <w:rPr>
          <w:rFonts w:ascii="Arial" w:hAnsi="Arial" w:cs="Arial"/>
          <w:i/>
          <w:iCs/>
          <w:sz w:val="18"/>
          <w:szCs w:val="18"/>
        </w:rPr>
        <w:t>(Allegare copia degli atti, se disponibili)</w:t>
      </w:r>
    </w:p>
    <w:p w14:paraId="3F175851" w14:textId="6F4BA6E7" w:rsidR="003B2141" w:rsidRPr="002316FC" w:rsidRDefault="00EC25D3" w:rsidP="002316FC">
      <w:pPr>
        <w:pStyle w:val="Nessunaspaziatura"/>
        <w:tabs>
          <w:tab w:val="left" w:pos="759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316FC">
        <w:rPr>
          <w:rFonts w:ascii="Arial" w:hAnsi="Arial" w:cs="Arial"/>
          <w:b/>
          <w:bCs/>
          <w:sz w:val="22"/>
          <w:szCs w:val="22"/>
        </w:rPr>
        <w:tab/>
      </w:r>
    </w:p>
    <w:p w14:paraId="1A542D30" w14:textId="2C236560" w:rsidR="003B2141" w:rsidRPr="00BE4CA7" w:rsidRDefault="003B2141" w:rsidP="00BE4CA7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BE4CA7">
        <w:rPr>
          <w:rFonts w:ascii="Arial" w:hAnsi="Arial" w:cs="Arial"/>
          <w:b/>
          <w:bCs/>
        </w:rPr>
        <w:lastRenderedPageBreak/>
        <w:t>SCELTA DELLA MODALITÀ DI PAGAMENTO</w:t>
      </w:r>
    </w:p>
    <w:p w14:paraId="28005924" w14:textId="396F2797" w:rsidR="003B2141" w:rsidRPr="002316FC" w:rsidRDefault="003B2141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 xml:space="preserve">Pagamento in </w:t>
      </w:r>
      <w:r w:rsidRPr="002316FC">
        <w:rPr>
          <w:rFonts w:ascii="Arial" w:hAnsi="Arial" w:cs="Arial"/>
          <w:b/>
          <w:bCs/>
          <w:sz w:val="22"/>
          <w:szCs w:val="22"/>
        </w:rPr>
        <w:t>unica soluzione</w:t>
      </w:r>
    </w:p>
    <w:p w14:paraId="47BDDF25" w14:textId="6E486669" w:rsidR="003B2141" w:rsidRPr="002316FC" w:rsidRDefault="003B2141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 xml:space="preserve">Pagamento in </w:t>
      </w:r>
      <w:r w:rsidRPr="002316FC">
        <w:rPr>
          <w:rFonts w:ascii="Arial" w:hAnsi="Arial" w:cs="Arial"/>
          <w:b/>
          <w:bCs/>
          <w:sz w:val="22"/>
          <w:szCs w:val="22"/>
        </w:rPr>
        <w:t>rate</w:t>
      </w:r>
      <w:r w:rsidR="00872D69" w:rsidRPr="002316FC">
        <w:rPr>
          <w:rFonts w:ascii="Arial" w:hAnsi="Arial" w:cs="Arial"/>
          <w:sz w:val="22"/>
          <w:szCs w:val="22"/>
        </w:rPr>
        <w:t xml:space="preserve">, sulla base </w:t>
      </w:r>
      <w:r w:rsidR="008A44DB" w:rsidRPr="002316FC">
        <w:rPr>
          <w:rFonts w:ascii="Arial" w:hAnsi="Arial" w:cs="Arial"/>
          <w:sz w:val="22"/>
          <w:szCs w:val="22"/>
        </w:rPr>
        <w:t>delle previsioni contenute nel regolamento</w:t>
      </w:r>
      <w:r w:rsidR="00872D69" w:rsidRPr="002316FC">
        <w:rPr>
          <w:rFonts w:ascii="Arial" w:hAnsi="Arial" w:cs="Arial"/>
          <w:sz w:val="22"/>
          <w:szCs w:val="22"/>
        </w:rPr>
        <w:t>.</w:t>
      </w:r>
    </w:p>
    <w:p w14:paraId="4BA8B3A0" w14:textId="34C369C8" w:rsidR="003B2141" w:rsidRPr="002316FC" w:rsidRDefault="003B2141" w:rsidP="002316FC">
      <w:pPr>
        <w:pStyle w:val="Nessunaspaziatura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Numero rate richieste: _______</w:t>
      </w:r>
    </w:p>
    <w:p w14:paraId="21FFDB44" w14:textId="5A265ED7" w:rsidR="003B2141" w:rsidRPr="002316FC" w:rsidRDefault="003B2141" w:rsidP="002316FC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6C88530" w14:textId="3E6C41F2" w:rsidR="003B2141" w:rsidRPr="00BE4CA7" w:rsidRDefault="003B2141" w:rsidP="002776EE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BE4CA7">
        <w:rPr>
          <w:rFonts w:ascii="Arial" w:hAnsi="Arial" w:cs="Arial"/>
          <w:b/>
          <w:bCs/>
        </w:rPr>
        <w:t>GIUDIZI PENDENTI</w:t>
      </w:r>
    </w:p>
    <w:p w14:paraId="33F657F1" w14:textId="77777777" w:rsidR="003B2141" w:rsidRPr="002316FC" w:rsidRDefault="003B2141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Non vi sono giudizi pendenti</w:t>
      </w:r>
    </w:p>
    <w:p w14:paraId="65AA6B43" w14:textId="410D3D52" w:rsidR="003B2141" w:rsidRPr="002316FC" w:rsidRDefault="003B2141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Sono pendenti i seguenti giudizi:</w:t>
      </w:r>
    </w:p>
    <w:tbl>
      <w:tblPr>
        <w:tblStyle w:val="Tabellagriglia4-colore1"/>
        <w:tblW w:w="5000" w:type="pct"/>
        <w:tblLook w:val="04A0" w:firstRow="1" w:lastRow="0" w:firstColumn="1" w:lastColumn="0" w:noHBand="0" w:noVBand="1"/>
      </w:tblPr>
      <w:tblGrid>
        <w:gridCol w:w="3492"/>
        <w:gridCol w:w="1924"/>
        <w:gridCol w:w="1456"/>
        <w:gridCol w:w="2756"/>
      </w:tblGrid>
      <w:tr w:rsidR="003B2141" w:rsidRPr="002316FC" w14:paraId="66FDCC05" w14:textId="77777777" w:rsidTr="003B2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hideMark/>
          </w:tcPr>
          <w:p w14:paraId="55E1C799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16FC">
              <w:rPr>
                <w:rFonts w:ascii="Arial" w:hAnsi="Arial" w:cs="Arial"/>
                <w:sz w:val="22"/>
                <w:szCs w:val="22"/>
              </w:rPr>
              <w:t>Organo giurisdizionale</w:t>
            </w:r>
          </w:p>
        </w:tc>
        <w:tc>
          <w:tcPr>
            <w:tcW w:w="999" w:type="pct"/>
            <w:hideMark/>
          </w:tcPr>
          <w:p w14:paraId="51B325C0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16FC">
              <w:rPr>
                <w:rFonts w:ascii="Arial" w:hAnsi="Arial" w:cs="Arial"/>
                <w:sz w:val="22"/>
                <w:szCs w:val="22"/>
              </w:rPr>
              <w:t>Numero RG</w:t>
            </w:r>
          </w:p>
        </w:tc>
        <w:tc>
          <w:tcPr>
            <w:tcW w:w="756" w:type="pct"/>
            <w:hideMark/>
          </w:tcPr>
          <w:p w14:paraId="60BC298A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16FC">
              <w:rPr>
                <w:rFonts w:ascii="Arial" w:hAnsi="Arial" w:cs="Arial"/>
                <w:sz w:val="22"/>
                <w:szCs w:val="22"/>
              </w:rPr>
              <w:t>Oggetto</w:t>
            </w:r>
          </w:p>
        </w:tc>
        <w:tc>
          <w:tcPr>
            <w:tcW w:w="1432" w:type="pct"/>
            <w:hideMark/>
          </w:tcPr>
          <w:p w14:paraId="2D927777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16FC">
              <w:rPr>
                <w:rFonts w:ascii="Arial" w:hAnsi="Arial" w:cs="Arial"/>
                <w:sz w:val="22"/>
                <w:szCs w:val="22"/>
              </w:rPr>
              <w:t>Stato del giudizio</w:t>
            </w:r>
          </w:p>
        </w:tc>
      </w:tr>
      <w:tr w:rsidR="003B2141" w:rsidRPr="002316FC" w14:paraId="7060122F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hideMark/>
          </w:tcPr>
          <w:p w14:paraId="3188DA12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pct"/>
            <w:hideMark/>
          </w:tcPr>
          <w:p w14:paraId="6A22C0D9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hideMark/>
          </w:tcPr>
          <w:p w14:paraId="524D3CA4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pct"/>
            <w:hideMark/>
          </w:tcPr>
          <w:p w14:paraId="781C4A6C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141" w:rsidRPr="002316FC" w14:paraId="3A83DBEF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508C32EC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9" w:type="pct"/>
          </w:tcPr>
          <w:p w14:paraId="2D8A737C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</w:tcPr>
          <w:p w14:paraId="337D172B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pct"/>
          </w:tcPr>
          <w:p w14:paraId="60EE8C29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141" w:rsidRPr="002316FC" w14:paraId="1251C9F2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501284C9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9" w:type="pct"/>
          </w:tcPr>
          <w:p w14:paraId="717CEC2E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</w:tcPr>
          <w:p w14:paraId="607DA6C2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pct"/>
          </w:tcPr>
          <w:p w14:paraId="4F7338AB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141" w:rsidRPr="002316FC" w14:paraId="4455B5D5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51C4E6A1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9" w:type="pct"/>
          </w:tcPr>
          <w:p w14:paraId="09D082A3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</w:tcPr>
          <w:p w14:paraId="1F305A05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pct"/>
          </w:tcPr>
          <w:p w14:paraId="1CFA2B24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141" w:rsidRPr="002316FC" w14:paraId="63D2C5F2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62D7289E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9" w:type="pct"/>
          </w:tcPr>
          <w:p w14:paraId="733E118F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</w:tcPr>
          <w:p w14:paraId="2F3484D3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pct"/>
          </w:tcPr>
          <w:p w14:paraId="0CD85F75" w14:textId="77777777" w:rsidR="003B2141" w:rsidRPr="002316FC" w:rsidRDefault="003B2141" w:rsidP="002316FC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A68624" w14:textId="19F3E7EF" w:rsidR="003B2141" w:rsidRPr="002316FC" w:rsidRDefault="003B2141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2ABFB3" w14:textId="0550EA86" w:rsidR="005D7DC4" w:rsidRPr="00BE4CA7" w:rsidRDefault="005D7DC4" w:rsidP="002776EE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BE4CA7">
        <w:rPr>
          <w:rFonts w:ascii="Arial" w:hAnsi="Arial" w:cs="Arial"/>
          <w:b/>
          <w:bCs/>
        </w:rPr>
        <w:t>DICHIARAZIONI DEL RICHIEDENTE</w:t>
      </w:r>
    </w:p>
    <w:p w14:paraId="350912B7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Il/La sottoscritto/a, ai sensi degli artt. 46 e 47 del D.P.R. 445/2000, dichiara sotto la propria responsabilità che:</w:t>
      </w:r>
    </w:p>
    <w:p w14:paraId="381FC468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di essere consapevole che la definizione riguarda solo capitale, spese di notifica e spese esecutive;</w:t>
      </w:r>
    </w:p>
    <w:p w14:paraId="35BEA006" w14:textId="77777777" w:rsidR="005D7DC4" w:rsidRPr="002316FC" w:rsidRDefault="005D7DC4" w:rsidP="002316FC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di essere consapevole che interessi e sanzioni non sono dovuti (salvo casi previsti);</w:t>
      </w:r>
    </w:p>
    <w:p w14:paraId="6D0DE2A4" w14:textId="77777777" w:rsidR="005D7DC4" w:rsidRPr="002316FC" w:rsidRDefault="005D7DC4" w:rsidP="002316FC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di impegnarsi a rinunciare ai giudizi pendenti relativi ai debiti oggetto di definizione;</w:t>
      </w:r>
    </w:p>
    <w:p w14:paraId="48BC8CF6" w14:textId="77777777" w:rsidR="005D7DC4" w:rsidRPr="002316FC" w:rsidRDefault="005D7DC4" w:rsidP="002316FC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di essere consapevole che il mancato pagamento della prima rata comporta l’inefficacia della definizione;</w:t>
      </w:r>
    </w:p>
    <w:p w14:paraId="04789C0D" w14:textId="77777777" w:rsidR="005D7DC4" w:rsidRPr="002316FC" w:rsidRDefault="005D7DC4" w:rsidP="002316FC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di aver preso visione del Regolamento comunale.</w:t>
      </w:r>
    </w:p>
    <w:p w14:paraId="22075AAB" w14:textId="77777777" w:rsidR="005D7DC4" w:rsidRPr="002316FC" w:rsidRDefault="005D7DC4" w:rsidP="002316FC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i dati riportati nella domanda di definizione agevolata / regolarizzazione sono veritieri;</w:t>
      </w:r>
    </w:p>
    <w:p w14:paraId="0F2E1197" w14:textId="77777777" w:rsidR="005D7DC4" w:rsidRPr="002316FC" w:rsidRDefault="005D7DC4" w:rsidP="002316FC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gli atti indicati (ingiunzioni, accertamenti, provvedimenti, ricorsi, piani di rateizzazione) corrispondono a quelli effettivamente ricevuti;</w:t>
      </w:r>
    </w:p>
    <w:p w14:paraId="75657B8F" w14:textId="77777777" w:rsidR="005D7DC4" w:rsidRPr="002316FC" w:rsidRDefault="005D7DC4" w:rsidP="002316FC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gli importi dichiarati sono corretti e conformi alla documentazione in proprio possesso;</w:t>
      </w:r>
    </w:p>
    <w:p w14:paraId="51421582" w14:textId="77777777" w:rsidR="005D7DC4" w:rsidRPr="002316FC" w:rsidRDefault="005D7DC4" w:rsidP="002316FC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le informazioni relative a eventuali giudizi pendenti sono complete e veritiere;</w:t>
      </w:r>
    </w:p>
    <w:p w14:paraId="6F40001A" w14:textId="77777777" w:rsidR="005D7DC4" w:rsidRPr="002316FC" w:rsidRDefault="005D7DC4" w:rsidP="002316FC">
      <w:pPr>
        <w:pStyle w:val="Nessunaspaziatura"/>
        <w:tabs>
          <w:tab w:val="left" w:pos="426"/>
        </w:tabs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non sono state omesse informazioni rilevanti ai fini dell’istruttoria;</w:t>
      </w:r>
    </w:p>
    <w:p w14:paraId="4A5C4435" w14:textId="704FFAD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 xml:space="preserve">Il/La sottoscritto/a </w:t>
      </w:r>
      <w:r w:rsidRPr="002316FC">
        <w:rPr>
          <w:rFonts w:ascii="Arial" w:hAnsi="Arial" w:cs="Arial"/>
          <w:b/>
          <w:bCs/>
          <w:sz w:val="22"/>
          <w:szCs w:val="22"/>
        </w:rPr>
        <w:t>assume ogni responsabilità civile, amministrativa e penale</w:t>
      </w:r>
      <w:r w:rsidRPr="002316FC">
        <w:rPr>
          <w:rFonts w:ascii="Arial" w:hAnsi="Arial" w:cs="Arial"/>
          <w:sz w:val="22"/>
          <w:szCs w:val="22"/>
        </w:rPr>
        <w:t xml:space="preserve"> in caso</w:t>
      </w:r>
      <w:r w:rsidR="00932BF6"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>di:</w:t>
      </w:r>
    </w:p>
    <w:p w14:paraId="2F6EB091" w14:textId="77777777" w:rsidR="005D7DC4" w:rsidRPr="002316FC" w:rsidRDefault="005D7DC4" w:rsidP="002316FC">
      <w:pPr>
        <w:pStyle w:val="Nessunaspaziatura"/>
        <w:spacing w:line="276" w:lineRule="auto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ab/>
        <w:t>dichiarazioni mendaci;</w:t>
      </w:r>
    </w:p>
    <w:p w14:paraId="22F3EABE" w14:textId="77777777" w:rsidR="005D7DC4" w:rsidRPr="002316FC" w:rsidRDefault="005D7DC4" w:rsidP="002316FC">
      <w:pPr>
        <w:pStyle w:val="Nessunaspaziatura"/>
        <w:spacing w:line="276" w:lineRule="auto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ab/>
        <w:t>falsità negli atti;</w:t>
      </w:r>
    </w:p>
    <w:p w14:paraId="1A4FD80B" w14:textId="77777777" w:rsidR="005D7DC4" w:rsidRPr="002316FC" w:rsidRDefault="005D7DC4" w:rsidP="002316FC">
      <w:pPr>
        <w:pStyle w:val="Nessunaspaziatura"/>
        <w:spacing w:line="276" w:lineRule="auto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ab/>
        <w:t>uso di atti falsi;</w:t>
      </w:r>
    </w:p>
    <w:p w14:paraId="5761A0C2" w14:textId="77777777" w:rsidR="005D7DC4" w:rsidRPr="002316FC" w:rsidRDefault="005D7DC4" w:rsidP="002316FC">
      <w:pPr>
        <w:pStyle w:val="Nessunaspaziatura"/>
        <w:spacing w:line="276" w:lineRule="auto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ab/>
        <w:t>omissione di informazioni rilevanti;</w:t>
      </w:r>
    </w:p>
    <w:p w14:paraId="49EB0053" w14:textId="4186EC92" w:rsidR="005D7DC4" w:rsidRPr="002316FC" w:rsidRDefault="005D7DC4" w:rsidP="002316FC">
      <w:pPr>
        <w:pStyle w:val="Nessunaspaziatura"/>
        <w:spacing w:line="276" w:lineRule="auto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ab/>
        <w:t>mancata corrispondenza tra quanto dichiarato e la documentazione ufficiale.</w:t>
      </w:r>
    </w:p>
    <w:p w14:paraId="57783F5A" w14:textId="77777777" w:rsidR="005D7DC4" w:rsidRPr="002316FC" w:rsidRDefault="005D7DC4" w:rsidP="002776EE">
      <w:pPr>
        <w:pStyle w:val="Nessunaspaziatura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Ai sensi dell’art. 76 del D.P.R. 445/2000, le dichiarazioni false, la falsità negli atti e l’uso di atti falsi sono puniti ai sensi del codice penale e delle leggi speciali in materia.</w:t>
      </w:r>
    </w:p>
    <w:p w14:paraId="3B23394F" w14:textId="55B5422E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 xml:space="preserve">Il/La sottoscritto/a </w:t>
      </w:r>
      <w:r w:rsidRPr="002316FC">
        <w:rPr>
          <w:rFonts w:ascii="Arial" w:hAnsi="Arial" w:cs="Arial"/>
          <w:b/>
          <w:bCs/>
          <w:sz w:val="22"/>
          <w:szCs w:val="22"/>
        </w:rPr>
        <w:t>dichiara di essere pienamente consapevole</w:t>
      </w:r>
      <w:r w:rsidRPr="002316FC">
        <w:rPr>
          <w:rFonts w:ascii="Arial" w:hAnsi="Arial" w:cs="Arial"/>
          <w:sz w:val="22"/>
          <w:szCs w:val="22"/>
        </w:rPr>
        <w:t xml:space="preserve"> che:</w:t>
      </w:r>
    </w:p>
    <w:p w14:paraId="1D70F515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2316FC">
        <w:rPr>
          <w:rFonts w:ascii="Arial" w:hAnsi="Arial" w:cs="Arial"/>
          <w:sz w:val="22"/>
          <w:szCs w:val="22"/>
        </w:rPr>
        <w:tab/>
        <w:t>la presentazione di dichiarazioni non veritiere comporta la decadenza dai benefici eventualmente concessi;</w:t>
      </w:r>
    </w:p>
    <w:p w14:paraId="4DCBB9DB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ab/>
        <w:t>il Comune potrà effettuare controlli a campione o mirati sulla veridicità delle dichiarazioni;</w:t>
      </w:r>
    </w:p>
    <w:p w14:paraId="50D672AB" w14:textId="43EF4E20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</w:rPr>
      </w:pPr>
      <w:r w:rsidRPr="002316FC">
        <w:rPr>
          <w:rFonts w:ascii="Segoe UI Symbol" w:hAnsi="Segoe UI Symbol" w:cs="Segoe UI Symbol"/>
        </w:rPr>
        <w:t>☐</w:t>
      </w:r>
      <w:r w:rsidRPr="002316FC">
        <w:rPr>
          <w:rFonts w:ascii="Arial" w:hAnsi="Arial" w:cs="Arial"/>
        </w:rPr>
        <w:tab/>
        <w:t>in caso di esito negativo dei controlli, il procedimento sarà annullato e gli atti ripristinati.</w:t>
      </w:r>
    </w:p>
    <w:p w14:paraId="7F74F0A9" w14:textId="037F41F5" w:rsidR="003B2141" w:rsidRPr="00BE4CA7" w:rsidRDefault="003B2141" w:rsidP="002776EE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BE4CA7">
        <w:rPr>
          <w:rFonts w:ascii="Arial" w:hAnsi="Arial" w:cs="Arial"/>
          <w:b/>
          <w:bCs/>
        </w:rPr>
        <w:t>DOCUMENTI ALLEGATI</w:t>
      </w:r>
    </w:p>
    <w:p w14:paraId="14C75E0C" w14:textId="3F1CED2D" w:rsidR="003B2141" w:rsidRPr="002316FC" w:rsidRDefault="003B2141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Copia documento identità</w:t>
      </w:r>
      <w:r w:rsidR="005D7DC4" w:rsidRPr="002316FC">
        <w:rPr>
          <w:rFonts w:ascii="Arial" w:hAnsi="Arial" w:cs="Arial"/>
          <w:sz w:val="22"/>
          <w:szCs w:val="22"/>
        </w:rPr>
        <w:t>.</w:t>
      </w:r>
    </w:p>
    <w:p w14:paraId="43FA4704" w14:textId="6A57F026" w:rsidR="003B2141" w:rsidRPr="002316FC" w:rsidRDefault="003B2141" w:rsidP="002316FC">
      <w:pPr>
        <w:pStyle w:val="Nessunaspaziatura"/>
        <w:tabs>
          <w:tab w:val="right" w:pos="9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Copia atti oggetto di definizione</w:t>
      </w:r>
      <w:r w:rsidR="005D7DC4" w:rsidRPr="002316FC">
        <w:rPr>
          <w:rFonts w:ascii="Arial" w:hAnsi="Arial" w:cs="Arial"/>
          <w:sz w:val="22"/>
          <w:szCs w:val="22"/>
        </w:rPr>
        <w:t>.</w:t>
      </w:r>
      <w:r w:rsidR="002316FC">
        <w:rPr>
          <w:rFonts w:ascii="Arial" w:hAnsi="Arial" w:cs="Arial"/>
          <w:sz w:val="22"/>
          <w:szCs w:val="22"/>
        </w:rPr>
        <w:tab/>
      </w:r>
    </w:p>
    <w:p w14:paraId="44417E94" w14:textId="149C99AF" w:rsidR="003B2141" w:rsidRPr="002316FC" w:rsidRDefault="003B2141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Eventuale documentazione integrativa</w:t>
      </w:r>
      <w:r w:rsidR="005D7DC4" w:rsidRPr="002316FC">
        <w:rPr>
          <w:rFonts w:ascii="Arial" w:hAnsi="Arial" w:cs="Arial"/>
          <w:sz w:val="22"/>
          <w:szCs w:val="22"/>
        </w:rPr>
        <w:t>.</w:t>
      </w:r>
    </w:p>
    <w:p w14:paraId="75760E15" w14:textId="1365AFFB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Eventuale delega/procura.</w:t>
      </w:r>
    </w:p>
    <w:p w14:paraId="50B093A8" w14:textId="77777777" w:rsidR="008B4EFD" w:rsidRPr="002316FC" w:rsidRDefault="008B4EFD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B2AE11" w14:textId="77777777" w:rsidR="008B4EFD" w:rsidRPr="00BE4CA7" w:rsidRDefault="008B4EFD" w:rsidP="002316FC">
      <w:pPr>
        <w:spacing w:line="276" w:lineRule="auto"/>
        <w:jc w:val="center"/>
        <w:rPr>
          <w:rFonts w:ascii="Arial" w:hAnsi="Arial" w:cs="Arial"/>
          <w:b/>
          <w:bCs/>
        </w:rPr>
      </w:pPr>
      <w:r w:rsidRPr="00BE4CA7">
        <w:rPr>
          <w:rFonts w:ascii="Arial" w:hAnsi="Arial" w:cs="Arial"/>
          <w:b/>
          <w:bCs/>
        </w:rPr>
        <w:t>CONSENSO AL TRATTAMENTO DEI DATI</w:t>
      </w:r>
    </w:p>
    <w:p w14:paraId="0487ED99" w14:textId="7ACCB7CF" w:rsidR="008B4EFD" w:rsidRPr="002316FC" w:rsidRDefault="008B4EFD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 xml:space="preserve">Il/La sottoscritto/a dichiara di aver preso visione dell’informativa sul trattamento dei dati personali ai sensi del Regolamento UE 2016/679 (G.D.P.R.) e del </w:t>
      </w:r>
      <w:proofErr w:type="spellStart"/>
      <w:r w:rsidRPr="002316FC">
        <w:rPr>
          <w:rFonts w:ascii="Arial" w:hAnsi="Arial" w:cs="Arial"/>
          <w:sz w:val="22"/>
          <w:szCs w:val="22"/>
        </w:rPr>
        <w:t>D.Lgs.</w:t>
      </w:r>
      <w:proofErr w:type="spellEnd"/>
      <w:r w:rsidRPr="002316FC">
        <w:rPr>
          <w:rFonts w:ascii="Arial" w:hAnsi="Arial" w:cs="Arial"/>
          <w:sz w:val="22"/>
          <w:szCs w:val="22"/>
        </w:rPr>
        <w:t xml:space="preserve"> 196/2003 e </w:t>
      </w:r>
      <w:proofErr w:type="spellStart"/>
      <w:r w:rsidRPr="002316FC">
        <w:rPr>
          <w:rFonts w:ascii="Arial" w:hAnsi="Arial" w:cs="Arial"/>
          <w:sz w:val="22"/>
          <w:szCs w:val="22"/>
        </w:rPr>
        <w:t>ss.mm.ii</w:t>
      </w:r>
      <w:proofErr w:type="spellEnd"/>
      <w:r w:rsidRPr="002316FC">
        <w:rPr>
          <w:rFonts w:ascii="Arial" w:hAnsi="Arial" w:cs="Arial"/>
          <w:sz w:val="22"/>
          <w:szCs w:val="22"/>
        </w:rPr>
        <w:t>.</w:t>
      </w:r>
    </w:p>
    <w:p w14:paraId="1AB73545" w14:textId="77777777" w:rsidR="008B4EFD" w:rsidRDefault="008B4EFD" w:rsidP="008B4EFD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B4420" w14:textId="77777777" w:rsidR="008B4EFD" w:rsidRDefault="008B4EFD" w:rsidP="005D7DC4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B4EFD" w14:paraId="4ED1A6FE" w14:textId="77777777" w:rsidTr="008B4EFD">
        <w:tc>
          <w:tcPr>
            <w:tcW w:w="4814" w:type="dxa"/>
          </w:tcPr>
          <w:p w14:paraId="6DBFC563" w14:textId="39C09CDC" w:rsidR="008B4EFD" w:rsidRDefault="008B4EFD" w:rsidP="008B4EFD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Luogo e data:</w:t>
            </w:r>
          </w:p>
        </w:tc>
        <w:tc>
          <w:tcPr>
            <w:tcW w:w="4814" w:type="dxa"/>
          </w:tcPr>
          <w:p w14:paraId="710458DA" w14:textId="7E98A3B1" w:rsidR="008B4EFD" w:rsidRDefault="008B4EFD" w:rsidP="008B4EFD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Firma leggibile:</w:t>
            </w:r>
          </w:p>
        </w:tc>
      </w:tr>
      <w:tr w:rsidR="008B4EFD" w14:paraId="29949038" w14:textId="77777777" w:rsidTr="008B4EFD">
        <w:tc>
          <w:tcPr>
            <w:tcW w:w="4814" w:type="dxa"/>
          </w:tcPr>
          <w:p w14:paraId="5C004B98" w14:textId="061BDB11" w:rsidR="008B4EFD" w:rsidRDefault="008B4EFD" w:rsidP="008B4E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  <w:tc>
          <w:tcPr>
            <w:tcW w:w="4814" w:type="dxa"/>
          </w:tcPr>
          <w:p w14:paraId="1260E096" w14:textId="1E5FD2F5" w:rsidR="008B4EFD" w:rsidRDefault="008B4EFD" w:rsidP="008B4E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2252C02D" w14:textId="77777777" w:rsidR="002316FC" w:rsidRDefault="002316FC" w:rsidP="00BE4CA7">
      <w:pPr>
        <w:rPr>
          <w:rFonts w:ascii="Nirmala UI" w:hAnsi="Nirmala UI" w:cs="Nirmala UI"/>
          <w:b/>
          <w:bCs/>
        </w:rPr>
      </w:pPr>
    </w:p>
    <w:sectPr w:rsidR="002316FC" w:rsidSect="00E051D7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4B68" w14:textId="77777777" w:rsidR="004E77EE" w:rsidRDefault="004E77EE" w:rsidP="003B2141">
      <w:pPr>
        <w:spacing w:after="0" w:line="240" w:lineRule="auto"/>
      </w:pPr>
      <w:r>
        <w:separator/>
      </w:r>
    </w:p>
  </w:endnote>
  <w:endnote w:type="continuationSeparator" w:id="0">
    <w:p w14:paraId="2837B614" w14:textId="77777777" w:rsidR="004E77EE" w:rsidRDefault="004E77EE" w:rsidP="003B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" w:type="dxa"/>
      <w:tblInd w:w="8512" w:type="dxa"/>
      <w:tblBorders>
        <w:top w:val="single" w:sz="12" w:space="0" w:color="0070C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2316FC" w:rsidRPr="009626F8" w14:paraId="349D9487" w14:textId="77777777" w:rsidTr="002316FC">
      <w:tc>
        <w:tcPr>
          <w:tcW w:w="1134" w:type="dxa"/>
        </w:tcPr>
        <w:p w14:paraId="76ABB722" w14:textId="11F56F8A" w:rsidR="002316FC" w:rsidRPr="009626F8" w:rsidRDefault="002316FC" w:rsidP="002316FC">
          <w:pPr>
            <w:spacing w:before="40"/>
            <w:jc w:val="right"/>
            <w:rPr>
              <w:rStyle w:val="Caratterinotaapidipagina"/>
              <w:rFonts w:ascii="Arial" w:hAnsi="Arial" w:cs="Arial"/>
              <w:sz w:val="18"/>
              <w:szCs w:val="18"/>
            </w:rPr>
          </w:pP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Pag.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PAGE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>1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 di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 xml:space="preserve"> =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EE54F8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instrText>3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EE54F8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t>3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F9CD33A" w14:textId="77777777" w:rsidR="003B2141" w:rsidRPr="002316FC" w:rsidRDefault="003B2141" w:rsidP="002316FC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" w:type="dxa"/>
      <w:tblInd w:w="8512" w:type="dxa"/>
      <w:tblBorders>
        <w:top w:val="single" w:sz="12" w:space="0" w:color="0070C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2316FC" w:rsidRPr="009626F8" w14:paraId="6379C40B" w14:textId="77777777" w:rsidTr="0090509F">
      <w:tc>
        <w:tcPr>
          <w:tcW w:w="1134" w:type="dxa"/>
        </w:tcPr>
        <w:p w14:paraId="24837DB1" w14:textId="65A46BB2" w:rsidR="002316FC" w:rsidRPr="009626F8" w:rsidRDefault="002316FC" w:rsidP="002316FC">
          <w:pPr>
            <w:spacing w:before="40"/>
            <w:jc w:val="right"/>
            <w:rPr>
              <w:rStyle w:val="Caratterinotaapidipagina"/>
              <w:rFonts w:ascii="Arial" w:hAnsi="Arial" w:cs="Arial"/>
              <w:sz w:val="18"/>
              <w:szCs w:val="18"/>
            </w:rPr>
          </w:pP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Pag.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PAGE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>1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 di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 xml:space="preserve"> =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EE54F8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instrText>3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EE54F8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t>3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ADD0863" w14:textId="77777777" w:rsidR="002316FC" w:rsidRPr="002316FC" w:rsidRDefault="002316FC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00D0" w14:textId="77777777" w:rsidR="004E77EE" w:rsidRDefault="004E77EE" w:rsidP="003B2141">
      <w:pPr>
        <w:spacing w:after="0" w:line="240" w:lineRule="auto"/>
      </w:pPr>
      <w:r>
        <w:separator/>
      </w:r>
    </w:p>
  </w:footnote>
  <w:footnote w:type="continuationSeparator" w:id="0">
    <w:p w14:paraId="63583FB9" w14:textId="77777777" w:rsidR="004E77EE" w:rsidRDefault="004E77EE" w:rsidP="003B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3225"/>
      <w:gridCol w:w="6275"/>
    </w:tblGrid>
    <w:tr w:rsidR="00B124EF" w14:paraId="35AF0E85" w14:textId="77777777"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</w:tcPr>
        <w:p w14:paraId="02A2306D" w14:textId="6A133CF7" w:rsidR="00B124EF" w:rsidRDefault="00B124EF" w:rsidP="00B124EF">
          <w:pPr>
            <w:pStyle w:val="Corpotesto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9F5B80B" wp14:editId="1586A922">
                <wp:extent cx="904875" cy="1181100"/>
                <wp:effectExtent l="0" t="0" r="9525" b="0"/>
                <wp:docPr id="1592013228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</w:t>
          </w:r>
        </w:p>
        <w:p w14:paraId="23288271" w14:textId="77777777" w:rsidR="00B124EF" w:rsidRDefault="00B124EF" w:rsidP="00B124EF">
          <w:pPr>
            <w:pStyle w:val="Corpotesto"/>
            <w:jc w:val="center"/>
            <w:rPr>
              <w:b/>
            </w:rPr>
          </w:pPr>
        </w:p>
      </w:tc>
      <w:tc>
        <w:tcPr>
          <w:tcW w:w="6378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6420EF69" w14:textId="77777777" w:rsidR="00B124EF" w:rsidRDefault="00B124EF" w:rsidP="00B124EF">
          <w:pPr>
            <w:pStyle w:val="Corpotesto"/>
            <w:rPr>
              <w:b/>
              <w:bCs/>
            </w:rPr>
          </w:pPr>
        </w:p>
        <w:p w14:paraId="5E8D6F20" w14:textId="77777777" w:rsidR="00B124EF" w:rsidRDefault="00B124EF" w:rsidP="00B124EF">
          <w:pPr>
            <w:pStyle w:val="Corpotesto"/>
            <w:ind w:left="-3375" w:firstLine="3375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COMUNE DI CHIARAMONTI</w:t>
          </w:r>
        </w:p>
        <w:p w14:paraId="72ED129C" w14:textId="77777777" w:rsidR="00B124EF" w:rsidRDefault="00B124EF" w:rsidP="00B124EF">
          <w:pPr>
            <w:pStyle w:val="Corpotesto"/>
            <w:ind w:left="-3375" w:firstLine="3375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Città Metropolitana di Sassari</w:t>
          </w:r>
        </w:p>
        <w:p w14:paraId="0BEFF1C5" w14:textId="77777777" w:rsidR="00B124EF" w:rsidRDefault="00B124EF" w:rsidP="00B124EF">
          <w:pPr>
            <w:pStyle w:val="Corpotesto"/>
            <w:rPr>
              <w:b/>
              <w:bCs/>
            </w:rPr>
          </w:pPr>
        </w:p>
        <w:p w14:paraId="0F1AD93A" w14:textId="77777777" w:rsidR="00B124EF" w:rsidRDefault="00B124EF" w:rsidP="00B124EF">
          <w:pPr>
            <w:pStyle w:val="Corpotesto"/>
            <w:rPr>
              <w:b/>
            </w:rPr>
          </w:pPr>
        </w:p>
        <w:p w14:paraId="140C4490" w14:textId="77777777" w:rsidR="00B124EF" w:rsidRDefault="00B124EF" w:rsidP="00B124EF">
          <w:pPr>
            <w:pStyle w:val="Corpotesto"/>
            <w:rPr>
              <w:b/>
            </w:rPr>
          </w:pPr>
        </w:p>
      </w:tc>
    </w:tr>
  </w:tbl>
  <w:p w14:paraId="55E104C2" w14:textId="1BE54538" w:rsidR="00E051D7" w:rsidRPr="00127F28" w:rsidRDefault="00E051D7" w:rsidP="00E051D7">
    <w:pPr>
      <w:spacing w:after="0" w:line="310" w:lineRule="exact"/>
      <w:ind w:left="851" w:right="566"/>
      <w:rPr>
        <w:rFonts w:ascii="Times New Roman" w:eastAsia="Times New Roman" w:hAnsi="Times New Roman" w:cs="Times New Roman"/>
      </w:rPr>
    </w:pPr>
  </w:p>
  <w:p w14:paraId="423E909A" w14:textId="77777777" w:rsidR="00E051D7" w:rsidRDefault="00E051D7" w:rsidP="00E051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F06"/>
    <w:multiLevelType w:val="multilevel"/>
    <w:tmpl w:val="2D5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D3DF1"/>
    <w:multiLevelType w:val="multilevel"/>
    <w:tmpl w:val="F90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5577"/>
    <w:multiLevelType w:val="hybridMultilevel"/>
    <w:tmpl w:val="F2DEB048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1C65"/>
    <w:multiLevelType w:val="multilevel"/>
    <w:tmpl w:val="FB9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92FE2"/>
    <w:multiLevelType w:val="multilevel"/>
    <w:tmpl w:val="43F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F4FCF"/>
    <w:multiLevelType w:val="multilevel"/>
    <w:tmpl w:val="EBB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360EB"/>
    <w:multiLevelType w:val="hybridMultilevel"/>
    <w:tmpl w:val="1D42F362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E6BE1"/>
    <w:multiLevelType w:val="multilevel"/>
    <w:tmpl w:val="DA30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A7583"/>
    <w:multiLevelType w:val="multilevel"/>
    <w:tmpl w:val="C7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B4CF9"/>
    <w:multiLevelType w:val="multilevel"/>
    <w:tmpl w:val="4D6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E7527"/>
    <w:multiLevelType w:val="multilevel"/>
    <w:tmpl w:val="74F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652676">
    <w:abstractNumId w:val="10"/>
  </w:num>
  <w:num w:numId="2" w16cid:durableId="321466704">
    <w:abstractNumId w:val="0"/>
  </w:num>
  <w:num w:numId="3" w16cid:durableId="1674843416">
    <w:abstractNumId w:val="4"/>
  </w:num>
  <w:num w:numId="4" w16cid:durableId="344599043">
    <w:abstractNumId w:val="1"/>
  </w:num>
  <w:num w:numId="5" w16cid:durableId="1598443138">
    <w:abstractNumId w:val="8"/>
  </w:num>
  <w:num w:numId="6" w16cid:durableId="1374692615">
    <w:abstractNumId w:val="7"/>
  </w:num>
  <w:num w:numId="7" w16cid:durableId="1402214336">
    <w:abstractNumId w:val="9"/>
  </w:num>
  <w:num w:numId="8" w16cid:durableId="998197707">
    <w:abstractNumId w:val="5"/>
  </w:num>
  <w:num w:numId="9" w16cid:durableId="383136359">
    <w:abstractNumId w:val="3"/>
  </w:num>
  <w:num w:numId="10" w16cid:durableId="2087722592">
    <w:abstractNumId w:val="2"/>
  </w:num>
  <w:num w:numId="11" w16cid:durableId="1817598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41"/>
    <w:rsid w:val="00033A18"/>
    <w:rsid w:val="00056D3F"/>
    <w:rsid w:val="00197AC6"/>
    <w:rsid w:val="002316FC"/>
    <w:rsid w:val="002776EE"/>
    <w:rsid w:val="003663D2"/>
    <w:rsid w:val="003A079E"/>
    <w:rsid w:val="003B2141"/>
    <w:rsid w:val="00442DBB"/>
    <w:rsid w:val="004E77EE"/>
    <w:rsid w:val="00520AAA"/>
    <w:rsid w:val="005A02F3"/>
    <w:rsid w:val="005D7DC4"/>
    <w:rsid w:val="00680FD3"/>
    <w:rsid w:val="00683FEA"/>
    <w:rsid w:val="006A5BE0"/>
    <w:rsid w:val="006B79F9"/>
    <w:rsid w:val="00774F7F"/>
    <w:rsid w:val="0078551B"/>
    <w:rsid w:val="007C6B21"/>
    <w:rsid w:val="00802C55"/>
    <w:rsid w:val="00872D69"/>
    <w:rsid w:val="008A44DB"/>
    <w:rsid w:val="008B4EFD"/>
    <w:rsid w:val="00932BF6"/>
    <w:rsid w:val="00943127"/>
    <w:rsid w:val="009626F8"/>
    <w:rsid w:val="00A008CD"/>
    <w:rsid w:val="00A9336B"/>
    <w:rsid w:val="00B10585"/>
    <w:rsid w:val="00B124EF"/>
    <w:rsid w:val="00BE4CA7"/>
    <w:rsid w:val="00BE4CBD"/>
    <w:rsid w:val="00CE5CB0"/>
    <w:rsid w:val="00D0572B"/>
    <w:rsid w:val="00D41DEB"/>
    <w:rsid w:val="00E051D7"/>
    <w:rsid w:val="00E85A75"/>
    <w:rsid w:val="00EC25D3"/>
    <w:rsid w:val="00EE54F8"/>
    <w:rsid w:val="00F1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C0B4"/>
  <w15:chartTrackingRefBased/>
  <w15:docId w15:val="{8EC116E2-1A89-4CCB-B12A-96E51BE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21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21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21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21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21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21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21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21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21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21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2141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3B2141"/>
    <w:pPr>
      <w:spacing w:after="0" w:line="240" w:lineRule="auto"/>
    </w:pPr>
  </w:style>
  <w:style w:type="table" w:styleId="Tabellagriglia4-colore1">
    <w:name w:val="Grid Table 4 Accent 1"/>
    <w:basedOn w:val="Tabellanormale"/>
    <w:uiPriority w:val="49"/>
    <w:rsid w:val="003B21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141"/>
  </w:style>
  <w:style w:type="paragraph" w:styleId="Pidipagina">
    <w:name w:val="footer"/>
    <w:basedOn w:val="Normale"/>
    <w:link w:val="Pidipagina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141"/>
  </w:style>
  <w:style w:type="table" w:styleId="Grigliatabella">
    <w:name w:val="Table Grid"/>
    <w:basedOn w:val="Tabellanormale"/>
    <w:uiPriority w:val="39"/>
    <w:rsid w:val="0093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">
    <w:name w:val="Grid Table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3">
    <w:name w:val="Grid Table 2 Accent 3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2">
    <w:name w:val="Grid Table 2 Accent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gliatab4">
    <w:name w:val="Grid Table 4"/>
    <w:basedOn w:val="Tabellanormale"/>
    <w:uiPriority w:val="49"/>
    <w:rsid w:val="00872D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2316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16FC"/>
    <w:rPr>
      <w:rFonts w:ascii="Cambria" w:eastAsia="Cambria" w:hAnsi="Cambria" w:cs="Cambria"/>
      <w:kern w:val="0"/>
      <w:lang w:eastAsia="en-US"/>
      <w14:ligatures w14:val="none"/>
    </w:rPr>
  </w:style>
  <w:style w:type="character" w:customStyle="1" w:styleId="Caratterinotaapidipagina">
    <w:name w:val="Caratteri nota a piè di pagina"/>
    <w:qFormat/>
    <w:rsid w:val="0023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23CA-865E-4F21-BAF2-76685D1D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Cossu</dc:creator>
  <cp:keywords/>
  <dc:description/>
  <cp:lastModifiedBy>Angela Pintus</cp:lastModifiedBy>
  <cp:revision>3</cp:revision>
  <cp:lastPrinted>2026-05-15T08:59:00Z</cp:lastPrinted>
  <dcterms:created xsi:type="dcterms:W3CDTF">2026-06-18T15:22:00Z</dcterms:created>
  <dcterms:modified xsi:type="dcterms:W3CDTF">2026-06-18T15:32:00Z</dcterms:modified>
</cp:coreProperties>
</file>