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6CF67" w14:textId="77777777" w:rsidR="001E7919" w:rsidRDefault="001E7919" w:rsidP="001E7919">
      <w:pPr>
        <w:tabs>
          <w:tab w:val="left" w:pos="1500"/>
        </w:tabs>
      </w:pPr>
    </w:p>
    <w:p w14:paraId="443F5B10" w14:textId="77777777" w:rsidR="001E7919" w:rsidRDefault="001E7919" w:rsidP="001E7919">
      <w:pPr>
        <w:tabs>
          <w:tab w:val="left" w:pos="1500"/>
        </w:tabs>
        <w:rPr>
          <w:rFonts w:ascii="Arial" w:hAnsi="Arial" w:cs="Arial"/>
          <w:color w:val="1D1DFF"/>
          <w:spacing w:val="146"/>
          <w:w w:val="95"/>
          <w:kern w:val="40"/>
          <w:sz w:val="49"/>
          <w:szCs w:val="49"/>
        </w:rPr>
      </w:pPr>
      <w:r>
        <w:rPr>
          <w:rFonts w:ascii="Times New Roman" w:hAnsi="Times New Roman" w:cs="Times New Roman"/>
          <w:noProof/>
          <w:kern w:val="0"/>
          <w:sz w:val="20"/>
          <w:szCs w:val="24"/>
        </w:rPr>
        <w:object w:dxaOrig="1440" w:dyaOrig="1440" w14:anchorId="503EC9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.5pt;margin-top:2.95pt;width:60pt;height:63pt;z-index:-251655168">
            <v:imagedata r:id="rId5" o:title=""/>
          </v:shape>
          <o:OLEObject Type="Embed" ProgID="MS_ClipArt_Gallery.2" ShapeID="_x0000_s1026" DrawAspect="Content" ObjectID="_1843801313" r:id="rId6"/>
        </w:object>
      </w:r>
      <w:r>
        <w:tab/>
      </w:r>
      <w:r w:rsidRPr="001E7919">
        <w:rPr>
          <w:rFonts w:ascii="Arial" w:eastAsia="Arial Unicode MS" w:hAnsi="Arial" w:cs="Arial"/>
          <w:color w:val="1D1DFF"/>
          <w:spacing w:val="146"/>
          <w:w w:val="95"/>
          <w:kern w:val="40"/>
          <w:sz w:val="40"/>
          <w:szCs w:val="40"/>
        </w:rPr>
        <w:t>COMUNE DI SAN QUIRINO</w:t>
      </w:r>
    </w:p>
    <w:p w14:paraId="4D955AF0" w14:textId="77777777" w:rsidR="001E7919" w:rsidRDefault="001E7919" w:rsidP="001E7919">
      <w:pPr>
        <w:tabs>
          <w:tab w:val="left" w:pos="1500"/>
        </w:tabs>
        <w:rPr>
          <w:rFonts w:ascii="Arial" w:hAnsi="Arial" w:cs="Arial"/>
          <w:color w:val="1D1DFF"/>
          <w:spacing w:val="50"/>
          <w:sz w:val="20"/>
        </w:rPr>
      </w:pPr>
      <w:r>
        <w:rPr>
          <w:rFonts w:ascii="Arial" w:hAnsi="Arial" w:cs="Arial"/>
          <w:color w:val="1D1DFF"/>
          <w:spacing w:val="50"/>
        </w:rPr>
        <w:tab/>
      </w:r>
      <w:r w:rsidRPr="005B2627">
        <w:tab/>
      </w:r>
      <w:r>
        <w:rPr>
          <w:rFonts w:ascii="Arial" w:hAnsi="Arial" w:cs="Arial"/>
          <w:color w:val="1D1DFF"/>
          <w:spacing w:val="50"/>
        </w:rPr>
        <w:tab/>
      </w:r>
      <w:r>
        <w:rPr>
          <w:rFonts w:ascii="Arial" w:hAnsi="Arial" w:cs="Arial"/>
          <w:color w:val="1D1DFF"/>
          <w:spacing w:val="50"/>
        </w:rPr>
        <w:tab/>
      </w:r>
      <w:r>
        <w:rPr>
          <w:rFonts w:ascii="Arial" w:hAnsi="Arial" w:cs="Arial"/>
          <w:color w:val="1D1DFF"/>
          <w:spacing w:val="50"/>
          <w:sz w:val="20"/>
        </w:rPr>
        <w:t>PROVINCIA DI PORDENONE</w:t>
      </w:r>
    </w:p>
    <w:p w14:paraId="3B9B36F0" w14:textId="77777777" w:rsidR="001E7919" w:rsidRDefault="001E7919" w:rsidP="001E7919">
      <w:pPr>
        <w:tabs>
          <w:tab w:val="left" w:pos="1800"/>
          <w:tab w:val="left" w:pos="4300"/>
        </w:tabs>
        <w:rPr>
          <w:rFonts w:ascii="Arial" w:hAnsi="Arial" w:cs="Arial"/>
          <w:b/>
          <w:color w:val="1D1DFF"/>
          <w:spacing w:val="50"/>
        </w:rPr>
      </w:pPr>
    </w:p>
    <w:p w14:paraId="65BB21A5" w14:textId="77777777" w:rsidR="001E7919" w:rsidRDefault="001E7919" w:rsidP="001E7919">
      <w:pPr>
        <w:tabs>
          <w:tab w:val="left" w:pos="1800"/>
          <w:tab w:val="left" w:pos="4300"/>
        </w:tabs>
        <w:rPr>
          <w:rFonts w:ascii="Arial" w:hAnsi="Arial" w:cs="Arial"/>
          <w:b/>
          <w:color w:val="1D1DFF"/>
          <w:spacing w:val="50"/>
        </w:rPr>
      </w:pPr>
    </w:p>
    <w:p w14:paraId="379B98E4" w14:textId="77777777" w:rsidR="001E7919" w:rsidRDefault="001E7919" w:rsidP="001E7919">
      <w:pPr>
        <w:tabs>
          <w:tab w:val="left" w:pos="1800"/>
          <w:tab w:val="left" w:pos="4300"/>
        </w:tabs>
        <w:rPr>
          <w:rFonts w:ascii="Arial" w:hAnsi="Arial" w:cs="Arial"/>
          <w:b/>
          <w:color w:val="1D1DFF"/>
          <w:spacing w:val="50"/>
        </w:rPr>
      </w:pPr>
    </w:p>
    <w:p w14:paraId="3CBC9E09" w14:textId="77777777" w:rsidR="001E7919" w:rsidRDefault="001E7919" w:rsidP="001E791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1E7919">
        <w:rPr>
          <w:rFonts w:ascii="Arial" w:hAnsi="Arial" w:cs="Arial"/>
        </w:rPr>
        <w:t xml:space="preserve">Affidamento del servizio di ristorazione scolastica a ridotto impatto ambientale per le scuole primaria e secondaria di primo grado del Comune di San Quirino per un quadriennio con decorrenza dal 01/09/2026 con facoltà di rinnovo per un ulteriore triennio. Presa d'atto variazione CIG, dell'elenco delle offerte pervenute .  e nomina della commissione di gara.   </w:t>
      </w:r>
    </w:p>
    <w:p w14:paraId="58CC0591" w14:textId="77777777" w:rsidR="001E7919" w:rsidRPr="001E7919" w:rsidRDefault="001E7919" w:rsidP="001E791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2DAC4C0" w14:textId="0597DC8E" w:rsidR="001E7919" w:rsidRPr="001E7919" w:rsidRDefault="001E7919" w:rsidP="001E791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B7CA2">
        <w:rPr>
          <w:rFonts w:ascii="Arial" w:hAnsi="Arial" w:cs="Arial"/>
          <w:sz w:val="24"/>
          <w:szCs w:val="24"/>
        </w:rPr>
        <w:t xml:space="preserve">CIG. </w:t>
      </w:r>
      <w:r w:rsidRPr="009D5E68">
        <w:rPr>
          <w:rFonts w:ascii="Arial" w:hAnsi="Arial" w:cs="Arial"/>
          <w:i/>
          <w:iCs/>
        </w:rPr>
        <w:t>BB9ABE5112</w:t>
      </w:r>
    </w:p>
    <w:p w14:paraId="251ADBF7" w14:textId="77777777" w:rsidR="001E7919" w:rsidRDefault="001E7919" w:rsidP="001E79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F26E0FC" w14:textId="77777777" w:rsidR="001E7919" w:rsidRDefault="001E7919" w:rsidP="001E79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53D3878" w14:textId="5A1FA9DC" w:rsidR="001E7919" w:rsidRDefault="001E7919" w:rsidP="001E79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E7919">
        <w:rPr>
          <w:rFonts w:ascii="Arial" w:hAnsi="Arial" w:cs="Arial"/>
        </w:rPr>
        <w:t>Determina n.  681 di data 17/06/2026</w:t>
      </w:r>
    </w:p>
    <w:p w14:paraId="5A7109A5" w14:textId="77777777" w:rsidR="001E7919" w:rsidRDefault="001E7919" w:rsidP="001E79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B35E93D" w14:textId="0E97C4BF" w:rsidR="001E7919" w:rsidRDefault="001E7919" w:rsidP="001E79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CURRICULUM VITAE di:</w:t>
      </w:r>
    </w:p>
    <w:p w14:paraId="574DE890" w14:textId="5C408787" w:rsidR="001E7919" w:rsidRPr="001E7919" w:rsidRDefault="001E7919" w:rsidP="001E7919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E7919">
        <w:rPr>
          <w:rFonts w:ascii="Arial" w:hAnsi="Arial" w:cs="Arial"/>
        </w:rPr>
        <w:t>ROMBOLÀ GIUDITTA</w:t>
      </w:r>
    </w:p>
    <w:p w14:paraId="508B6D56" w14:textId="43432A01" w:rsidR="001E7919" w:rsidRPr="001E7919" w:rsidRDefault="001E7919" w:rsidP="001E7919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E7919">
        <w:rPr>
          <w:rFonts w:ascii="Arial" w:hAnsi="Arial" w:cs="Arial"/>
        </w:rPr>
        <w:t xml:space="preserve">VALENTINA MARSON </w:t>
      </w:r>
    </w:p>
    <w:p w14:paraId="16582FEA" w14:textId="463A356B" w:rsidR="001E7919" w:rsidRPr="001E7919" w:rsidRDefault="001E7919" w:rsidP="001E7919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E7919">
        <w:rPr>
          <w:rFonts w:ascii="Arial" w:hAnsi="Arial" w:cs="Arial"/>
        </w:rPr>
        <w:t>CLAUDIA MANIAS</w:t>
      </w:r>
    </w:p>
    <w:p w14:paraId="38F086F8" w14:textId="77777777" w:rsidR="001E7919" w:rsidRDefault="001E7919" w:rsidP="001E79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8F42240" w14:textId="0747DFBE" w:rsidR="001E7919" w:rsidRPr="009D5E68" w:rsidRDefault="001E7919" w:rsidP="001E79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12F5420" w14:textId="6DBABD2F" w:rsidR="002305F0" w:rsidRDefault="002305F0"/>
    <w:sectPr w:rsidR="002305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MS 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MS ??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860DA"/>
    <w:multiLevelType w:val="hybridMultilevel"/>
    <w:tmpl w:val="C102DB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6A044F"/>
    <w:multiLevelType w:val="hybridMultilevel"/>
    <w:tmpl w:val="FECECA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75823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139297668">
    <w:abstractNumId w:val="2"/>
  </w:num>
  <w:num w:numId="2" w16cid:durableId="696925401">
    <w:abstractNumId w:val="0"/>
  </w:num>
  <w:num w:numId="3" w16cid:durableId="1560820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919"/>
    <w:rsid w:val="00011683"/>
    <w:rsid w:val="001E7919"/>
    <w:rsid w:val="002305F0"/>
    <w:rsid w:val="003E5C26"/>
    <w:rsid w:val="00B8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5010CBF"/>
  <w15:chartTrackingRefBased/>
  <w15:docId w15:val="{666F6A6F-9735-463D-AE63-2DD25715D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E7919"/>
  </w:style>
  <w:style w:type="paragraph" w:styleId="Titolo1">
    <w:name w:val="heading 1"/>
    <w:basedOn w:val="Normale"/>
    <w:next w:val="Normale"/>
    <w:link w:val="Titolo1Carattere"/>
    <w:uiPriority w:val="9"/>
    <w:qFormat/>
    <w:rsid w:val="001E79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E7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E79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E79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E79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E79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E79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E79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E79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E79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E79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E79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E7919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E7919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E791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E791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E791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E791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E79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E7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E79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E79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E79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E791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E791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E791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E79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E7919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E79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san quirino</dc:creator>
  <cp:keywords/>
  <dc:description/>
  <cp:lastModifiedBy>comune san quirino</cp:lastModifiedBy>
  <cp:revision>1</cp:revision>
  <dcterms:created xsi:type="dcterms:W3CDTF">2026-06-24T08:07:00Z</dcterms:created>
  <dcterms:modified xsi:type="dcterms:W3CDTF">2026-06-24T08:15:00Z</dcterms:modified>
</cp:coreProperties>
</file>