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392A" w14:textId="5E81B38B" w:rsidR="00C662C6" w:rsidRPr="007A272C" w:rsidRDefault="005559D0" w:rsidP="007A27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6AFB">
        <w:rPr>
          <w:rFonts w:ascii="Arial" w:hAnsi="Arial" w:cs="Arial"/>
          <w:b/>
          <w:bCs/>
          <w:sz w:val="28"/>
          <w:szCs w:val="28"/>
        </w:rPr>
        <w:t xml:space="preserve">Servizio di </w:t>
      </w:r>
      <w:r w:rsidR="005C3FAE" w:rsidRPr="005C3FAE">
        <w:rPr>
          <w:rFonts w:ascii="Arial" w:hAnsi="Arial" w:cs="Arial"/>
          <w:b/>
          <w:bCs/>
          <w:sz w:val="28"/>
          <w:szCs w:val="28"/>
        </w:rPr>
        <w:t>consulenza tecnica e specialistica</w:t>
      </w:r>
      <w:r w:rsidR="005C3FAE">
        <w:rPr>
          <w:rFonts w:ascii="Arial" w:hAnsi="Arial" w:cs="Arial"/>
          <w:b/>
          <w:bCs/>
          <w:sz w:val="28"/>
          <w:szCs w:val="28"/>
        </w:rPr>
        <w:t xml:space="preserve"> a</w:t>
      </w:r>
      <w:r w:rsidR="00C662C6" w:rsidRPr="006D6AFB">
        <w:rPr>
          <w:rFonts w:ascii="Arial" w:hAnsi="Arial" w:cs="Arial"/>
          <w:b/>
          <w:bCs/>
          <w:sz w:val="28"/>
          <w:szCs w:val="28"/>
        </w:rPr>
        <w:t>lla CER</w:t>
      </w:r>
      <w:r w:rsidR="007A272C">
        <w:rPr>
          <w:rFonts w:ascii="Arial" w:hAnsi="Arial" w:cs="Arial"/>
          <w:b/>
          <w:bCs/>
          <w:sz w:val="28"/>
          <w:szCs w:val="28"/>
        </w:rPr>
        <w:t xml:space="preserve"> </w:t>
      </w:r>
      <w:r w:rsidR="007A272C" w:rsidRPr="007A272C">
        <w:rPr>
          <w:rFonts w:ascii="Arial" w:hAnsi="Arial" w:cs="Arial"/>
          <w:sz w:val="28"/>
          <w:szCs w:val="28"/>
        </w:rPr>
        <w:t>-</w:t>
      </w:r>
      <w:r w:rsidR="007A272C">
        <w:rPr>
          <w:rFonts w:ascii="Arial" w:hAnsi="Arial" w:cs="Arial"/>
          <w:b/>
          <w:bCs/>
          <w:sz w:val="28"/>
          <w:szCs w:val="28"/>
        </w:rPr>
        <w:t xml:space="preserve"> </w:t>
      </w:r>
      <w:r w:rsidR="007A272C" w:rsidRPr="007A272C">
        <w:rPr>
          <w:rFonts w:ascii="Arial" w:hAnsi="Arial" w:cs="Arial"/>
          <w:sz w:val="28"/>
          <w:szCs w:val="28"/>
        </w:rPr>
        <w:t xml:space="preserve">Richiesta di attivazione del servizio di autoconsumo diffuso e gestione </w:t>
      </w:r>
      <w:r w:rsidR="007A272C">
        <w:rPr>
          <w:rFonts w:ascii="Arial" w:hAnsi="Arial" w:cs="Arial"/>
          <w:sz w:val="28"/>
          <w:szCs w:val="28"/>
        </w:rPr>
        <w:t xml:space="preserve">delle </w:t>
      </w:r>
      <w:r w:rsidR="007A272C" w:rsidRPr="007A272C">
        <w:rPr>
          <w:rFonts w:ascii="Arial" w:hAnsi="Arial" w:cs="Arial"/>
          <w:sz w:val="28"/>
          <w:szCs w:val="28"/>
        </w:rPr>
        <w:t>configurazioni</w:t>
      </w:r>
      <w:r w:rsidR="007A272C">
        <w:rPr>
          <w:rFonts w:ascii="Arial" w:hAnsi="Arial" w:cs="Arial"/>
          <w:sz w:val="28"/>
          <w:szCs w:val="28"/>
        </w:rPr>
        <w:t xml:space="preserve"> attivate</w:t>
      </w:r>
    </w:p>
    <w:p w14:paraId="7B6A08D1" w14:textId="77777777" w:rsidR="00C601E6" w:rsidRDefault="00C601E6" w:rsidP="00C601E6">
      <w:pPr>
        <w:rPr>
          <w:rFonts w:ascii="Arial" w:hAnsi="Arial" w:cs="Arial"/>
          <w:sz w:val="20"/>
          <w:szCs w:val="20"/>
        </w:rPr>
      </w:pPr>
    </w:p>
    <w:p w14:paraId="5BE79164" w14:textId="77777777" w:rsidR="00B64A79" w:rsidRDefault="00B64A79" w:rsidP="00C601E6">
      <w:pPr>
        <w:rPr>
          <w:rFonts w:ascii="Arial" w:hAnsi="Arial" w:cs="Arial"/>
          <w:sz w:val="20"/>
          <w:szCs w:val="20"/>
        </w:rPr>
      </w:pPr>
    </w:p>
    <w:p w14:paraId="7586BA78" w14:textId="095BD10E" w:rsidR="00557E1C" w:rsidRPr="00224D76" w:rsidRDefault="00642BDE" w:rsidP="00BE35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center"/>
        <w:rPr>
          <w:rFonts w:ascii="Arial" w:hAnsi="Arial" w:cs="Arial"/>
          <w:b/>
          <w:bCs/>
        </w:rPr>
      </w:pPr>
      <w:r w:rsidRPr="00224D76">
        <w:rPr>
          <w:rFonts w:ascii="Arial" w:hAnsi="Arial" w:cs="Arial"/>
          <w:b/>
          <w:bCs/>
        </w:rPr>
        <w:t>Premess</w:t>
      </w:r>
      <w:r w:rsidR="00C103DB" w:rsidRPr="00224D76">
        <w:rPr>
          <w:rFonts w:ascii="Arial" w:hAnsi="Arial" w:cs="Arial"/>
          <w:b/>
          <w:bCs/>
        </w:rPr>
        <w:t>a</w:t>
      </w:r>
    </w:p>
    <w:p w14:paraId="6FD11462" w14:textId="77777777" w:rsidR="00642BDE" w:rsidRDefault="00642BDE" w:rsidP="00C601E6">
      <w:pPr>
        <w:rPr>
          <w:rFonts w:ascii="Arial" w:hAnsi="Arial" w:cs="Arial"/>
          <w:sz w:val="20"/>
          <w:szCs w:val="20"/>
        </w:rPr>
      </w:pPr>
    </w:p>
    <w:p w14:paraId="6EF41F5F" w14:textId="77777777" w:rsidR="00B64A79" w:rsidRDefault="00B64A79" w:rsidP="00C601E6">
      <w:pPr>
        <w:rPr>
          <w:rFonts w:ascii="Arial" w:hAnsi="Arial" w:cs="Arial"/>
          <w:sz w:val="20"/>
          <w:szCs w:val="20"/>
        </w:rPr>
      </w:pPr>
    </w:p>
    <w:p w14:paraId="1C5611A4" w14:textId="690E4FED" w:rsidR="005610D4" w:rsidRPr="00365E41" w:rsidRDefault="005610D4" w:rsidP="005610D4">
      <w:pPr>
        <w:jc w:val="both"/>
        <w:rPr>
          <w:rFonts w:ascii="Arial" w:hAnsi="Arial" w:cs="Arial"/>
          <w:sz w:val="22"/>
          <w:szCs w:val="22"/>
        </w:rPr>
      </w:pPr>
      <w:r w:rsidRPr="00A27052">
        <w:rPr>
          <w:rFonts w:ascii="Arial" w:hAnsi="Arial" w:cs="Arial"/>
          <w:b/>
          <w:bCs/>
          <w:sz w:val="22"/>
          <w:szCs w:val="22"/>
        </w:rPr>
        <w:t xml:space="preserve">Garda Uno S.p.A. </w:t>
      </w:r>
      <w:r w:rsidRPr="00A27052">
        <w:rPr>
          <w:rFonts w:ascii="Arial" w:hAnsi="Arial" w:cs="Arial"/>
          <w:sz w:val="22"/>
          <w:szCs w:val="22"/>
        </w:rPr>
        <w:t>è</w:t>
      </w:r>
      <w:r w:rsidRPr="00365E41">
        <w:rPr>
          <w:rFonts w:ascii="Arial" w:hAnsi="Arial" w:cs="Arial"/>
          <w:sz w:val="22"/>
          <w:szCs w:val="22"/>
        </w:rPr>
        <w:t xml:space="preserve"> un’azienda a totale partecipazione pubblica, costituita nel 1974, i cui soci sono</w:t>
      </w:r>
      <w:r w:rsidR="00847AC0">
        <w:rPr>
          <w:rFonts w:ascii="Arial" w:hAnsi="Arial" w:cs="Arial"/>
          <w:sz w:val="22"/>
          <w:szCs w:val="22"/>
        </w:rPr>
        <w:t>:</w:t>
      </w:r>
      <w:r w:rsidRPr="00365E41">
        <w:rPr>
          <w:rFonts w:ascii="Arial" w:hAnsi="Arial" w:cs="Arial"/>
          <w:sz w:val="22"/>
          <w:szCs w:val="22"/>
        </w:rPr>
        <w:t xml:space="preserve"> 38 Comuni Bresciani, prevalentemente dell’ambito Gardesano</w:t>
      </w:r>
      <w:r w:rsidR="001E2AC0">
        <w:rPr>
          <w:rFonts w:ascii="Arial" w:hAnsi="Arial" w:cs="Arial"/>
          <w:sz w:val="22"/>
          <w:szCs w:val="22"/>
        </w:rPr>
        <w:t>;</w:t>
      </w:r>
      <w:r w:rsidRPr="00365E41">
        <w:rPr>
          <w:rFonts w:ascii="Arial" w:hAnsi="Arial" w:cs="Arial"/>
          <w:sz w:val="22"/>
          <w:szCs w:val="22"/>
        </w:rPr>
        <w:t xml:space="preserve"> la Provincia di Brescia</w:t>
      </w:r>
      <w:r w:rsidR="001E2AC0">
        <w:rPr>
          <w:rFonts w:ascii="Arial" w:hAnsi="Arial" w:cs="Arial"/>
          <w:sz w:val="22"/>
          <w:szCs w:val="22"/>
        </w:rPr>
        <w:t>;</w:t>
      </w:r>
      <w:r w:rsidRPr="00365E41">
        <w:rPr>
          <w:rFonts w:ascii="Arial" w:hAnsi="Arial" w:cs="Arial"/>
          <w:sz w:val="22"/>
          <w:szCs w:val="22"/>
        </w:rPr>
        <w:t xml:space="preserve"> la Comunità Montana dell’Alto Garda Bresciano e la società AGS</w:t>
      </w:r>
      <w:r w:rsidR="00365E41">
        <w:rPr>
          <w:rFonts w:ascii="Arial" w:hAnsi="Arial" w:cs="Arial"/>
          <w:sz w:val="22"/>
          <w:szCs w:val="22"/>
        </w:rPr>
        <w:t xml:space="preserve"> – Azienda Gardesana Servizi</w:t>
      </w:r>
      <w:r w:rsidRPr="00365E41">
        <w:rPr>
          <w:rFonts w:ascii="Arial" w:hAnsi="Arial" w:cs="Arial"/>
          <w:sz w:val="22"/>
          <w:szCs w:val="22"/>
        </w:rPr>
        <w:t xml:space="preserve"> S.p.A., </w:t>
      </w:r>
      <w:r w:rsidR="00146B66">
        <w:rPr>
          <w:rFonts w:ascii="Arial" w:hAnsi="Arial" w:cs="Arial"/>
          <w:sz w:val="22"/>
          <w:szCs w:val="22"/>
        </w:rPr>
        <w:t>(</w:t>
      </w:r>
      <w:r w:rsidR="00847AC0">
        <w:rPr>
          <w:rFonts w:ascii="Arial" w:hAnsi="Arial" w:cs="Arial"/>
          <w:sz w:val="22"/>
          <w:szCs w:val="22"/>
        </w:rPr>
        <w:t>azienda</w:t>
      </w:r>
      <w:r w:rsidR="00A018B8">
        <w:rPr>
          <w:rFonts w:ascii="Arial" w:hAnsi="Arial" w:cs="Arial"/>
          <w:sz w:val="22"/>
          <w:szCs w:val="22"/>
        </w:rPr>
        <w:t xml:space="preserve"> interamente</w:t>
      </w:r>
      <w:r w:rsidRPr="00365E41">
        <w:rPr>
          <w:rFonts w:ascii="Arial" w:hAnsi="Arial" w:cs="Arial"/>
          <w:sz w:val="22"/>
          <w:szCs w:val="22"/>
        </w:rPr>
        <w:t xml:space="preserve"> pubblica con sede </w:t>
      </w:r>
      <w:r w:rsidR="00A018B8">
        <w:rPr>
          <w:rFonts w:ascii="Arial" w:hAnsi="Arial" w:cs="Arial"/>
          <w:sz w:val="22"/>
          <w:szCs w:val="22"/>
        </w:rPr>
        <w:t>in</w:t>
      </w:r>
      <w:r w:rsidRPr="00365E41">
        <w:rPr>
          <w:rFonts w:ascii="Arial" w:hAnsi="Arial" w:cs="Arial"/>
          <w:sz w:val="22"/>
          <w:szCs w:val="22"/>
        </w:rPr>
        <w:t xml:space="preserve"> Peschiera del Garda</w:t>
      </w:r>
      <w:r w:rsidR="0026510F">
        <w:rPr>
          <w:rFonts w:ascii="Arial" w:hAnsi="Arial" w:cs="Arial"/>
          <w:sz w:val="22"/>
          <w:szCs w:val="22"/>
        </w:rPr>
        <w:t>)</w:t>
      </w:r>
      <w:r w:rsidRPr="00365E41">
        <w:rPr>
          <w:rFonts w:ascii="Arial" w:hAnsi="Arial" w:cs="Arial"/>
          <w:sz w:val="22"/>
          <w:szCs w:val="22"/>
        </w:rPr>
        <w:t xml:space="preserve">.  </w:t>
      </w:r>
    </w:p>
    <w:p w14:paraId="2CEF7268" w14:textId="77777777" w:rsidR="005610D4" w:rsidRDefault="005610D4" w:rsidP="005610D4">
      <w:pPr>
        <w:jc w:val="both"/>
        <w:rPr>
          <w:rFonts w:ascii="Arial" w:hAnsi="Arial" w:cs="Arial"/>
          <w:sz w:val="22"/>
          <w:szCs w:val="22"/>
        </w:rPr>
      </w:pPr>
    </w:p>
    <w:p w14:paraId="708586B3" w14:textId="3E641C59" w:rsidR="007D2984" w:rsidRDefault="0006168B" w:rsidP="0006168B">
      <w:pPr>
        <w:jc w:val="both"/>
        <w:rPr>
          <w:rFonts w:ascii="Arial" w:hAnsi="Arial" w:cs="Arial"/>
          <w:sz w:val="22"/>
          <w:szCs w:val="22"/>
        </w:rPr>
      </w:pPr>
      <w:r w:rsidRPr="0006168B">
        <w:rPr>
          <w:rFonts w:ascii="Arial" w:hAnsi="Arial" w:cs="Arial"/>
          <w:sz w:val="22"/>
          <w:szCs w:val="22"/>
        </w:rPr>
        <w:t>Da tempo l’Azienda</w:t>
      </w:r>
      <w:r w:rsidR="00EC3F89">
        <w:rPr>
          <w:rFonts w:ascii="Arial" w:hAnsi="Arial" w:cs="Arial"/>
          <w:sz w:val="22"/>
          <w:szCs w:val="22"/>
        </w:rPr>
        <w:t xml:space="preserve">, nello svolgimento delle proprie attività </w:t>
      </w:r>
      <w:r w:rsidR="00B61318">
        <w:rPr>
          <w:rFonts w:ascii="Arial" w:hAnsi="Arial" w:cs="Arial"/>
          <w:sz w:val="22"/>
          <w:szCs w:val="22"/>
        </w:rPr>
        <w:t>quotidiane</w:t>
      </w:r>
      <w:r w:rsidR="00EC3F89">
        <w:rPr>
          <w:rFonts w:ascii="Arial" w:hAnsi="Arial" w:cs="Arial"/>
          <w:sz w:val="22"/>
          <w:szCs w:val="22"/>
        </w:rPr>
        <w:t>,</w:t>
      </w:r>
      <w:r w:rsidR="00B61318">
        <w:rPr>
          <w:rFonts w:ascii="Arial" w:hAnsi="Arial" w:cs="Arial"/>
          <w:sz w:val="22"/>
          <w:szCs w:val="22"/>
        </w:rPr>
        <w:t xml:space="preserve"> </w:t>
      </w:r>
      <w:r w:rsidRPr="0006168B">
        <w:rPr>
          <w:rFonts w:ascii="Arial" w:hAnsi="Arial" w:cs="Arial"/>
          <w:sz w:val="22"/>
          <w:szCs w:val="22"/>
        </w:rPr>
        <w:t>è impegnata con successo</w:t>
      </w:r>
      <w:r w:rsidR="00AF559E">
        <w:rPr>
          <w:rFonts w:ascii="Arial" w:hAnsi="Arial" w:cs="Arial"/>
          <w:sz w:val="22"/>
          <w:szCs w:val="22"/>
        </w:rPr>
        <w:t xml:space="preserve"> </w:t>
      </w:r>
      <w:r w:rsidRPr="0006168B">
        <w:rPr>
          <w:rFonts w:ascii="Arial" w:hAnsi="Arial" w:cs="Arial"/>
          <w:sz w:val="22"/>
          <w:szCs w:val="22"/>
        </w:rPr>
        <w:t>nella riduzione delle proprie emissioni in aria, acqua e suolo</w:t>
      </w:r>
      <w:r w:rsidR="004140A5">
        <w:rPr>
          <w:rFonts w:ascii="Arial" w:hAnsi="Arial" w:cs="Arial"/>
          <w:sz w:val="22"/>
          <w:szCs w:val="22"/>
        </w:rPr>
        <w:t xml:space="preserve">, </w:t>
      </w:r>
      <w:r w:rsidR="00EC3F89">
        <w:rPr>
          <w:rFonts w:ascii="Arial" w:hAnsi="Arial" w:cs="Arial"/>
          <w:sz w:val="22"/>
          <w:szCs w:val="22"/>
        </w:rPr>
        <w:t xml:space="preserve">con adozione di </w:t>
      </w:r>
      <w:r w:rsidR="00C40B19">
        <w:rPr>
          <w:rFonts w:ascii="Arial" w:hAnsi="Arial" w:cs="Arial"/>
          <w:sz w:val="22"/>
          <w:szCs w:val="22"/>
        </w:rPr>
        <w:t>processi</w:t>
      </w:r>
      <w:r w:rsidR="00C16866">
        <w:rPr>
          <w:rFonts w:ascii="Arial" w:hAnsi="Arial" w:cs="Arial"/>
          <w:sz w:val="22"/>
          <w:szCs w:val="22"/>
        </w:rPr>
        <w:t xml:space="preserve"> formativi</w:t>
      </w:r>
      <w:r w:rsidR="00C40B19">
        <w:rPr>
          <w:rFonts w:ascii="Arial" w:hAnsi="Arial" w:cs="Arial"/>
          <w:sz w:val="22"/>
          <w:szCs w:val="22"/>
        </w:rPr>
        <w:t xml:space="preserve">, </w:t>
      </w:r>
      <w:r w:rsidR="00DC6E7E">
        <w:rPr>
          <w:rFonts w:ascii="Arial" w:hAnsi="Arial" w:cs="Arial"/>
          <w:sz w:val="22"/>
          <w:szCs w:val="22"/>
        </w:rPr>
        <w:t>mezzi, attrezzature ed impianti</w:t>
      </w:r>
      <w:r w:rsidR="00C40B19">
        <w:rPr>
          <w:rFonts w:ascii="Arial" w:hAnsi="Arial" w:cs="Arial"/>
          <w:sz w:val="22"/>
          <w:szCs w:val="22"/>
        </w:rPr>
        <w:t xml:space="preserve"> </w:t>
      </w:r>
      <w:r w:rsidR="004F175F">
        <w:rPr>
          <w:rFonts w:ascii="Arial" w:hAnsi="Arial" w:cs="Arial"/>
          <w:sz w:val="22"/>
          <w:szCs w:val="22"/>
        </w:rPr>
        <w:t xml:space="preserve">che permettono </w:t>
      </w:r>
      <w:r w:rsidR="00F93168">
        <w:rPr>
          <w:rFonts w:ascii="Arial" w:hAnsi="Arial" w:cs="Arial"/>
          <w:sz w:val="22"/>
          <w:szCs w:val="22"/>
        </w:rPr>
        <w:t xml:space="preserve">il rispetto </w:t>
      </w:r>
      <w:r w:rsidR="001A1EC0">
        <w:rPr>
          <w:rFonts w:ascii="Arial" w:hAnsi="Arial" w:cs="Arial"/>
          <w:sz w:val="22"/>
          <w:szCs w:val="22"/>
        </w:rPr>
        <w:t>di questa</w:t>
      </w:r>
      <w:r w:rsidR="00A7556C">
        <w:rPr>
          <w:rFonts w:ascii="Arial" w:hAnsi="Arial" w:cs="Arial"/>
          <w:sz w:val="22"/>
          <w:szCs w:val="22"/>
        </w:rPr>
        <w:t xml:space="preserve"> mission </w:t>
      </w:r>
      <w:r w:rsidR="00F93168">
        <w:rPr>
          <w:rFonts w:ascii="Arial" w:hAnsi="Arial" w:cs="Arial"/>
          <w:sz w:val="22"/>
          <w:szCs w:val="22"/>
        </w:rPr>
        <w:t>ambient</w:t>
      </w:r>
      <w:r w:rsidR="00A7556C">
        <w:rPr>
          <w:rFonts w:ascii="Arial" w:hAnsi="Arial" w:cs="Arial"/>
          <w:sz w:val="22"/>
          <w:szCs w:val="22"/>
        </w:rPr>
        <w:t>ale</w:t>
      </w:r>
      <w:r w:rsidR="00BD7C90">
        <w:rPr>
          <w:rFonts w:ascii="Arial" w:hAnsi="Arial" w:cs="Arial"/>
          <w:sz w:val="22"/>
          <w:szCs w:val="22"/>
        </w:rPr>
        <w:t>.</w:t>
      </w:r>
      <w:r w:rsidR="00DC6E7E">
        <w:rPr>
          <w:rFonts w:ascii="Arial" w:hAnsi="Arial" w:cs="Arial"/>
          <w:sz w:val="22"/>
          <w:szCs w:val="22"/>
        </w:rPr>
        <w:t xml:space="preserve"> </w:t>
      </w:r>
    </w:p>
    <w:p w14:paraId="47B4F0D7" w14:textId="77777777" w:rsidR="007D2984" w:rsidRDefault="007D2984" w:rsidP="0006168B">
      <w:pPr>
        <w:jc w:val="both"/>
        <w:rPr>
          <w:rFonts w:ascii="Arial" w:hAnsi="Arial" w:cs="Arial"/>
          <w:sz w:val="22"/>
          <w:szCs w:val="22"/>
        </w:rPr>
      </w:pPr>
    </w:p>
    <w:p w14:paraId="4BC942DD" w14:textId="1B13D607" w:rsidR="007D2984" w:rsidRDefault="00BD7C90" w:rsidP="00061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DC6AB4" w:rsidRPr="0006168B">
        <w:rPr>
          <w:rFonts w:ascii="Arial" w:hAnsi="Arial" w:cs="Arial"/>
          <w:sz w:val="22"/>
          <w:szCs w:val="22"/>
        </w:rPr>
        <w:t xml:space="preserve">’uso efficiente delle risorse energetiche </w:t>
      </w:r>
      <w:r>
        <w:rPr>
          <w:rFonts w:ascii="Arial" w:hAnsi="Arial" w:cs="Arial"/>
          <w:sz w:val="22"/>
          <w:szCs w:val="22"/>
        </w:rPr>
        <w:t xml:space="preserve">e l’autoproduzione da fonti rinnovabili </w:t>
      </w:r>
      <w:r w:rsidR="009863C4">
        <w:rPr>
          <w:rFonts w:ascii="Arial" w:hAnsi="Arial" w:cs="Arial"/>
          <w:sz w:val="22"/>
          <w:szCs w:val="22"/>
        </w:rPr>
        <w:t>permettono</w:t>
      </w:r>
      <w:r w:rsidR="00995DAF">
        <w:rPr>
          <w:rFonts w:ascii="Arial" w:hAnsi="Arial" w:cs="Arial"/>
          <w:sz w:val="22"/>
          <w:szCs w:val="22"/>
        </w:rPr>
        <w:t xml:space="preserve"> il </w:t>
      </w:r>
      <w:r w:rsidR="00DC6AB4" w:rsidRPr="0006168B">
        <w:rPr>
          <w:rFonts w:ascii="Arial" w:hAnsi="Arial" w:cs="Arial"/>
          <w:sz w:val="22"/>
          <w:szCs w:val="22"/>
        </w:rPr>
        <w:t>conten</w:t>
      </w:r>
      <w:r w:rsidR="00995DAF">
        <w:rPr>
          <w:rFonts w:ascii="Arial" w:hAnsi="Arial" w:cs="Arial"/>
          <w:sz w:val="22"/>
          <w:szCs w:val="22"/>
        </w:rPr>
        <w:t>imento</w:t>
      </w:r>
      <w:r w:rsidR="00DC6AB4" w:rsidRPr="0006168B">
        <w:rPr>
          <w:rFonts w:ascii="Arial" w:hAnsi="Arial" w:cs="Arial"/>
          <w:sz w:val="22"/>
          <w:szCs w:val="22"/>
        </w:rPr>
        <w:t xml:space="preserve"> </w:t>
      </w:r>
      <w:r w:rsidR="00995DAF">
        <w:rPr>
          <w:rFonts w:ascii="Arial" w:hAnsi="Arial" w:cs="Arial"/>
          <w:sz w:val="22"/>
          <w:szCs w:val="22"/>
        </w:rPr>
        <w:t>de</w:t>
      </w:r>
      <w:r w:rsidR="00DC6AB4" w:rsidRPr="0006168B">
        <w:rPr>
          <w:rFonts w:ascii="Arial" w:hAnsi="Arial" w:cs="Arial"/>
          <w:sz w:val="22"/>
          <w:szCs w:val="22"/>
        </w:rPr>
        <w:t>gli impatti</w:t>
      </w:r>
      <w:r w:rsidR="00DC6AB4">
        <w:rPr>
          <w:rFonts w:ascii="Arial" w:hAnsi="Arial" w:cs="Arial"/>
          <w:sz w:val="22"/>
          <w:szCs w:val="22"/>
        </w:rPr>
        <w:t xml:space="preserve"> </w:t>
      </w:r>
      <w:r w:rsidR="00DC6AB4" w:rsidRPr="0006168B">
        <w:rPr>
          <w:rFonts w:ascii="Arial" w:hAnsi="Arial" w:cs="Arial"/>
          <w:sz w:val="22"/>
          <w:szCs w:val="22"/>
        </w:rPr>
        <w:t>ambientali</w:t>
      </w:r>
      <w:r w:rsidR="00DC6AB4">
        <w:rPr>
          <w:rFonts w:ascii="Arial" w:hAnsi="Arial" w:cs="Arial"/>
          <w:sz w:val="22"/>
          <w:szCs w:val="22"/>
        </w:rPr>
        <w:t xml:space="preserve"> </w:t>
      </w:r>
      <w:r w:rsidR="00DC6AB4" w:rsidRPr="0006168B">
        <w:rPr>
          <w:rFonts w:ascii="Arial" w:hAnsi="Arial" w:cs="Arial"/>
          <w:sz w:val="22"/>
          <w:szCs w:val="22"/>
        </w:rPr>
        <w:t xml:space="preserve">e </w:t>
      </w:r>
      <w:r w:rsidR="00995DAF">
        <w:rPr>
          <w:rFonts w:ascii="Arial" w:hAnsi="Arial" w:cs="Arial"/>
          <w:sz w:val="22"/>
          <w:szCs w:val="22"/>
        </w:rPr>
        <w:t xml:space="preserve">la </w:t>
      </w:r>
      <w:r w:rsidR="001A1EC0">
        <w:rPr>
          <w:rFonts w:ascii="Arial" w:hAnsi="Arial" w:cs="Arial"/>
          <w:sz w:val="22"/>
          <w:szCs w:val="22"/>
        </w:rPr>
        <w:t xml:space="preserve">conseguente </w:t>
      </w:r>
      <w:r w:rsidR="00DC6AB4" w:rsidRPr="0006168B">
        <w:rPr>
          <w:rFonts w:ascii="Arial" w:hAnsi="Arial" w:cs="Arial"/>
          <w:sz w:val="22"/>
          <w:szCs w:val="22"/>
        </w:rPr>
        <w:t>ridu</w:t>
      </w:r>
      <w:r w:rsidR="00995DAF">
        <w:rPr>
          <w:rFonts w:ascii="Arial" w:hAnsi="Arial" w:cs="Arial"/>
          <w:sz w:val="22"/>
          <w:szCs w:val="22"/>
        </w:rPr>
        <w:t>zione dei</w:t>
      </w:r>
      <w:r w:rsidR="00DC6AB4" w:rsidRPr="0006168B">
        <w:rPr>
          <w:rFonts w:ascii="Arial" w:hAnsi="Arial" w:cs="Arial"/>
          <w:sz w:val="22"/>
          <w:szCs w:val="22"/>
        </w:rPr>
        <w:t xml:space="preserve"> costi</w:t>
      </w:r>
      <w:r w:rsidR="00DC6AB4">
        <w:rPr>
          <w:rFonts w:ascii="Arial" w:hAnsi="Arial" w:cs="Arial"/>
          <w:sz w:val="22"/>
          <w:szCs w:val="22"/>
        </w:rPr>
        <w:t xml:space="preserve"> d’esercizio</w:t>
      </w:r>
      <w:r w:rsidR="00DC6AB4" w:rsidRPr="0006168B">
        <w:rPr>
          <w:rFonts w:ascii="Arial" w:hAnsi="Arial" w:cs="Arial"/>
          <w:sz w:val="22"/>
          <w:szCs w:val="22"/>
        </w:rPr>
        <w:t xml:space="preserve">. </w:t>
      </w:r>
      <w:r w:rsidR="009863C4">
        <w:rPr>
          <w:rFonts w:ascii="Arial" w:hAnsi="Arial" w:cs="Arial"/>
          <w:sz w:val="22"/>
          <w:szCs w:val="22"/>
        </w:rPr>
        <w:t>L</w:t>
      </w:r>
      <w:r w:rsidR="0006168B" w:rsidRPr="0006168B">
        <w:rPr>
          <w:rFonts w:ascii="Arial" w:hAnsi="Arial" w:cs="Arial"/>
          <w:sz w:val="22"/>
          <w:szCs w:val="22"/>
        </w:rPr>
        <w:t>a sensibilità al buon uso dell’energia viene da un</w:t>
      </w:r>
      <w:r w:rsidR="009E0238">
        <w:rPr>
          <w:rFonts w:ascii="Arial" w:hAnsi="Arial" w:cs="Arial"/>
          <w:sz w:val="22"/>
          <w:szCs w:val="22"/>
        </w:rPr>
        <w:t>’</w:t>
      </w:r>
      <w:r w:rsidR="0006168B" w:rsidRPr="0006168B">
        <w:rPr>
          <w:rFonts w:ascii="Arial" w:hAnsi="Arial" w:cs="Arial"/>
          <w:sz w:val="22"/>
          <w:szCs w:val="22"/>
        </w:rPr>
        <w:t xml:space="preserve">educazione ricevuta </w:t>
      </w:r>
      <w:r w:rsidR="002158BC">
        <w:rPr>
          <w:rFonts w:ascii="Arial" w:hAnsi="Arial" w:cs="Arial"/>
          <w:sz w:val="22"/>
          <w:szCs w:val="22"/>
        </w:rPr>
        <w:t xml:space="preserve">e da un’esperienza applicata </w:t>
      </w:r>
      <w:r w:rsidR="0006168B" w:rsidRPr="0006168B">
        <w:rPr>
          <w:rFonts w:ascii="Arial" w:hAnsi="Arial" w:cs="Arial"/>
          <w:sz w:val="22"/>
          <w:szCs w:val="22"/>
        </w:rPr>
        <w:t xml:space="preserve">nel corso degli anni, </w:t>
      </w:r>
      <w:r w:rsidR="0004208D">
        <w:rPr>
          <w:rFonts w:ascii="Arial" w:hAnsi="Arial" w:cs="Arial"/>
          <w:sz w:val="22"/>
          <w:szCs w:val="22"/>
        </w:rPr>
        <w:t>che si fonda</w:t>
      </w:r>
      <w:r w:rsidR="00FA549D">
        <w:rPr>
          <w:rFonts w:ascii="Arial" w:hAnsi="Arial" w:cs="Arial"/>
          <w:sz w:val="22"/>
          <w:szCs w:val="22"/>
        </w:rPr>
        <w:t>, soprattutto</w:t>
      </w:r>
      <w:r w:rsidR="00E5223A">
        <w:rPr>
          <w:rFonts w:ascii="Arial" w:hAnsi="Arial" w:cs="Arial"/>
          <w:sz w:val="22"/>
          <w:szCs w:val="22"/>
        </w:rPr>
        <w:t>,</w:t>
      </w:r>
      <w:r w:rsidR="00A26B59">
        <w:rPr>
          <w:rFonts w:ascii="Arial" w:hAnsi="Arial" w:cs="Arial"/>
          <w:sz w:val="22"/>
          <w:szCs w:val="22"/>
        </w:rPr>
        <w:t xml:space="preserve"> </w:t>
      </w:r>
      <w:r w:rsidR="0004208D">
        <w:rPr>
          <w:rFonts w:ascii="Arial" w:hAnsi="Arial" w:cs="Arial"/>
          <w:sz w:val="22"/>
          <w:szCs w:val="22"/>
        </w:rPr>
        <w:t>ne</w:t>
      </w:r>
      <w:r w:rsidR="0006168B" w:rsidRPr="0006168B">
        <w:rPr>
          <w:rFonts w:ascii="Arial" w:hAnsi="Arial" w:cs="Arial"/>
          <w:sz w:val="22"/>
          <w:szCs w:val="22"/>
        </w:rPr>
        <w:t xml:space="preserve">lle attività fino ad oggi </w:t>
      </w:r>
      <w:r w:rsidR="00FA549D">
        <w:rPr>
          <w:rFonts w:ascii="Arial" w:hAnsi="Arial" w:cs="Arial"/>
          <w:sz w:val="22"/>
          <w:szCs w:val="22"/>
        </w:rPr>
        <w:t xml:space="preserve">condotte e </w:t>
      </w:r>
      <w:r w:rsidR="0006168B" w:rsidRPr="0006168B">
        <w:rPr>
          <w:rFonts w:ascii="Arial" w:hAnsi="Arial" w:cs="Arial"/>
          <w:sz w:val="22"/>
          <w:szCs w:val="22"/>
        </w:rPr>
        <w:t>sviluppate</w:t>
      </w:r>
      <w:r w:rsidR="0004208D">
        <w:rPr>
          <w:rFonts w:ascii="Arial" w:hAnsi="Arial" w:cs="Arial"/>
          <w:sz w:val="22"/>
          <w:szCs w:val="22"/>
        </w:rPr>
        <w:t xml:space="preserve"> che hanno disegnato</w:t>
      </w:r>
      <w:r w:rsidR="00E512DF">
        <w:rPr>
          <w:rFonts w:ascii="Arial" w:hAnsi="Arial" w:cs="Arial"/>
          <w:sz w:val="22"/>
          <w:szCs w:val="22"/>
        </w:rPr>
        <w:t xml:space="preserve"> </w:t>
      </w:r>
      <w:r w:rsidR="0006168B" w:rsidRPr="0006168B">
        <w:rPr>
          <w:rFonts w:ascii="Arial" w:hAnsi="Arial" w:cs="Arial"/>
          <w:sz w:val="22"/>
          <w:szCs w:val="22"/>
        </w:rPr>
        <w:t xml:space="preserve">un percorso </w:t>
      </w:r>
      <w:r w:rsidR="00E512DF">
        <w:rPr>
          <w:rFonts w:ascii="Arial" w:hAnsi="Arial" w:cs="Arial"/>
          <w:sz w:val="22"/>
          <w:szCs w:val="22"/>
        </w:rPr>
        <w:t xml:space="preserve">continuo rivolto </w:t>
      </w:r>
      <w:r w:rsidR="0006168B" w:rsidRPr="0006168B">
        <w:rPr>
          <w:rFonts w:ascii="Arial" w:hAnsi="Arial" w:cs="Arial"/>
          <w:sz w:val="22"/>
          <w:szCs w:val="22"/>
        </w:rPr>
        <w:t>al progressivo efficientamento</w:t>
      </w:r>
      <w:r w:rsidR="00A26B59">
        <w:rPr>
          <w:rFonts w:ascii="Arial" w:hAnsi="Arial" w:cs="Arial"/>
          <w:sz w:val="22"/>
          <w:szCs w:val="22"/>
        </w:rPr>
        <w:t xml:space="preserve"> </w:t>
      </w:r>
      <w:r w:rsidR="0006168B" w:rsidRPr="0006168B">
        <w:rPr>
          <w:rFonts w:ascii="Arial" w:hAnsi="Arial" w:cs="Arial"/>
          <w:sz w:val="22"/>
          <w:szCs w:val="22"/>
        </w:rPr>
        <w:t xml:space="preserve">energetico </w:t>
      </w:r>
      <w:r w:rsidR="00223969">
        <w:rPr>
          <w:rFonts w:ascii="Arial" w:hAnsi="Arial" w:cs="Arial"/>
          <w:sz w:val="22"/>
          <w:szCs w:val="22"/>
        </w:rPr>
        <w:t>negli</w:t>
      </w:r>
      <w:r w:rsidR="0006168B" w:rsidRPr="0006168B">
        <w:rPr>
          <w:rFonts w:ascii="Arial" w:hAnsi="Arial" w:cs="Arial"/>
          <w:sz w:val="22"/>
          <w:szCs w:val="22"/>
        </w:rPr>
        <w:t xml:space="preserve"> impianti e </w:t>
      </w:r>
      <w:r w:rsidR="00223969">
        <w:rPr>
          <w:rFonts w:ascii="Arial" w:hAnsi="Arial" w:cs="Arial"/>
          <w:sz w:val="22"/>
          <w:szCs w:val="22"/>
        </w:rPr>
        <w:t xml:space="preserve">nei </w:t>
      </w:r>
      <w:r w:rsidR="0006168B" w:rsidRPr="0006168B">
        <w:rPr>
          <w:rFonts w:ascii="Arial" w:hAnsi="Arial" w:cs="Arial"/>
          <w:sz w:val="22"/>
          <w:szCs w:val="22"/>
        </w:rPr>
        <w:t>processi</w:t>
      </w:r>
      <w:r w:rsidR="00C621B6">
        <w:rPr>
          <w:rFonts w:ascii="Arial" w:hAnsi="Arial" w:cs="Arial"/>
          <w:sz w:val="22"/>
          <w:szCs w:val="22"/>
        </w:rPr>
        <w:t xml:space="preserve"> produttivi</w:t>
      </w:r>
      <w:r w:rsidR="00A26B59">
        <w:rPr>
          <w:rFonts w:ascii="Arial" w:hAnsi="Arial" w:cs="Arial"/>
          <w:sz w:val="22"/>
          <w:szCs w:val="22"/>
        </w:rPr>
        <w:t>.</w:t>
      </w:r>
      <w:r w:rsidR="00AA6729">
        <w:rPr>
          <w:rFonts w:ascii="Arial" w:hAnsi="Arial" w:cs="Arial"/>
          <w:sz w:val="22"/>
          <w:szCs w:val="22"/>
        </w:rPr>
        <w:t xml:space="preserve"> </w:t>
      </w:r>
    </w:p>
    <w:p w14:paraId="20315FDF" w14:textId="77777777" w:rsidR="007D2984" w:rsidRDefault="007D2984" w:rsidP="0006168B">
      <w:pPr>
        <w:jc w:val="both"/>
        <w:rPr>
          <w:rFonts w:ascii="Arial" w:hAnsi="Arial" w:cs="Arial"/>
          <w:sz w:val="22"/>
          <w:szCs w:val="22"/>
        </w:rPr>
      </w:pPr>
    </w:p>
    <w:p w14:paraId="16728D01" w14:textId="1CAE2F56" w:rsidR="0006168B" w:rsidRDefault="0006168B" w:rsidP="0006168B">
      <w:pPr>
        <w:jc w:val="both"/>
        <w:rPr>
          <w:rFonts w:ascii="Arial" w:hAnsi="Arial" w:cs="Arial"/>
          <w:sz w:val="22"/>
          <w:szCs w:val="22"/>
        </w:rPr>
      </w:pPr>
      <w:r w:rsidRPr="0006168B">
        <w:rPr>
          <w:rFonts w:ascii="Arial" w:hAnsi="Arial" w:cs="Arial"/>
          <w:sz w:val="22"/>
          <w:szCs w:val="22"/>
        </w:rPr>
        <w:t>Comportamenti tecnici a favore del buon uso e risparmio dell’energia vengono abitualmente applicati</w:t>
      </w:r>
      <w:r w:rsidR="00065AA7">
        <w:rPr>
          <w:rFonts w:ascii="Arial" w:hAnsi="Arial" w:cs="Arial"/>
          <w:sz w:val="22"/>
          <w:szCs w:val="22"/>
        </w:rPr>
        <w:t xml:space="preserve"> da Garda Uno S.p.A.</w:t>
      </w:r>
      <w:r w:rsidRPr="0006168B">
        <w:rPr>
          <w:rFonts w:ascii="Arial" w:hAnsi="Arial" w:cs="Arial"/>
          <w:sz w:val="22"/>
          <w:szCs w:val="22"/>
        </w:rPr>
        <w:t xml:space="preserve"> nei</w:t>
      </w:r>
      <w:r w:rsidR="001A1EC0">
        <w:rPr>
          <w:rFonts w:ascii="Arial" w:hAnsi="Arial" w:cs="Arial"/>
          <w:sz w:val="22"/>
          <w:szCs w:val="22"/>
        </w:rPr>
        <w:t xml:space="preserve"> progetti di </w:t>
      </w:r>
      <w:r w:rsidRPr="0006168B">
        <w:rPr>
          <w:rFonts w:ascii="Arial" w:hAnsi="Arial" w:cs="Arial"/>
          <w:sz w:val="22"/>
          <w:szCs w:val="22"/>
        </w:rPr>
        <w:t>revamping, nell</w:t>
      </w:r>
      <w:r w:rsidR="00741B64">
        <w:rPr>
          <w:rFonts w:ascii="Arial" w:hAnsi="Arial" w:cs="Arial"/>
          <w:sz w:val="22"/>
          <w:szCs w:val="22"/>
        </w:rPr>
        <w:t>e nuove realizzazioni e d</w:t>
      </w:r>
      <w:r w:rsidRPr="0006168B">
        <w:rPr>
          <w:rFonts w:ascii="Arial" w:hAnsi="Arial" w:cs="Arial"/>
          <w:sz w:val="22"/>
          <w:szCs w:val="22"/>
        </w:rPr>
        <w:t>urante tutti gli interventi di</w:t>
      </w:r>
      <w:r w:rsidR="004D7CB8">
        <w:rPr>
          <w:rFonts w:ascii="Arial" w:hAnsi="Arial" w:cs="Arial"/>
          <w:sz w:val="22"/>
          <w:szCs w:val="22"/>
        </w:rPr>
        <w:t xml:space="preserve"> </w:t>
      </w:r>
      <w:r w:rsidRPr="0006168B">
        <w:rPr>
          <w:rFonts w:ascii="Arial" w:hAnsi="Arial" w:cs="Arial"/>
          <w:sz w:val="22"/>
          <w:szCs w:val="22"/>
        </w:rPr>
        <w:t xml:space="preserve">manutenzione </w:t>
      </w:r>
      <w:r w:rsidR="00B93062">
        <w:rPr>
          <w:rFonts w:ascii="Arial" w:hAnsi="Arial" w:cs="Arial"/>
          <w:sz w:val="22"/>
          <w:szCs w:val="22"/>
        </w:rPr>
        <w:t xml:space="preserve">e conduzione </w:t>
      </w:r>
      <w:r w:rsidRPr="0006168B">
        <w:rPr>
          <w:rFonts w:ascii="Arial" w:hAnsi="Arial" w:cs="Arial"/>
          <w:sz w:val="22"/>
          <w:szCs w:val="22"/>
        </w:rPr>
        <w:t>ordinaria.</w:t>
      </w:r>
    </w:p>
    <w:p w14:paraId="3B0F1FAD" w14:textId="77777777" w:rsidR="0006168B" w:rsidRDefault="0006168B" w:rsidP="005610D4">
      <w:pPr>
        <w:jc w:val="both"/>
        <w:rPr>
          <w:rFonts w:ascii="Arial" w:hAnsi="Arial" w:cs="Arial"/>
          <w:sz w:val="22"/>
          <w:szCs w:val="22"/>
        </w:rPr>
      </w:pPr>
    </w:p>
    <w:p w14:paraId="203F9B00" w14:textId="0E281920" w:rsidR="000700A6" w:rsidRDefault="005610D4" w:rsidP="005610D4">
      <w:pPr>
        <w:jc w:val="both"/>
        <w:rPr>
          <w:rFonts w:ascii="Arial" w:hAnsi="Arial" w:cs="Arial"/>
          <w:sz w:val="22"/>
          <w:szCs w:val="22"/>
        </w:rPr>
      </w:pPr>
      <w:r w:rsidRPr="00A27052">
        <w:rPr>
          <w:rFonts w:ascii="Arial" w:hAnsi="Arial" w:cs="Arial"/>
          <w:b/>
          <w:bCs/>
          <w:sz w:val="22"/>
          <w:szCs w:val="22"/>
        </w:rPr>
        <w:t>Garda Uno S.p.A.</w:t>
      </w:r>
      <w:r w:rsidR="00A27052" w:rsidRPr="00A27052">
        <w:rPr>
          <w:rFonts w:ascii="Arial" w:hAnsi="Arial" w:cs="Arial"/>
          <w:b/>
          <w:bCs/>
          <w:sz w:val="22"/>
          <w:szCs w:val="22"/>
        </w:rPr>
        <w:t xml:space="preserve"> </w:t>
      </w:r>
      <w:r w:rsidR="0087024A">
        <w:rPr>
          <w:rFonts w:ascii="Arial" w:hAnsi="Arial" w:cs="Arial"/>
          <w:sz w:val="22"/>
          <w:szCs w:val="22"/>
        </w:rPr>
        <w:t xml:space="preserve">ha </w:t>
      </w:r>
      <w:r w:rsidR="00EA4124">
        <w:rPr>
          <w:rFonts w:ascii="Arial" w:hAnsi="Arial" w:cs="Arial"/>
          <w:sz w:val="22"/>
          <w:szCs w:val="22"/>
        </w:rPr>
        <w:t>ottenuto</w:t>
      </w:r>
      <w:r w:rsidR="00B93062">
        <w:rPr>
          <w:rFonts w:ascii="Arial" w:hAnsi="Arial" w:cs="Arial"/>
          <w:sz w:val="22"/>
          <w:szCs w:val="22"/>
        </w:rPr>
        <w:t xml:space="preserve"> recentemente</w:t>
      </w:r>
      <w:r w:rsidRPr="00365E41">
        <w:rPr>
          <w:rFonts w:ascii="Arial" w:hAnsi="Arial" w:cs="Arial"/>
          <w:sz w:val="22"/>
          <w:szCs w:val="22"/>
        </w:rPr>
        <w:t xml:space="preserve"> </w:t>
      </w:r>
      <w:r w:rsidR="00DC7F7A" w:rsidRPr="00365E41">
        <w:rPr>
          <w:rFonts w:ascii="Arial" w:hAnsi="Arial" w:cs="Arial"/>
          <w:sz w:val="22"/>
          <w:szCs w:val="22"/>
        </w:rPr>
        <w:t xml:space="preserve">la qualifica tecnica di </w:t>
      </w:r>
      <w:r w:rsidR="00DC7F7A" w:rsidRPr="00DC7F7A">
        <w:rPr>
          <w:rFonts w:ascii="Arial" w:hAnsi="Arial" w:cs="Arial"/>
          <w:b/>
          <w:bCs/>
          <w:sz w:val="22"/>
          <w:szCs w:val="22"/>
        </w:rPr>
        <w:t>E.s.CO.</w:t>
      </w:r>
      <w:r w:rsidR="00B93062">
        <w:rPr>
          <w:rFonts w:ascii="Arial" w:hAnsi="Arial" w:cs="Arial"/>
          <w:sz w:val="22"/>
          <w:szCs w:val="22"/>
        </w:rPr>
        <w:t xml:space="preserve">, </w:t>
      </w:r>
      <w:r w:rsidR="00DC7F7A" w:rsidRPr="00365E41">
        <w:rPr>
          <w:rFonts w:ascii="Arial" w:hAnsi="Arial" w:cs="Arial"/>
          <w:sz w:val="22"/>
          <w:szCs w:val="22"/>
        </w:rPr>
        <w:t xml:space="preserve">il 09 aprile 2024, certificato UNI CEI 11352:2014 – campo di applicazione in </w:t>
      </w:r>
      <w:r w:rsidR="009E0238">
        <w:rPr>
          <w:rFonts w:ascii="Arial" w:hAnsi="Arial" w:cs="Arial"/>
          <w:sz w:val="22"/>
          <w:szCs w:val="22"/>
        </w:rPr>
        <w:t>e</w:t>
      </w:r>
      <w:r w:rsidR="00DC7F7A" w:rsidRPr="00365E41">
        <w:rPr>
          <w:rFonts w:ascii="Arial" w:hAnsi="Arial" w:cs="Arial"/>
          <w:sz w:val="22"/>
          <w:szCs w:val="22"/>
        </w:rPr>
        <w:t>rogazione servizi energetici incluso lo sfruttamento di fonti rinnovabili sempre finalizzato al miglioramento dell’efficienza energetica</w:t>
      </w:r>
      <w:r w:rsidR="009E0238">
        <w:rPr>
          <w:rFonts w:ascii="Arial" w:hAnsi="Arial" w:cs="Arial"/>
          <w:sz w:val="22"/>
          <w:szCs w:val="22"/>
        </w:rPr>
        <w:t>.</w:t>
      </w:r>
      <w:r w:rsidR="00DC7F7A">
        <w:rPr>
          <w:rFonts w:ascii="Arial" w:hAnsi="Arial" w:cs="Arial"/>
          <w:sz w:val="22"/>
          <w:szCs w:val="22"/>
        </w:rPr>
        <w:t xml:space="preserve"> </w:t>
      </w:r>
      <w:r w:rsidR="009E0238">
        <w:rPr>
          <w:rFonts w:ascii="Arial" w:hAnsi="Arial" w:cs="Arial"/>
          <w:sz w:val="22"/>
          <w:szCs w:val="22"/>
        </w:rPr>
        <w:t>T</w:t>
      </w:r>
      <w:r w:rsidR="000700A6">
        <w:rPr>
          <w:rFonts w:ascii="Arial" w:hAnsi="Arial" w:cs="Arial"/>
          <w:sz w:val="22"/>
          <w:szCs w:val="22"/>
        </w:rPr>
        <w:t xml:space="preserve">ale </w:t>
      </w:r>
      <w:r w:rsidR="000700A6" w:rsidRPr="00365E41">
        <w:rPr>
          <w:rFonts w:ascii="Arial" w:hAnsi="Arial" w:cs="Arial"/>
          <w:sz w:val="22"/>
          <w:szCs w:val="22"/>
        </w:rPr>
        <w:t xml:space="preserve">qualifica </w:t>
      </w:r>
      <w:r w:rsidR="00E42976">
        <w:rPr>
          <w:rFonts w:ascii="Arial" w:hAnsi="Arial" w:cs="Arial"/>
          <w:sz w:val="22"/>
          <w:szCs w:val="22"/>
        </w:rPr>
        <w:t xml:space="preserve">è stata raggiunta </w:t>
      </w:r>
      <w:r w:rsidR="000700A6" w:rsidRPr="00365E41">
        <w:rPr>
          <w:rFonts w:ascii="Arial" w:hAnsi="Arial" w:cs="Arial"/>
          <w:sz w:val="22"/>
          <w:szCs w:val="22"/>
        </w:rPr>
        <w:t xml:space="preserve">in seguito ad un percorso di </w:t>
      </w:r>
      <w:r w:rsidR="008B662F">
        <w:rPr>
          <w:rFonts w:ascii="Arial" w:hAnsi="Arial" w:cs="Arial"/>
          <w:sz w:val="22"/>
          <w:szCs w:val="22"/>
        </w:rPr>
        <w:t xml:space="preserve">esperienze </w:t>
      </w:r>
      <w:r w:rsidR="000700A6" w:rsidRPr="00365E41">
        <w:rPr>
          <w:rFonts w:ascii="Arial" w:hAnsi="Arial" w:cs="Arial"/>
          <w:sz w:val="22"/>
          <w:szCs w:val="22"/>
        </w:rPr>
        <w:t>professional</w:t>
      </w:r>
      <w:r w:rsidR="008B662F">
        <w:rPr>
          <w:rFonts w:ascii="Arial" w:hAnsi="Arial" w:cs="Arial"/>
          <w:sz w:val="22"/>
          <w:szCs w:val="22"/>
        </w:rPr>
        <w:t>i</w:t>
      </w:r>
      <w:r w:rsidR="003C00ED">
        <w:rPr>
          <w:rFonts w:ascii="Arial" w:hAnsi="Arial" w:cs="Arial"/>
          <w:sz w:val="22"/>
          <w:szCs w:val="22"/>
        </w:rPr>
        <w:t>zzanti</w:t>
      </w:r>
      <w:r w:rsidR="000700A6" w:rsidRPr="00365E41">
        <w:rPr>
          <w:rFonts w:ascii="Arial" w:hAnsi="Arial" w:cs="Arial"/>
          <w:sz w:val="22"/>
          <w:szCs w:val="22"/>
        </w:rPr>
        <w:t xml:space="preserve"> che </w:t>
      </w:r>
      <w:r w:rsidR="003C00ED">
        <w:rPr>
          <w:rFonts w:ascii="Arial" w:hAnsi="Arial" w:cs="Arial"/>
          <w:sz w:val="22"/>
          <w:szCs w:val="22"/>
        </w:rPr>
        <w:t>sono</w:t>
      </w:r>
      <w:r w:rsidR="000700A6" w:rsidRPr="00365E41">
        <w:rPr>
          <w:rFonts w:ascii="Arial" w:hAnsi="Arial" w:cs="Arial"/>
          <w:sz w:val="22"/>
          <w:szCs w:val="22"/>
        </w:rPr>
        <w:t xml:space="preserve"> iniziat</w:t>
      </w:r>
      <w:r w:rsidR="003C00ED">
        <w:rPr>
          <w:rFonts w:ascii="Arial" w:hAnsi="Arial" w:cs="Arial"/>
          <w:sz w:val="22"/>
          <w:szCs w:val="22"/>
        </w:rPr>
        <w:t>e</w:t>
      </w:r>
      <w:r w:rsidR="000700A6" w:rsidRPr="00365E41">
        <w:rPr>
          <w:rFonts w:ascii="Arial" w:hAnsi="Arial" w:cs="Arial"/>
          <w:sz w:val="22"/>
          <w:szCs w:val="22"/>
        </w:rPr>
        <w:t xml:space="preserve"> nel 2006 con il primo “Conto Energia”</w:t>
      </w:r>
      <w:r w:rsidR="003C41D6">
        <w:rPr>
          <w:rFonts w:ascii="Arial" w:hAnsi="Arial" w:cs="Arial"/>
          <w:sz w:val="22"/>
          <w:szCs w:val="22"/>
        </w:rPr>
        <w:t>,</w:t>
      </w:r>
      <w:r w:rsidR="000700A6" w:rsidRPr="00365E41">
        <w:rPr>
          <w:rFonts w:ascii="Arial" w:hAnsi="Arial" w:cs="Arial"/>
          <w:sz w:val="22"/>
          <w:szCs w:val="22"/>
        </w:rPr>
        <w:t xml:space="preserve"> sviluppando la proposta di un </w:t>
      </w:r>
      <w:r w:rsidR="00B45386">
        <w:rPr>
          <w:rFonts w:ascii="Arial" w:hAnsi="Arial" w:cs="Arial"/>
          <w:sz w:val="22"/>
          <w:szCs w:val="22"/>
        </w:rPr>
        <w:t>“</w:t>
      </w:r>
      <w:r w:rsidR="000700A6" w:rsidRPr="00365E41">
        <w:rPr>
          <w:rFonts w:ascii="Arial" w:hAnsi="Arial" w:cs="Arial"/>
          <w:sz w:val="22"/>
          <w:szCs w:val="22"/>
        </w:rPr>
        <w:t>Servizio Energia</w:t>
      </w:r>
      <w:r w:rsidR="00B45386">
        <w:rPr>
          <w:rFonts w:ascii="Arial" w:hAnsi="Arial" w:cs="Arial"/>
          <w:sz w:val="22"/>
          <w:szCs w:val="22"/>
        </w:rPr>
        <w:t>”</w:t>
      </w:r>
      <w:r w:rsidR="000700A6" w:rsidRPr="00365E41">
        <w:rPr>
          <w:rFonts w:ascii="Arial" w:hAnsi="Arial" w:cs="Arial"/>
          <w:sz w:val="22"/>
          <w:szCs w:val="22"/>
        </w:rPr>
        <w:t xml:space="preserve"> a favore dei fabbisogni energetici pubblici</w:t>
      </w:r>
      <w:r w:rsidR="002015F1">
        <w:rPr>
          <w:rFonts w:ascii="Arial" w:hAnsi="Arial" w:cs="Arial"/>
          <w:sz w:val="22"/>
          <w:szCs w:val="22"/>
        </w:rPr>
        <w:t xml:space="preserve"> </w:t>
      </w:r>
      <w:r w:rsidR="00B45386">
        <w:rPr>
          <w:rFonts w:ascii="Arial" w:hAnsi="Arial" w:cs="Arial"/>
          <w:sz w:val="22"/>
          <w:szCs w:val="22"/>
        </w:rPr>
        <w:t>con</w:t>
      </w:r>
      <w:r w:rsidR="002015F1">
        <w:rPr>
          <w:rFonts w:ascii="Arial" w:hAnsi="Arial" w:cs="Arial"/>
          <w:sz w:val="22"/>
          <w:szCs w:val="22"/>
        </w:rPr>
        <w:t xml:space="preserve"> la realizzazione di </w:t>
      </w:r>
      <w:r w:rsidR="00B93062">
        <w:rPr>
          <w:rFonts w:ascii="Arial" w:hAnsi="Arial" w:cs="Arial"/>
          <w:sz w:val="22"/>
          <w:szCs w:val="22"/>
        </w:rPr>
        <w:t xml:space="preserve">numerosi </w:t>
      </w:r>
      <w:r w:rsidR="002015F1">
        <w:rPr>
          <w:rFonts w:ascii="Arial" w:hAnsi="Arial" w:cs="Arial"/>
          <w:sz w:val="22"/>
          <w:szCs w:val="22"/>
        </w:rPr>
        <w:t>impianti fotovoltaici</w:t>
      </w:r>
      <w:r w:rsidR="00CA7691">
        <w:rPr>
          <w:rFonts w:ascii="Arial" w:hAnsi="Arial" w:cs="Arial"/>
          <w:sz w:val="22"/>
          <w:szCs w:val="22"/>
        </w:rPr>
        <w:t>, proseguito con interventi di vario tipo nel campo dell’efficientamento energetico</w:t>
      </w:r>
      <w:r w:rsidR="00286264">
        <w:rPr>
          <w:rFonts w:ascii="Arial" w:hAnsi="Arial" w:cs="Arial"/>
          <w:sz w:val="22"/>
          <w:szCs w:val="22"/>
        </w:rPr>
        <w:t xml:space="preserve"> su impianti </w:t>
      </w:r>
      <w:r w:rsidR="00AA13A9">
        <w:rPr>
          <w:rFonts w:ascii="Arial" w:hAnsi="Arial" w:cs="Arial"/>
          <w:sz w:val="22"/>
          <w:szCs w:val="22"/>
        </w:rPr>
        <w:t>ed immobili</w:t>
      </w:r>
      <w:r w:rsidR="00106AC8">
        <w:rPr>
          <w:rFonts w:ascii="Arial" w:hAnsi="Arial" w:cs="Arial"/>
          <w:sz w:val="22"/>
          <w:szCs w:val="22"/>
        </w:rPr>
        <w:t xml:space="preserve"> pubblici</w:t>
      </w:r>
      <w:r w:rsidR="00286264">
        <w:rPr>
          <w:rFonts w:ascii="Arial" w:hAnsi="Arial" w:cs="Arial"/>
          <w:sz w:val="22"/>
          <w:szCs w:val="22"/>
        </w:rPr>
        <w:t>.</w:t>
      </w:r>
      <w:r w:rsidR="002015F1">
        <w:rPr>
          <w:rFonts w:ascii="Arial" w:hAnsi="Arial" w:cs="Arial"/>
          <w:sz w:val="22"/>
          <w:szCs w:val="22"/>
        </w:rPr>
        <w:t xml:space="preserve"> </w:t>
      </w:r>
    </w:p>
    <w:p w14:paraId="4135DB52" w14:textId="77777777" w:rsidR="000700A6" w:rsidRDefault="000700A6" w:rsidP="005610D4">
      <w:pPr>
        <w:jc w:val="both"/>
        <w:rPr>
          <w:rFonts w:ascii="Arial" w:hAnsi="Arial" w:cs="Arial"/>
          <w:sz w:val="22"/>
          <w:szCs w:val="22"/>
        </w:rPr>
      </w:pPr>
    </w:p>
    <w:p w14:paraId="1425E50F" w14:textId="77777777" w:rsidR="008777D6" w:rsidRDefault="00C82478" w:rsidP="005610D4">
      <w:pPr>
        <w:jc w:val="both"/>
        <w:rPr>
          <w:rFonts w:ascii="Arial" w:hAnsi="Arial" w:cs="Arial"/>
          <w:sz w:val="22"/>
          <w:szCs w:val="22"/>
        </w:rPr>
      </w:pPr>
      <w:r w:rsidRPr="00980543">
        <w:rPr>
          <w:rFonts w:ascii="Arial" w:hAnsi="Arial" w:cs="Arial"/>
          <w:b/>
          <w:bCs/>
          <w:sz w:val="22"/>
          <w:szCs w:val="22"/>
        </w:rPr>
        <w:t xml:space="preserve">Garda Uno </w:t>
      </w:r>
      <w:r w:rsidR="00FE345B" w:rsidRPr="00980543">
        <w:rPr>
          <w:rFonts w:ascii="Arial" w:hAnsi="Arial" w:cs="Arial"/>
          <w:b/>
          <w:bCs/>
          <w:sz w:val="22"/>
          <w:szCs w:val="22"/>
        </w:rPr>
        <w:t>S.p.A</w:t>
      </w:r>
      <w:r w:rsidR="00FE345B" w:rsidRPr="00FF2D90">
        <w:rPr>
          <w:rFonts w:ascii="Arial" w:hAnsi="Arial" w:cs="Arial"/>
          <w:sz w:val="22"/>
          <w:szCs w:val="22"/>
        </w:rPr>
        <w:t>.</w:t>
      </w:r>
      <w:r w:rsidR="00D97529" w:rsidRPr="00FF2D90">
        <w:rPr>
          <w:rFonts w:ascii="Arial" w:hAnsi="Arial" w:cs="Arial"/>
          <w:sz w:val="22"/>
          <w:szCs w:val="22"/>
        </w:rPr>
        <w:t xml:space="preserve">, </w:t>
      </w:r>
      <w:r w:rsidR="00725D9B" w:rsidRPr="00FF2D90">
        <w:rPr>
          <w:rFonts w:ascii="Arial" w:hAnsi="Arial" w:cs="Arial"/>
          <w:sz w:val="22"/>
          <w:szCs w:val="22"/>
        </w:rPr>
        <w:t xml:space="preserve">azienda pubblica del territorio e per il territorio, </w:t>
      </w:r>
      <w:r w:rsidR="00D97529" w:rsidRPr="00FF2D90">
        <w:rPr>
          <w:rFonts w:ascii="Arial" w:hAnsi="Arial" w:cs="Arial"/>
          <w:sz w:val="22"/>
          <w:szCs w:val="22"/>
        </w:rPr>
        <w:t xml:space="preserve">ritiene </w:t>
      </w:r>
      <w:r w:rsidR="004D3197" w:rsidRPr="00FF2D90">
        <w:rPr>
          <w:rFonts w:ascii="Arial" w:hAnsi="Arial" w:cs="Arial"/>
          <w:sz w:val="22"/>
          <w:szCs w:val="22"/>
        </w:rPr>
        <w:t>che la propria esperienza</w:t>
      </w:r>
      <w:r w:rsidR="00725D9B" w:rsidRPr="00FF2D90">
        <w:rPr>
          <w:rFonts w:ascii="Arial" w:hAnsi="Arial" w:cs="Arial"/>
          <w:sz w:val="22"/>
          <w:szCs w:val="22"/>
        </w:rPr>
        <w:t xml:space="preserve"> </w:t>
      </w:r>
      <w:r w:rsidR="001E3832" w:rsidRPr="00FF2D90">
        <w:rPr>
          <w:rFonts w:ascii="Arial" w:hAnsi="Arial" w:cs="Arial"/>
          <w:sz w:val="22"/>
          <w:szCs w:val="22"/>
        </w:rPr>
        <w:t xml:space="preserve">nel settore energetico </w:t>
      </w:r>
      <w:r w:rsidR="00725D9B" w:rsidRPr="00FF2D90">
        <w:rPr>
          <w:rFonts w:ascii="Arial" w:hAnsi="Arial" w:cs="Arial"/>
          <w:sz w:val="22"/>
          <w:szCs w:val="22"/>
        </w:rPr>
        <w:t xml:space="preserve">possa essere </w:t>
      </w:r>
      <w:r w:rsidR="001E3832" w:rsidRPr="00FF2D90">
        <w:rPr>
          <w:rFonts w:ascii="Arial" w:hAnsi="Arial" w:cs="Arial"/>
          <w:sz w:val="22"/>
          <w:szCs w:val="22"/>
        </w:rPr>
        <w:t xml:space="preserve">ulteriormente valorizzata </w:t>
      </w:r>
      <w:r w:rsidR="000462EF" w:rsidRPr="00FF2D90">
        <w:rPr>
          <w:rFonts w:ascii="Arial" w:hAnsi="Arial" w:cs="Arial"/>
          <w:sz w:val="22"/>
          <w:szCs w:val="22"/>
        </w:rPr>
        <w:t xml:space="preserve">condividendola direttamente </w:t>
      </w:r>
      <w:r w:rsidR="00FF2D90" w:rsidRPr="00FF2D90">
        <w:rPr>
          <w:rFonts w:ascii="Arial" w:hAnsi="Arial" w:cs="Arial"/>
          <w:sz w:val="22"/>
          <w:szCs w:val="22"/>
        </w:rPr>
        <w:t xml:space="preserve">con </w:t>
      </w:r>
      <w:r w:rsidR="00747E9C" w:rsidRPr="00FF2D90">
        <w:rPr>
          <w:rFonts w:ascii="Arial" w:hAnsi="Arial" w:cs="Arial"/>
          <w:sz w:val="22"/>
          <w:szCs w:val="22"/>
        </w:rPr>
        <w:t>l</w:t>
      </w:r>
      <w:r w:rsidR="00F55765" w:rsidRPr="00FF2D90">
        <w:rPr>
          <w:rFonts w:ascii="Arial" w:hAnsi="Arial" w:cs="Arial"/>
          <w:sz w:val="22"/>
          <w:szCs w:val="22"/>
        </w:rPr>
        <w:t>’</w:t>
      </w:r>
      <w:r w:rsidR="00FC34D3" w:rsidRPr="00FF2D90">
        <w:rPr>
          <w:rFonts w:ascii="Arial" w:hAnsi="Arial" w:cs="Arial"/>
          <w:sz w:val="22"/>
          <w:szCs w:val="22"/>
        </w:rPr>
        <w:t xml:space="preserve">Ente </w:t>
      </w:r>
      <w:r w:rsidR="004051E4" w:rsidRPr="00FF2D90">
        <w:rPr>
          <w:rFonts w:ascii="Arial" w:hAnsi="Arial" w:cs="Arial"/>
          <w:sz w:val="22"/>
          <w:szCs w:val="22"/>
        </w:rPr>
        <w:t>Locale</w:t>
      </w:r>
      <w:r w:rsidR="00E5223A">
        <w:rPr>
          <w:rFonts w:ascii="Arial" w:hAnsi="Arial" w:cs="Arial"/>
          <w:sz w:val="22"/>
          <w:szCs w:val="22"/>
        </w:rPr>
        <w:t xml:space="preserve"> </w:t>
      </w:r>
      <w:r w:rsidR="008777D6">
        <w:rPr>
          <w:rFonts w:ascii="Arial" w:hAnsi="Arial" w:cs="Arial"/>
          <w:sz w:val="22"/>
          <w:szCs w:val="22"/>
        </w:rPr>
        <w:t xml:space="preserve">socio </w:t>
      </w:r>
      <w:r w:rsidR="00F30E07">
        <w:rPr>
          <w:rFonts w:ascii="Arial" w:hAnsi="Arial" w:cs="Arial"/>
          <w:sz w:val="22"/>
          <w:szCs w:val="22"/>
        </w:rPr>
        <w:t xml:space="preserve">assumendo </w:t>
      </w:r>
      <w:r w:rsidR="000765C4">
        <w:rPr>
          <w:rFonts w:ascii="Arial" w:hAnsi="Arial" w:cs="Arial"/>
          <w:sz w:val="22"/>
          <w:szCs w:val="22"/>
        </w:rPr>
        <w:t xml:space="preserve">un </w:t>
      </w:r>
      <w:r w:rsidR="00271FF2">
        <w:rPr>
          <w:rFonts w:ascii="Arial" w:hAnsi="Arial" w:cs="Arial"/>
          <w:sz w:val="22"/>
          <w:szCs w:val="22"/>
        </w:rPr>
        <w:t xml:space="preserve">ruolo di </w:t>
      </w:r>
      <w:r w:rsidR="000765C4">
        <w:rPr>
          <w:rFonts w:ascii="Arial" w:hAnsi="Arial" w:cs="Arial"/>
          <w:sz w:val="22"/>
          <w:szCs w:val="22"/>
        </w:rPr>
        <w:t xml:space="preserve">consulente </w:t>
      </w:r>
      <w:r w:rsidR="00982816">
        <w:rPr>
          <w:rFonts w:ascii="Arial" w:hAnsi="Arial" w:cs="Arial"/>
          <w:sz w:val="22"/>
          <w:szCs w:val="22"/>
        </w:rPr>
        <w:t>e</w:t>
      </w:r>
      <w:r w:rsidR="00271FF2">
        <w:rPr>
          <w:rFonts w:ascii="Arial" w:hAnsi="Arial" w:cs="Arial"/>
          <w:sz w:val="22"/>
          <w:szCs w:val="22"/>
        </w:rPr>
        <w:t>nerg</w:t>
      </w:r>
      <w:r w:rsidR="000765C4">
        <w:rPr>
          <w:rFonts w:ascii="Arial" w:hAnsi="Arial" w:cs="Arial"/>
          <w:sz w:val="22"/>
          <w:szCs w:val="22"/>
        </w:rPr>
        <w:t>etico</w:t>
      </w:r>
      <w:r w:rsidR="00A75E5F">
        <w:rPr>
          <w:rFonts w:ascii="Arial" w:hAnsi="Arial" w:cs="Arial"/>
          <w:sz w:val="22"/>
          <w:szCs w:val="22"/>
        </w:rPr>
        <w:t xml:space="preserve">, </w:t>
      </w:r>
      <w:r w:rsidR="00747E9C" w:rsidRPr="00980543">
        <w:rPr>
          <w:rFonts w:ascii="Arial" w:hAnsi="Arial" w:cs="Arial"/>
          <w:sz w:val="22"/>
          <w:szCs w:val="22"/>
        </w:rPr>
        <w:t>per le proprie</w:t>
      </w:r>
      <w:r w:rsidR="00E60BF7" w:rsidRPr="00980543">
        <w:rPr>
          <w:rFonts w:ascii="Arial" w:hAnsi="Arial" w:cs="Arial"/>
          <w:sz w:val="22"/>
          <w:szCs w:val="22"/>
        </w:rPr>
        <w:t xml:space="preserve"> caratteristiche </w:t>
      </w:r>
      <w:r w:rsidR="00295183" w:rsidRPr="00980543">
        <w:rPr>
          <w:rFonts w:ascii="Arial" w:hAnsi="Arial" w:cs="Arial"/>
          <w:sz w:val="22"/>
          <w:szCs w:val="22"/>
        </w:rPr>
        <w:t>specialist</w:t>
      </w:r>
      <w:r w:rsidR="00A75E5F">
        <w:rPr>
          <w:rFonts w:ascii="Arial" w:hAnsi="Arial" w:cs="Arial"/>
          <w:sz w:val="22"/>
          <w:szCs w:val="22"/>
        </w:rPr>
        <w:t>iche</w:t>
      </w:r>
      <w:r w:rsidR="0061295B">
        <w:rPr>
          <w:rFonts w:ascii="Arial" w:hAnsi="Arial" w:cs="Arial"/>
          <w:sz w:val="22"/>
          <w:szCs w:val="22"/>
        </w:rPr>
        <w:t>,</w:t>
      </w:r>
      <w:r w:rsidR="00121DF3">
        <w:rPr>
          <w:rFonts w:ascii="Arial" w:hAnsi="Arial" w:cs="Arial"/>
          <w:sz w:val="22"/>
          <w:szCs w:val="22"/>
        </w:rPr>
        <w:t xml:space="preserve"> di tipo</w:t>
      </w:r>
      <w:r w:rsidR="00295183" w:rsidRPr="00980543">
        <w:rPr>
          <w:rFonts w:ascii="Arial" w:hAnsi="Arial" w:cs="Arial"/>
          <w:sz w:val="22"/>
          <w:szCs w:val="22"/>
        </w:rPr>
        <w:t xml:space="preserve"> tecnico ed amministrativo</w:t>
      </w:r>
      <w:r w:rsidR="00D70741">
        <w:rPr>
          <w:rFonts w:ascii="Arial" w:hAnsi="Arial" w:cs="Arial"/>
          <w:sz w:val="22"/>
          <w:szCs w:val="22"/>
        </w:rPr>
        <w:t>, acquisite per professionalità ed esperienza</w:t>
      </w:r>
      <w:r w:rsidR="00303F42" w:rsidRPr="00980543">
        <w:rPr>
          <w:rFonts w:ascii="Arial" w:hAnsi="Arial" w:cs="Arial"/>
          <w:sz w:val="22"/>
          <w:szCs w:val="22"/>
        </w:rPr>
        <w:t>.</w:t>
      </w:r>
      <w:r w:rsidR="00FC34D3" w:rsidRPr="00980543">
        <w:rPr>
          <w:rFonts w:ascii="Arial" w:hAnsi="Arial" w:cs="Arial"/>
          <w:sz w:val="22"/>
          <w:szCs w:val="22"/>
        </w:rPr>
        <w:t xml:space="preserve"> </w:t>
      </w:r>
    </w:p>
    <w:p w14:paraId="4D33FA17" w14:textId="77777777" w:rsidR="008777D6" w:rsidRDefault="008777D6" w:rsidP="005610D4">
      <w:pPr>
        <w:jc w:val="both"/>
        <w:rPr>
          <w:rFonts w:ascii="Arial" w:hAnsi="Arial" w:cs="Arial"/>
          <w:sz w:val="22"/>
          <w:szCs w:val="22"/>
        </w:rPr>
      </w:pPr>
    </w:p>
    <w:p w14:paraId="34DCDD11" w14:textId="0CD11C36" w:rsidR="009A42E3" w:rsidRPr="00980543" w:rsidRDefault="00622ACE" w:rsidP="005610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</w:t>
      </w:r>
      <w:r w:rsidR="00303F42" w:rsidRPr="00980543">
        <w:rPr>
          <w:rFonts w:ascii="Arial" w:hAnsi="Arial" w:cs="Arial"/>
          <w:sz w:val="22"/>
          <w:szCs w:val="22"/>
        </w:rPr>
        <w:t xml:space="preserve"> </w:t>
      </w:r>
      <w:r w:rsidR="001C2AE1" w:rsidRPr="00980543">
        <w:rPr>
          <w:rFonts w:ascii="Arial" w:hAnsi="Arial" w:cs="Arial"/>
          <w:sz w:val="22"/>
          <w:szCs w:val="22"/>
        </w:rPr>
        <w:t>idone</w:t>
      </w:r>
      <w:r w:rsidR="00FA02A9" w:rsidRPr="00980543">
        <w:rPr>
          <w:rFonts w:ascii="Arial" w:hAnsi="Arial" w:cs="Arial"/>
          <w:sz w:val="22"/>
          <w:szCs w:val="22"/>
        </w:rPr>
        <w:t>ità</w:t>
      </w:r>
      <w:r>
        <w:rPr>
          <w:rFonts w:ascii="Arial" w:hAnsi="Arial" w:cs="Arial"/>
          <w:sz w:val="22"/>
          <w:szCs w:val="22"/>
        </w:rPr>
        <w:t xml:space="preserve"> </w:t>
      </w:r>
      <w:r w:rsidR="00295009">
        <w:rPr>
          <w:rFonts w:ascii="Arial" w:hAnsi="Arial" w:cs="Arial"/>
          <w:sz w:val="22"/>
          <w:szCs w:val="22"/>
        </w:rPr>
        <w:t xml:space="preserve">e </w:t>
      </w:r>
      <w:r w:rsidR="00D22377">
        <w:rPr>
          <w:rFonts w:ascii="Arial" w:hAnsi="Arial" w:cs="Arial"/>
          <w:sz w:val="22"/>
          <w:szCs w:val="22"/>
        </w:rPr>
        <w:t>capacità</w:t>
      </w:r>
      <w:r w:rsidR="00BC5E53">
        <w:rPr>
          <w:rFonts w:ascii="Arial" w:hAnsi="Arial" w:cs="Arial"/>
          <w:sz w:val="22"/>
          <w:szCs w:val="22"/>
        </w:rPr>
        <w:t xml:space="preserve">, utili e necessarie </w:t>
      </w:r>
      <w:r>
        <w:rPr>
          <w:rFonts w:ascii="Arial" w:hAnsi="Arial" w:cs="Arial"/>
          <w:sz w:val="22"/>
          <w:szCs w:val="22"/>
        </w:rPr>
        <w:t xml:space="preserve">a rivestire </w:t>
      </w:r>
      <w:r w:rsidR="00034E0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ruolo</w:t>
      </w:r>
      <w:r w:rsidR="00034E01">
        <w:rPr>
          <w:rFonts w:ascii="Arial" w:hAnsi="Arial" w:cs="Arial"/>
          <w:sz w:val="22"/>
          <w:szCs w:val="22"/>
        </w:rPr>
        <w:t xml:space="preserve"> di specialista nel campo energetico</w:t>
      </w:r>
      <w:r w:rsidR="00F07161">
        <w:rPr>
          <w:rFonts w:ascii="Arial" w:hAnsi="Arial" w:cs="Arial"/>
          <w:sz w:val="22"/>
          <w:szCs w:val="22"/>
        </w:rPr>
        <w:t>,</w:t>
      </w:r>
      <w:r w:rsidR="00FC4622" w:rsidRPr="00980543">
        <w:rPr>
          <w:rFonts w:ascii="Arial" w:hAnsi="Arial" w:cs="Arial"/>
          <w:sz w:val="22"/>
          <w:szCs w:val="22"/>
        </w:rPr>
        <w:t xml:space="preserve"> sono state acquisite e consolidate</w:t>
      </w:r>
      <w:r w:rsidR="00481677">
        <w:rPr>
          <w:rFonts w:ascii="Arial" w:hAnsi="Arial" w:cs="Arial"/>
          <w:sz w:val="22"/>
          <w:szCs w:val="22"/>
        </w:rPr>
        <w:t>,</w:t>
      </w:r>
      <w:r w:rsidR="00FC4622" w:rsidRPr="00980543">
        <w:rPr>
          <w:rFonts w:ascii="Arial" w:hAnsi="Arial" w:cs="Arial"/>
          <w:sz w:val="22"/>
          <w:szCs w:val="22"/>
        </w:rPr>
        <w:t xml:space="preserve"> dall’azienda </w:t>
      </w:r>
      <w:r w:rsidR="00BC5E53">
        <w:rPr>
          <w:rFonts w:ascii="Arial" w:hAnsi="Arial" w:cs="Arial"/>
          <w:sz w:val="22"/>
          <w:szCs w:val="22"/>
        </w:rPr>
        <w:t xml:space="preserve">e dal proprio personale, </w:t>
      </w:r>
      <w:r w:rsidR="00FC4622" w:rsidRPr="00980543">
        <w:rPr>
          <w:rFonts w:ascii="Arial" w:hAnsi="Arial" w:cs="Arial"/>
          <w:sz w:val="22"/>
          <w:szCs w:val="22"/>
        </w:rPr>
        <w:t xml:space="preserve">in un percorso </w:t>
      </w:r>
      <w:r w:rsidR="00421B7D">
        <w:rPr>
          <w:rFonts w:ascii="Arial" w:hAnsi="Arial" w:cs="Arial"/>
          <w:sz w:val="22"/>
          <w:szCs w:val="22"/>
        </w:rPr>
        <w:t>lungo 20 anni</w:t>
      </w:r>
      <w:r w:rsidR="00F0244D">
        <w:rPr>
          <w:rFonts w:ascii="Arial" w:hAnsi="Arial" w:cs="Arial"/>
          <w:sz w:val="22"/>
          <w:szCs w:val="22"/>
        </w:rPr>
        <w:t xml:space="preserve">, </w:t>
      </w:r>
      <w:r w:rsidR="003E0BDF" w:rsidRPr="00980543">
        <w:rPr>
          <w:rFonts w:ascii="Arial" w:hAnsi="Arial" w:cs="Arial"/>
          <w:sz w:val="22"/>
          <w:szCs w:val="22"/>
        </w:rPr>
        <w:t xml:space="preserve">articolato </w:t>
      </w:r>
      <w:r w:rsidR="00C10D30" w:rsidRPr="00980543">
        <w:rPr>
          <w:rFonts w:ascii="Arial" w:hAnsi="Arial" w:cs="Arial"/>
          <w:sz w:val="22"/>
          <w:szCs w:val="22"/>
        </w:rPr>
        <w:t>e complesso</w:t>
      </w:r>
      <w:r w:rsidR="00F0244D">
        <w:rPr>
          <w:rFonts w:ascii="Arial" w:hAnsi="Arial" w:cs="Arial"/>
          <w:sz w:val="22"/>
          <w:szCs w:val="22"/>
        </w:rPr>
        <w:t>,</w:t>
      </w:r>
      <w:r w:rsidR="00C10D30" w:rsidRPr="00980543">
        <w:rPr>
          <w:rFonts w:ascii="Arial" w:hAnsi="Arial" w:cs="Arial"/>
          <w:sz w:val="22"/>
          <w:szCs w:val="22"/>
        </w:rPr>
        <w:t xml:space="preserve"> </w:t>
      </w:r>
      <w:r w:rsidR="003E0BDF" w:rsidRPr="00980543">
        <w:rPr>
          <w:rFonts w:ascii="Arial" w:hAnsi="Arial" w:cs="Arial"/>
          <w:sz w:val="22"/>
          <w:szCs w:val="22"/>
        </w:rPr>
        <w:t xml:space="preserve">che ha toccato </w:t>
      </w:r>
      <w:r w:rsidR="00C10D30" w:rsidRPr="00980543">
        <w:rPr>
          <w:rFonts w:ascii="Arial" w:hAnsi="Arial" w:cs="Arial"/>
          <w:sz w:val="22"/>
          <w:szCs w:val="22"/>
        </w:rPr>
        <w:t>numerose esperienze,</w:t>
      </w:r>
      <w:r w:rsidR="00A11CDB" w:rsidRPr="00980543">
        <w:rPr>
          <w:rFonts w:ascii="Arial" w:hAnsi="Arial" w:cs="Arial"/>
          <w:sz w:val="22"/>
          <w:szCs w:val="22"/>
        </w:rPr>
        <w:t xml:space="preserve"> come </w:t>
      </w:r>
      <w:r w:rsidR="000C5CB7" w:rsidRPr="00980543">
        <w:rPr>
          <w:rFonts w:ascii="Arial" w:hAnsi="Arial" w:cs="Arial"/>
          <w:sz w:val="22"/>
          <w:szCs w:val="22"/>
        </w:rPr>
        <w:t xml:space="preserve">quelle che </w:t>
      </w:r>
      <w:r w:rsidR="007B0FEA">
        <w:rPr>
          <w:rFonts w:ascii="Arial" w:hAnsi="Arial" w:cs="Arial"/>
          <w:sz w:val="22"/>
          <w:szCs w:val="22"/>
        </w:rPr>
        <w:t>di seguito</w:t>
      </w:r>
      <w:r w:rsidR="009B3AB5">
        <w:rPr>
          <w:rFonts w:ascii="Arial" w:hAnsi="Arial" w:cs="Arial"/>
          <w:sz w:val="22"/>
          <w:szCs w:val="22"/>
        </w:rPr>
        <w:t xml:space="preserve"> vengono brevemente</w:t>
      </w:r>
      <w:r w:rsidR="007B0FEA">
        <w:rPr>
          <w:rFonts w:ascii="Arial" w:hAnsi="Arial" w:cs="Arial"/>
          <w:sz w:val="22"/>
          <w:szCs w:val="22"/>
        </w:rPr>
        <w:t xml:space="preserve"> </w:t>
      </w:r>
      <w:r w:rsidR="00CA706E">
        <w:rPr>
          <w:rFonts w:ascii="Arial" w:hAnsi="Arial" w:cs="Arial"/>
          <w:sz w:val="22"/>
          <w:szCs w:val="22"/>
        </w:rPr>
        <w:t>citate</w:t>
      </w:r>
      <w:r w:rsidR="005478FC" w:rsidRPr="00980543">
        <w:rPr>
          <w:rFonts w:ascii="Arial" w:hAnsi="Arial" w:cs="Arial"/>
          <w:sz w:val="22"/>
          <w:szCs w:val="22"/>
        </w:rPr>
        <w:t>:</w:t>
      </w:r>
      <w:r w:rsidR="00A11CDB" w:rsidRPr="00980543">
        <w:rPr>
          <w:rFonts w:ascii="Arial" w:hAnsi="Arial" w:cs="Arial"/>
          <w:sz w:val="22"/>
          <w:szCs w:val="22"/>
        </w:rPr>
        <w:t xml:space="preserve"> </w:t>
      </w:r>
    </w:p>
    <w:p w14:paraId="28232EC1" w14:textId="77777777" w:rsidR="009A42E3" w:rsidRPr="00980543" w:rsidRDefault="009A42E3" w:rsidP="00C601E6">
      <w:pPr>
        <w:jc w:val="both"/>
        <w:rPr>
          <w:rFonts w:ascii="Arial" w:hAnsi="Arial" w:cs="Arial"/>
          <w:sz w:val="22"/>
          <w:szCs w:val="22"/>
        </w:rPr>
      </w:pPr>
    </w:p>
    <w:p w14:paraId="69F2B13E" w14:textId="32F8ABFC" w:rsidR="00C601E6" w:rsidRPr="00D47889" w:rsidRDefault="00980818" w:rsidP="00C8247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47889">
        <w:rPr>
          <w:rFonts w:ascii="Arial" w:hAnsi="Arial" w:cs="Arial"/>
          <w:sz w:val="22"/>
          <w:szCs w:val="22"/>
        </w:rPr>
        <w:t>dal 2006</w:t>
      </w:r>
      <w:r w:rsidR="00D2134E" w:rsidRPr="00D47889">
        <w:rPr>
          <w:rFonts w:ascii="Arial" w:hAnsi="Arial" w:cs="Arial"/>
          <w:sz w:val="22"/>
          <w:szCs w:val="22"/>
        </w:rPr>
        <w:t xml:space="preserve"> </w:t>
      </w:r>
      <w:r w:rsidR="005A1342" w:rsidRPr="00D47889">
        <w:rPr>
          <w:rFonts w:ascii="Arial" w:hAnsi="Arial" w:cs="Arial"/>
          <w:sz w:val="22"/>
          <w:szCs w:val="22"/>
        </w:rPr>
        <w:t>Garda Uno</w:t>
      </w:r>
      <w:r w:rsidR="00D2134E" w:rsidRPr="00D47889">
        <w:rPr>
          <w:rFonts w:ascii="Arial" w:hAnsi="Arial" w:cs="Arial"/>
          <w:sz w:val="22"/>
          <w:szCs w:val="22"/>
        </w:rPr>
        <w:t xml:space="preserve"> opera</w:t>
      </w:r>
      <w:r w:rsidR="009F3010" w:rsidRPr="00D47889">
        <w:rPr>
          <w:rFonts w:ascii="Arial" w:hAnsi="Arial" w:cs="Arial"/>
          <w:sz w:val="22"/>
          <w:szCs w:val="22"/>
        </w:rPr>
        <w:t xml:space="preserve"> nel</w:t>
      </w:r>
      <w:r w:rsidR="00D2134E" w:rsidRPr="00D47889">
        <w:rPr>
          <w:rFonts w:ascii="Arial" w:hAnsi="Arial" w:cs="Arial"/>
          <w:sz w:val="22"/>
          <w:szCs w:val="22"/>
        </w:rPr>
        <w:t>l’ambito della produzione energetica da</w:t>
      </w:r>
      <w:r w:rsidR="009D50C2" w:rsidRPr="00D47889">
        <w:rPr>
          <w:rFonts w:ascii="Arial" w:hAnsi="Arial" w:cs="Arial"/>
          <w:sz w:val="22"/>
          <w:szCs w:val="22"/>
        </w:rPr>
        <w:t xml:space="preserve"> </w:t>
      </w:r>
      <w:r w:rsidR="009F3010" w:rsidRPr="00D47889">
        <w:rPr>
          <w:rFonts w:ascii="Arial" w:hAnsi="Arial" w:cs="Arial"/>
          <w:sz w:val="22"/>
          <w:szCs w:val="22"/>
        </w:rPr>
        <w:t>Fonti R</w:t>
      </w:r>
      <w:r w:rsidR="00DE6466" w:rsidRPr="00D47889">
        <w:rPr>
          <w:rFonts w:ascii="Arial" w:hAnsi="Arial" w:cs="Arial"/>
          <w:sz w:val="22"/>
          <w:szCs w:val="22"/>
        </w:rPr>
        <w:t>innovabil</w:t>
      </w:r>
      <w:r w:rsidR="009F3010" w:rsidRPr="00D47889">
        <w:rPr>
          <w:rFonts w:ascii="Arial" w:hAnsi="Arial" w:cs="Arial"/>
          <w:sz w:val="22"/>
          <w:szCs w:val="22"/>
        </w:rPr>
        <w:t>i</w:t>
      </w:r>
      <w:r w:rsidR="00DE6466" w:rsidRPr="00D47889">
        <w:rPr>
          <w:rFonts w:ascii="Arial" w:hAnsi="Arial" w:cs="Arial"/>
          <w:sz w:val="22"/>
          <w:szCs w:val="22"/>
        </w:rPr>
        <w:t xml:space="preserve"> </w:t>
      </w:r>
      <w:r w:rsidR="00F4584F" w:rsidRPr="00D47889">
        <w:rPr>
          <w:rFonts w:ascii="Arial" w:hAnsi="Arial" w:cs="Arial"/>
          <w:sz w:val="22"/>
          <w:szCs w:val="22"/>
        </w:rPr>
        <w:t>con proprie e dirette progettazioni, realizzazioni e gestioni</w:t>
      </w:r>
      <w:r w:rsidR="00E8753A" w:rsidRPr="00D47889">
        <w:rPr>
          <w:rFonts w:ascii="Arial" w:hAnsi="Arial" w:cs="Arial"/>
          <w:sz w:val="22"/>
          <w:szCs w:val="22"/>
        </w:rPr>
        <w:t xml:space="preserve">. Sono stati sviluppati </w:t>
      </w:r>
      <w:r w:rsidR="00946536" w:rsidRPr="00D47889">
        <w:rPr>
          <w:rFonts w:ascii="Arial" w:hAnsi="Arial" w:cs="Arial"/>
          <w:sz w:val="22"/>
          <w:szCs w:val="22"/>
        </w:rPr>
        <w:t xml:space="preserve">e realizzati </w:t>
      </w:r>
      <w:r w:rsidR="005A1342" w:rsidRPr="00D47889">
        <w:rPr>
          <w:rFonts w:ascii="Arial" w:hAnsi="Arial" w:cs="Arial"/>
          <w:sz w:val="22"/>
          <w:szCs w:val="22"/>
        </w:rPr>
        <w:t>i</w:t>
      </w:r>
      <w:r w:rsidR="0015656C" w:rsidRPr="00D47889">
        <w:rPr>
          <w:rFonts w:ascii="Arial" w:hAnsi="Arial" w:cs="Arial"/>
          <w:sz w:val="22"/>
          <w:szCs w:val="22"/>
        </w:rPr>
        <w:t>mpianti fotovoltaici</w:t>
      </w:r>
      <w:r w:rsidR="00734D15" w:rsidRPr="00D47889">
        <w:rPr>
          <w:rFonts w:ascii="Arial" w:hAnsi="Arial" w:cs="Arial"/>
          <w:sz w:val="22"/>
          <w:szCs w:val="22"/>
        </w:rPr>
        <w:t>, idroelettrici</w:t>
      </w:r>
      <w:r w:rsidR="00C25BDE" w:rsidRPr="00D47889">
        <w:rPr>
          <w:rFonts w:ascii="Arial" w:hAnsi="Arial" w:cs="Arial"/>
          <w:sz w:val="22"/>
          <w:szCs w:val="22"/>
        </w:rPr>
        <w:t>, geotermici</w:t>
      </w:r>
      <w:r w:rsidR="00CB33D0" w:rsidRPr="00D47889">
        <w:rPr>
          <w:rFonts w:ascii="Arial" w:hAnsi="Arial" w:cs="Arial"/>
          <w:sz w:val="22"/>
          <w:szCs w:val="22"/>
        </w:rPr>
        <w:t xml:space="preserve"> e </w:t>
      </w:r>
      <w:r w:rsidR="00946536" w:rsidRPr="00D47889">
        <w:rPr>
          <w:rFonts w:ascii="Arial" w:hAnsi="Arial" w:cs="Arial"/>
          <w:sz w:val="22"/>
          <w:szCs w:val="22"/>
        </w:rPr>
        <w:t>per il trattamento di biomasse</w:t>
      </w:r>
      <w:r w:rsidR="00CB33D0" w:rsidRPr="00D47889">
        <w:rPr>
          <w:rFonts w:ascii="Arial" w:hAnsi="Arial" w:cs="Arial"/>
          <w:sz w:val="22"/>
          <w:szCs w:val="22"/>
        </w:rPr>
        <w:t xml:space="preserve">. </w:t>
      </w:r>
      <w:r w:rsidR="00C25BDE" w:rsidRPr="00D47889">
        <w:rPr>
          <w:rFonts w:ascii="Arial" w:hAnsi="Arial" w:cs="Arial"/>
          <w:sz w:val="22"/>
          <w:szCs w:val="22"/>
        </w:rPr>
        <w:t xml:space="preserve">In </w:t>
      </w:r>
      <w:r w:rsidR="00C25BDE" w:rsidRPr="00D47889">
        <w:rPr>
          <w:rFonts w:ascii="Arial" w:hAnsi="Arial" w:cs="Arial"/>
          <w:sz w:val="22"/>
          <w:szCs w:val="22"/>
        </w:rPr>
        <w:lastRenderedPageBreak/>
        <w:t>totale s</w:t>
      </w:r>
      <w:r w:rsidR="008E42CE" w:rsidRPr="00D47889">
        <w:rPr>
          <w:rFonts w:ascii="Arial" w:hAnsi="Arial" w:cs="Arial"/>
          <w:sz w:val="22"/>
          <w:szCs w:val="22"/>
        </w:rPr>
        <w:t>ono o</w:t>
      </w:r>
      <w:r w:rsidR="00DB4AE8" w:rsidRPr="00D47889">
        <w:rPr>
          <w:rFonts w:ascii="Arial" w:hAnsi="Arial" w:cs="Arial"/>
          <w:sz w:val="22"/>
          <w:szCs w:val="22"/>
        </w:rPr>
        <w:t xml:space="preserve">ltre 350 </w:t>
      </w:r>
      <w:r w:rsidR="003958B1" w:rsidRPr="00D47889">
        <w:rPr>
          <w:rFonts w:ascii="Arial" w:hAnsi="Arial" w:cs="Arial"/>
          <w:sz w:val="22"/>
          <w:szCs w:val="22"/>
        </w:rPr>
        <w:t xml:space="preserve">gli </w:t>
      </w:r>
      <w:r w:rsidR="00DB4AE8" w:rsidRPr="00D47889">
        <w:rPr>
          <w:rFonts w:ascii="Arial" w:hAnsi="Arial" w:cs="Arial"/>
          <w:sz w:val="22"/>
          <w:szCs w:val="22"/>
        </w:rPr>
        <w:t>impianti e</w:t>
      </w:r>
      <w:r w:rsidR="003958B1" w:rsidRPr="00D47889">
        <w:rPr>
          <w:rFonts w:ascii="Arial" w:hAnsi="Arial" w:cs="Arial"/>
          <w:sz w:val="22"/>
          <w:szCs w:val="22"/>
        </w:rPr>
        <w:t xml:space="preserve"> le</w:t>
      </w:r>
      <w:r w:rsidR="00DB4AE8" w:rsidRPr="00D47889">
        <w:rPr>
          <w:rFonts w:ascii="Arial" w:hAnsi="Arial" w:cs="Arial"/>
          <w:sz w:val="22"/>
          <w:szCs w:val="22"/>
        </w:rPr>
        <w:t xml:space="preserve"> installazioni</w:t>
      </w:r>
      <w:r w:rsidR="008E42CE" w:rsidRPr="00D47889">
        <w:rPr>
          <w:rFonts w:ascii="Arial" w:hAnsi="Arial" w:cs="Arial"/>
          <w:sz w:val="22"/>
          <w:szCs w:val="22"/>
        </w:rPr>
        <w:t xml:space="preserve"> condott</w:t>
      </w:r>
      <w:r w:rsidR="003958B1" w:rsidRPr="00D47889">
        <w:rPr>
          <w:rFonts w:ascii="Arial" w:hAnsi="Arial" w:cs="Arial"/>
          <w:sz w:val="22"/>
          <w:szCs w:val="22"/>
        </w:rPr>
        <w:t>e</w:t>
      </w:r>
      <w:r w:rsidR="00DB4AE8" w:rsidRPr="00D47889">
        <w:rPr>
          <w:rFonts w:ascii="Arial" w:hAnsi="Arial" w:cs="Arial"/>
          <w:sz w:val="22"/>
          <w:szCs w:val="22"/>
        </w:rPr>
        <w:t xml:space="preserve"> in ambito pubblico</w:t>
      </w:r>
      <w:r w:rsidR="00A86C9C" w:rsidRPr="00D47889">
        <w:rPr>
          <w:rFonts w:ascii="Arial" w:hAnsi="Arial" w:cs="Arial"/>
          <w:sz w:val="22"/>
          <w:szCs w:val="22"/>
        </w:rPr>
        <w:t xml:space="preserve"> e </w:t>
      </w:r>
      <w:r w:rsidR="00DB4AE8" w:rsidRPr="00D47889">
        <w:rPr>
          <w:rFonts w:ascii="Arial" w:hAnsi="Arial" w:cs="Arial"/>
          <w:sz w:val="22"/>
          <w:szCs w:val="22"/>
        </w:rPr>
        <w:t>privato</w:t>
      </w:r>
      <w:r w:rsidR="00F17707" w:rsidRPr="00D47889">
        <w:rPr>
          <w:rFonts w:ascii="Arial" w:hAnsi="Arial" w:cs="Arial"/>
          <w:sz w:val="22"/>
          <w:szCs w:val="22"/>
        </w:rPr>
        <w:t>,</w:t>
      </w:r>
      <w:r w:rsidR="009C0E2D" w:rsidRPr="00D47889">
        <w:rPr>
          <w:rFonts w:ascii="Arial" w:hAnsi="Arial" w:cs="Arial"/>
          <w:sz w:val="22"/>
          <w:szCs w:val="22"/>
        </w:rPr>
        <w:t xml:space="preserve"> oltre a quelle di proprietà</w:t>
      </w:r>
      <w:r w:rsidR="00F17707" w:rsidRPr="00D47889">
        <w:rPr>
          <w:rFonts w:ascii="Arial" w:hAnsi="Arial" w:cs="Arial"/>
          <w:sz w:val="22"/>
          <w:szCs w:val="22"/>
        </w:rPr>
        <w:t xml:space="preserve"> a servizio di utilizzi pubblici</w:t>
      </w:r>
      <w:r w:rsidR="009C0E2D" w:rsidRPr="00D47889">
        <w:rPr>
          <w:rFonts w:ascii="Arial" w:hAnsi="Arial" w:cs="Arial"/>
          <w:sz w:val="22"/>
          <w:szCs w:val="22"/>
        </w:rPr>
        <w:t>.</w:t>
      </w:r>
      <w:r w:rsidR="00D435DA" w:rsidRPr="00D47889">
        <w:rPr>
          <w:rFonts w:ascii="Arial" w:hAnsi="Arial" w:cs="Arial"/>
          <w:sz w:val="22"/>
          <w:szCs w:val="22"/>
        </w:rPr>
        <w:t xml:space="preserve"> L’azienda </w:t>
      </w:r>
      <w:r w:rsidR="00D47889" w:rsidRPr="00D47889">
        <w:rPr>
          <w:rFonts w:ascii="Arial" w:hAnsi="Arial" w:cs="Arial"/>
          <w:sz w:val="22"/>
          <w:szCs w:val="22"/>
        </w:rPr>
        <w:t xml:space="preserve">ha </w:t>
      </w:r>
      <w:r w:rsidR="00585EB8" w:rsidRPr="00D47889">
        <w:rPr>
          <w:rFonts w:ascii="Arial" w:hAnsi="Arial" w:cs="Arial"/>
          <w:sz w:val="22"/>
          <w:szCs w:val="22"/>
        </w:rPr>
        <w:t>p</w:t>
      </w:r>
      <w:r w:rsidR="008455C4" w:rsidRPr="00D47889">
        <w:rPr>
          <w:rFonts w:ascii="Arial" w:hAnsi="Arial" w:cs="Arial"/>
          <w:sz w:val="22"/>
          <w:szCs w:val="22"/>
        </w:rPr>
        <w:t>ersonale</w:t>
      </w:r>
      <w:r w:rsidR="00585EB8" w:rsidRPr="00D47889">
        <w:rPr>
          <w:rFonts w:ascii="Arial" w:hAnsi="Arial" w:cs="Arial"/>
          <w:sz w:val="22"/>
          <w:szCs w:val="22"/>
        </w:rPr>
        <w:t xml:space="preserve"> </w:t>
      </w:r>
      <w:r w:rsidR="00D47889">
        <w:rPr>
          <w:rFonts w:ascii="Arial" w:hAnsi="Arial" w:cs="Arial"/>
          <w:sz w:val="22"/>
          <w:szCs w:val="22"/>
        </w:rPr>
        <w:t xml:space="preserve">in organico </w:t>
      </w:r>
      <w:r w:rsidR="008455C4" w:rsidRPr="00D47889">
        <w:rPr>
          <w:rFonts w:ascii="Arial" w:hAnsi="Arial" w:cs="Arial"/>
          <w:sz w:val="22"/>
          <w:szCs w:val="22"/>
        </w:rPr>
        <w:t>con c</w:t>
      </w:r>
      <w:r w:rsidR="00C601E6" w:rsidRPr="00D47889">
        <w:rPr>
          <w:rFonts w:ascii="Arial" w:hAnsi="Arial" w:cs="Arial"/>
          <w:sz w:val="22"/>
          <w:szCs w:val="22"/>
        </w:rPr>
        <w:t>apacità tecnica</w:t>
      </w:r>
      <w:r w:rsidR="00D47889">
        <w:rPr>
          <w:rFonts w:ascii="Arial" w:hAnsi="Arial" w:cs="Arial"/>
          <w:sz w:val="22"/>
          <w:szCs w:val="22"/>
        </w:rPr>
        <w:t>, operativa</w:t>
      </w:r>
      <w:r w:rsidR="00C601E6" w:rsidRPr="00D47889">
        <w:rPr>
          <w:rFonts w:ascii="Arial" w:hAnsi="Arial" w:cs="Arial"/>
          <w:sz w:val="22"/>
          <w:szCs w:val="22"/>
        </w:rPr>
        <w:t xml:space="preserve"> e amministrativa</w:t>
      </w:r>
      <w:r w:rsidR="005B0710" w:rsidRPr="00D47889">
        <w:rPr>
          <w:rFonts w:ascii="Arial" w:hAnsi="Arial" w:cs="Arial"/>
          <w:sz w:val="22"/>
          <w:szCs w:val="22"/>
        </w:rPr>
        <w:t>, in grado di con</w:t>
      </w:r>
      <w:r w:rsidR="00AE782A" w:rsidRPr="00D47889">
        <w:rPr>
          <w:rFonts w:ascii="Arial" w:hAnsi="Arial" w:cs="Arial"/>
          <w:sz w:val="22"/>
          <w:szCs w:val="22"/>
        </w:rPr>
        <w:t>durre</w:t>
      </w:r>
      <w:r w:rsidR="000510CD" w:rsidRPr="00D47889">
        <w:rPr>
          <w:rFonts w:ascii="Arial" w:hAnsi="Arial" w:cs="Arial"/>
          <w:sz w:val="22"/>
          <w:szCs w:val="22"/>
        </w:rPr>
        <w:t xml:space="preserve"> l’avviamento,</w:t>
      </w:r>
      <w:r w:rsidR="00C601E6" w:rsidRPr="00D47889">
        <w:rPr>
          <w:rFonts w:ascii="Arial" w:hAnsi="Arial" w:cs="Arial"/>
          <w:sz w:val="22"/>
          <w:szCs w:val="22"/>
        </w:rPr>
        <w:t xml:space="preserve"> lo sviluppo, il monitoraggio e </w:t>
      </w:r>
      <w:r w:rsidR="000510CD" w:rsidRPr="00D47889">
        <w:rPr>
          <w:rFonts w:ascii="Arial" w:hAnsi="Arial" w:cs="Arial"/>
          <w:sz w:val="22"/>
          <w:szCs w:val="22"/>
        </w:rPr>
        <w:t xml:space="preserve">la </w:t>
      </w:r>
      <w:r w:rsidR="00C601E6" w:rsidRPr="00D47889">
        <w:rPr>
          <w:rFonts w:ascii="Arial" w:hAnsi="Arial" w:cs="Arial"/>
          <w:sz w:val="22"/>
          <w:szCs w:val="22"/>
        </w:rPr>
        <w:t>crescita d</w:t>
      </w:r>
      <w:r w:rsidR="000510CD" w:rsidRPr="00D47889">
        <w:rPr>
          <w:rFonts w:ascii="Arial" w:hAnsi="Arial" w:cs="Arial"/>
          <w:sz w:val="22"/>
          <w:szCs w:val="22"/>
        </w:rPr>
        <w:t xml:space="preserve">i </w:t>
      </w:r>
      <w:r w:rsidR="009607C2" w:rsidRPr="00D47889">
        <w:rPr>
          <w:rFonts w:ascii="Arial" w:hAnsi="Arial" w:cs="Arial"/>
          <w:sz w:val="22"/>
          <w:szCs w:val="22"/>
        </w:rPr>
        <w:t>varie tipologie di iniziative e</w:t>
      </w:r>
      <w:r w:rsidR="000510CD" w:rsidRPr="00D47889">
        <w:rPr>
          <w:rFonts w:ascii="Arial" w:hAnsi="Arial" w:cs="Arial"/>
          <w:sz w:val="22"/>
          <w:szCs w:val="22"/>
        </w:rPr>
        <w:t>nergetic</w:t>
      </w:r>
      <w:r w:rsidR="009607C2" w:rsidRPr="00D47889">
        <w:rPr>
          <w:rFonts w:ascii="Arial" w:hAnsi="Arial" w:cs="Arial"/>
          <w:sz w:val="22"/>
          <w:szCs w:val="22"/>
        </w:rPr>
        <w:t>he</w:t>
      </w:r>
      <w:r w:rsidR="009631C5" w:rsidRPr="00D47889">
        <w:rPr>
          <w:rFonts w:ascii="Arial" w:hAnsi="Arial" w:cs="Arial"/>
          <w:sz w:val="22"/>
          <w:szCs w:val="22"/>
        </w:rPr>
        <w:t>.</w:t>
      </w:r>
    </w:p>
    <w:p w14:paraId="32DF3782" w14:textId="77777777" w:rsidR="00DF30BD" w:rsidRPr="00DF30BD" w:rsidRDefault="00DF30BD" w:rsidP="00DF30BD">
      <w:pPr>
        <w:jc w:val="both"/>
        <w:rPr>
          <w:rFonts w:ascii="Arial" w:hAnsi="Arial" w:cs="Arial"/>
          <w:sz w:val="22"/>
          <w:szCs w:val="22"/>
        </w:rPr>
      </w:pPr>
    </w:p>
    <w:p w14:paraId="4B06A2F5" w14:textId="30493EDF" w:rsidR="00252F87" w:rsidRDefault="008A066F" w:rsidP="008A066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D7CCD">
        <w:rPr>
          <w:rFonts w:ascii="Arial" w:hAnsi="Arial" w:cs="Arial"/>
          <w:sz w:val="22"/>
          <w:szCs w:val="22"/>
        </w:rPr>
        <w:t xml:space="preserve">Garda Uno S.p.A., al fine di ampliare e perfezionare </w:t>
      </w:r>
      <w:r w:rsidR="00252F87">
        <w:rPr>
          <w:rFonts w:ascii="Arial" w:hAnsi="Arial" w:cs="Arial"/>
          <w:sz w:val="22"/>
          <w:szCs w:val="22"/>
        </w:rPr>
        <w:t>le proprie</w:t>
      </w:r>
      <w:r w:rsidRPr="00BD7CCD">
        <w:rPr>
          <w:rFonts w:ascii="Arial" w:hAnsi="Arial" w:cs="Arial"/>
          <w:sz w:val="22"/>
          <w:szCs w:val="22"/>
        </w:rPr>
        <w:t xml:space="preserve"> capacità, si è avvalsa della speciale collaborazione di ENEA (Agenzia nazionale per le nuove tecnologie, l’energia e lo sviluppo economico sostenibile) in particolare del Dipartimento Tecnologie Energetiche e Fonti Rinnovabili con sede in Lungotevere Grande Ammiraglio Thaon di Revel, 76 Roma. </w:t>
      </w:r>
      <w:r w:rsidR="009631C5">
        <w:rPr>
          <w:rFonts w:ascii="Arial" w:hAnsi="Arial" w:cs="Arial"/>
          <w:sz w:val="22"/>
          <w:szCs w:val="22"/>
        </w:rPr>
        <w:t>ENEA è p</w:t>
      </w:r>
      <w:r w:rsidR="009631C5" w:rsidRPr="00BD7CCD">
        <w:rPr>
          <w:rFonts w:ascii="Arial" w:hAnsi="Arial" w:cs="Arial"/>
          <w:sz w:val="22"/>
          <w:szCs w:val="22"/>
        </w:rPr>
        <w:t xml:space="preserve">olo di riferimento nel settore energetico innovativo </w:t>
      </w:r>
      <w:r w:rsidR="009631C5">
        <w:rPr>
          <w:rFonts w:ascii="Arial" w:hAnsi="Arial" w:cs="Arial"/>
          <w:sz w:val="22"/>
          <w:szCs w:val="22"/>
        </w:rPr>
        <w:t xml:space="preserve">in particolare per </w:t>
      </w:r>
      <w:r w:rsidR="009631C5" w:rsidRPr="00BD7CCD">
        <w:rPr>
          <w:rFonts w:ascii="Arial" w:hAnsi="Arial" w:cs="Arial"/>
          <w:sz w:val="22"/>
          <w:szCs w:val="22"/>
        </w:rPr>
        <w:t xml:space="preserve">le fonti rinnovabili e la mobilità sostenibile, nei cui settori è </w:t>
      </w:r>
      <w:r w:rsidR="009631C5">
        <w:rPr>
          <w:rFonts w:ascii="Arial" w:hAnsi="Arial" w:cs="Arial"/>
          <w:sz w:val="22"/>
          <w:szCs w:val="22"/>
        </w:rPr>
        <w:t>leader</w:t>
      </w:r>
      <w:r w:rsidR="009631C5" w:rsidRPr="00BD7CCD">
        <w:rPr>
          <w:rFonts w:ascii="Arial" w:hAnsi="Arial" w:cs="Arial"/>
          <w:sz w:val="22"/>
          <w:szCs w:val="22"/>
        </w:rPr>
        <w:t xml:space="preserve"> nazionale ed europeo nella ricerca applicata</w:t>
      </w:r>
      <w:r w:rsidR="009631C5">
        <w:rPr>
          <w:rFonts w:ascii="Arial" w:hAnsi="Arial" w:cs="Arial"/>
          <w:sz w:val="22"/>
          <w:szCs w:val="22"/>
        </w:rPr>
        <w:t>.</w:t>
      </w:r>
    </w:p>
    <w:p w14:paraId="58A65D35" w14:textId="77777777" w:rsidR="00252F87" w:rsidRPr="00252F87" w:rsidRDefault="00252F87" w:rsidP="00252F87">
      <w:pPr>
        <w:pStyle w:val="Paragrafoelenco"/>
        <w:rPr>
          <w:rFonts w:ascii="Arial" w:hAnsi="Arial" w:cs="Arial"/>
          <w:sz w:val="22"/>
          <w:szCs w:val="22"/>
        </w:rPr>
      </w:pPr>
    </w:p>
    <w:p w14:paraId="5A4C2FEA" w14:textId="6E6FFA2A" w:rsidR="00F21423" w:rsidRPr="00BD7CCD" w:rsidRDefault="004610EE" w:rsidP="008A066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 2022 l’azienda </w:t>
      </w:r>
      <w:r w:rsidR="008A066F" w:rsidRPr="00BD7CCD">
        <w:rPr>
          <w:rFonts w:ascii="Arial" w:hAnsi="Arial" w:cs="Arial"/>
          <w:sz w:val="22"/>
          <w:szCs w:val="22"/>
        </w:rPr>
        <w:t xml:space="preserve">ha </w:t>
      </w:r>
      <w:r>
        <w:rPr>
          <w:rFonts w:ascii="Arial" w:hAnsi="Arial" w:cs="Arial"/>
          <w:sz w:val="22"/>
          <w:szCs w:val="22"/>
        </w:rPr>
        <w:t xml:space="preserve">sviluppato progetti e </w:t>
      </w:r>
      <w:r w:rsidR="00107686">
        <w:rPr>
          <w:rFonts w:ascii="Arial" w:hAnsi="Arial" w:cs="Arial"/>
          <w:sz w:val="22"/>
          <w:szCs w:val="22"/>
        </w:rPr>
        <w:t xml:space="preserve">percorsi di formazione </w:t>
      </w:r>
      <w:r w:rsidR="008A066F" w:rsidRPr="00BD7CCD">
        <w:rPr>
          <w:rFonts w:ascii="Arial" w:hAnsi="Arial" w:cs="Arial"/>
          <w:sz w:val="22"/>
          <w:szCs w:val="22"/>
        </w:rPr>
        <w:t xml:space="preserve">per </w:t>
      </w:r>
      <w:r w:rsidR="009631C5">
        <w:rPr>
          <w:rFonts w:ascii="Arial" w:hAnsi="Arial" w:cs="Arial"/>
          <w:sz w:val="22"/>
          <w:szCs w:val="22"/>
        </w:rPr>
        <w:t>l</w:t>
      </w:r>
      <w:r w:rsidR="008A066F" w:rsidRPr="00BD7CCD">
        <w:rPr>
          <w:rFonts w:ascii="Arial" w:hAnsi="Arial" w:cs="Arial"/>
          <w:sz w:val="22"/>
          <w:szCs w:val="22"/>
        </w:rPr>
        <w:t xml:space="preserve">a promozione </w:t>
      </w:r>
      <w:r w:rsidR="00BD7CCD" w:rsidRPr="00BD7CCD">
        <w:rPr>
          <w:rFonts w:ascii="Arial" w:hAnsi="Arial" w:cs="Arial"/>
          <w:sz w:val="22"/>
          <w:szCs w:val="22"/>
        </w:rPr>
        <w:t xml:space="preserve">e sviluppo </w:t>
      </w:r>
      <w:r w:rsidR="008A066F" w:rsidRPr="00BD7CCD">
        <w:rPr>
          <w:rFonts w:ascii="Arial" w:hAnsi="Arial" w:cs="Arial"/>
          <w:sz w:val="22"/>
          <w:szCs w:val="22"/>
        </w:rPr>
        <w:t>d</w:t>
      </w:r>
      <w:r w:rsidR="009631C5">
        <w:rPr>
          <w:rFonts w:ascii="Arial" w:hAnsi="Arial" w:cs="Arial"/>
          <w:sz w:val="22"/>
          <w:szCs w:val="22"/>
        </w:rPr>
        <w:t>elle</w:t>
      </w:r>
      <w:r w:rsidR="008A066F" w:rsidRPr="00BD7CCD">
        <w:rPr>
          <w:rFonts w:ascii="Arial" w:hAnsi="Arial" w:cs="Arial"/>
          <w:sz w:val="22"/>
          <w:szCs w:val="22"/>
        </w:rPr>
        <w:t xml:space="preserve"> Comunità Energetiche</w:t>
      </w:r>
      <w:r w:rsidR="00BD7CCD" w:rsidRPr="00BD7CCD">
        <w:rPr>
          <w:rFonts w:ascii="Arial" w:hAnsi="Arial" w:cs="Arial"/>
          <w:sz w:val="22"/>
          <w:szCs w:val="22"/>
        </w:rPr>
        <w:t xml:space="preserve"> Rinnovabili</w:t>
      </w:r>
      <w:r w:rsidR="00481677">
        <w:rPr>
          <w:rFonts w:ascii="Arial" w:hAnsi="Arial" w:cs="Arial"/>
          <w:sz w:val="22"/>
          <w:szCs w:val="22"/>
        </w:rPr>
        <w:t>,</w:t>
      </w:r>
      <w:r w:rsidR="00BD7CCD" w:rsidRPr="00BD7CCD">
        <w:rPr>
          <w:rFonts w:ascii="Arial" w:hAnsi="Arial" w:cs="Arial"/>
          <w:sz w:val="22"/>
          <w:szCs w:val="22"/>
        </w:rPr>
        <w:t xml:space="preserve"> </w:t>
      </w:r>
      <w:r w:rsidR="008A066F" w:rsidRPr="00BD7CCD">
        <w:rPr>
          <w:rFonts w:ascii="Arial" w:hAnsi="Arial" w:cs="Arial"/>
          <w:sz w:val="22"/>
          <w:szCs w:val="22"/>
        </w:rPr>
        <w:t>con elevato potenziale di replicabilità</w:t>
      </w:r>
      <w:r w:rsidR="00481677">
        <w:rPr>
          <w:rFonts w:ascii="Arial" w:hAnsi="Arial" w:cs="Arial"/>
          <w:sz w:val="22"/>
          <w:szCs w:val="22"/>
        </w:rPr>
        <w:t xml:space="preserve"> e</w:t>
      </w:r>
      <w:r w:rsidR="00BD7CCD" w:rsidRPr="00BD7CCD">
        <w:rPr>
          <w:rFonts w:ascii="Arial" w:hAnsi="Arial" w:cs="Arial"/>
          <w:sz w:val="22"/>
          <w:szCs w:val="22"/>
        </w:rPr>
        <w:t xml:space="preserve"> l’uso </w:t>
      </w:r>
      <w:r w:rsidR="008A066F" w:rsidRPr="00BD7CCD">
        <w:rPr>
          <w:rFonts w:ascii="Arial" w:hAnsi="Arial" w:cs="Arial"/>
          <w:sz w:val="22"/>
          <w:szCs w:val="22"/>
        </w:rPr>
        <w:t>di tecnologie smart</w:t>
      </w:r>
      <w:r w:rsidR="009631C5">
        <w:rPr>
          <w:rFonts w:ascii="Arial" w:hAnsi="Arial" w:cs="Arial"/>
          <w:sz w:val="22"/>
          <w:szCs w:val="22"/>
        </w:rPr>
        <w:t xml:space="preserve">. Il modello </w:t>
      </w:r>
      <w:r w:rsidR="005A1342">
        <w:rPr>
          <w:rFonts w:ascii="Arial" w:hAnsi="Arial" w:cs="Arial"/>
          <w:sz w:val="22"/>
          <w:szCs w:val="22"/>
        </w:rPr>
        <w:t>d</w:t>
      </w:r>
      <w:r w:rsidR="007D4AB2">
        <w:rPr>
          <w:rFonts w:ascii="Arial" w:hAnsi="Arial" w:cs="Arial"/>
          <w:sz w:val="22"/>
          <w:szCs w:val="22"/>
        </w:rPr>
        <w:t xml:space="preserve">i CER </w:t>
      </w:r>
      <w:r w:rsidR="009631C5">
        <w:rPr>
          <w:rFonts w:ascii="Arial" w:hAnsi="Arial" w:cs="Arial"/>
          <w:sz w:val="22"/>
          <w:szCs w:val="22"/>
        </w:rPr>
        <w:t xml:space="preserve">promosso </w:t>
      </w:r>
      <w:r w:rsidR="007D4AB2">
        <w:rPr>
          <w:rFonts w:ascii="Arial" w:hAnsi="Arial" w:cs="Arial"/>
          <w:sz w:val="22"/>
          <w:szCs w:val="22"/>
        </w:rPr>
        <w:t xml:space="preserve">ha coinvolto direttamente gli Enti locali </w:t>
      </w:r>
      <w:r w:rsidR="00BD4F7E">
        <w:rPr>
          <w:rFonts w:ascii="Arial" w:hAnsi="Arial" w:cs="Arial"/>
          <w:sz w:val="22"/>
          <w:szCs w:val="22"/>
        </w:rPr>
        <w:t xml:space="preserve">soci in qualità di </w:t>
      </w:r>
      <w:r w:rsidR="005E1022">
        <w:rPr>
          <w:rFonts w:ascii="Arial" w:hAnsi="Arial" w:cs="Arial"/>
          <w:sz w:val="22"/>
          <w:szCs w:val="22"/>
        </w:rPr>
        <w:t>“fondatori”</w:t>
      </w:r>
      <w:r w:rsidR="00BD5040">
        <w:rPr>
          <w:rFonts w:ascii="Arial" w:hAnsi="Arial" w:cs="Arial"/>
          <w:sz w:val="22"/>
          <w:szCs w:val="22"/>
        </w:rPr>
        <w:t xml:space="preserve"> e “promotori”</w:t>
      </w:r>
      <w:r w:rsidR="008A066F" w:rsidRPr="00BD7CCD">
        <w:rPr>
          <w:rFonts w:ascii="Arial" w:hAnsi="Arial" w:cs="Arial"/>
          <w:sz w:val="22"/>
          <w:szCs w:val="22"/>
        </w:rPr>
        <w:t xml:space="preserve"> per lo sviluppo </w:t>
      </w:r>
      <w:r w:rsidR="00BD5040">
        <w:rPr>
          <w:rFonts w:ascii="Arial" w:hAnsi="Arial" w:cs="Arial"/>
          <w:sz w:val="22"/>
          <w:szCs w:val="22"/>
        </w:rPr>
        <w:t xml:space="preserve">della sostenibilità energetica nel proprio ambito </w:t>
      </w:r>
      <w:r w:rsidR="008A066F" w:rsidRPr="00BD7CCD">
        <w:rPr>
          <w:rFonts w:ascii="Arial" w:hAnsi="Arial" w:cs="Arial"/>
          <w:sz w:val="22"/>
          <w:szCs w:val="22"/>
        </w:rPr>
        <w:t>territori</w:t>
      </w:r>
      <w:r w:rsidR="00BD5040">
        <w:rPr>
          <w:rFonts w:ascii="Arial" w:hAnsi="Arial" w:cs="Arial"/>
          <w:sz w:val="22"/>
          <w:szCs w:val="22"/>
        </w:rPr>
        <w:t>ale</w:t>
      </w:r>
      <w:r w:rsidR="00BD7CCD" w:rsidRPr="00BD7CCD">
        <w:rPr>
          <w:rFonts w:ascii="Arial" w:hAnsi="Arial" w:cs="Arial"/>
          <w:sz w:val="22"/>
          <w:szCs w:val="22"/>
        </w:rPr>
        <w:t>.</w:t>
      </w:r>
    </w:p>
    <w:p w14:paraId="3CA7D452" w14:textId="77777777" w:rsidR="008D1BA2" w:rsidRPr="008D1BA2" w:rsidRDefault="008D1BA2" w:rsidP="008D1BA2">
      <w:pPr>
        <w:jc w:val="both"/>
        <w:rPr>
          <w:rFonts w:ascii="Arial" w:hAnsi="Arial" w:cs="Arial"/>
          <w:sz w:val="22"/>
          <w:szCs w:val="22"/>
        </w:rPr>
      </w:pPr>
    </w:p>
    <w:p w14:paraId="0C2F9892" w14:textId="5769AF2B" w:rsidR="00C82478" w:rsidRDefault="0050055C" w:rsidP="00C601E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personale aziendale utilizza</w:t>
      </w:r>
      <w:r w:rsidR="008D1BA2">
        <w:rPr>
          <w:rFonts w:ascii="Arial" w:hAnsi="Arial" w:cs="Arial"/>
          <w:sz w:val="22"/>
          <w:szCs w:val="22"/>
        </w:rPr>
        <w:t xml:space="preserve"> s</w:t>
      </w:r>
      <w:r w:rsidR="00D452F6" w:rsidRPr="00980543">
        <w:rPr>
          <w:rFonts w:ascii="Arial" w:hAnsi="Arial" w:cs="Arial"/>
          <w:sz w:val="22"/>
          <w:szCs w:val="22"/>
        </w:rPr>
        <w:t>trumentazione</w:t>
      </w:r>
      <w:r w:rsidR="001E300F" w:rsidRPr="00980543">
        <w:rPr>
          <w:rFonts w:ascii="Arial" w:hAnsi="Arial" w:cs="Arial"/>
          <w:sz w:val="22"/>
          <w:szCs w:val="22"/>
        </w:rPr>
        <w:t xml:space="preserve"> </w:t>
      </w:r>
      <w:r w:rsidR="00926673">
        <w:rPr>
          <w:rFonts w:ascii="Arial" w:hAnsi="Arial" w:cs="Arial"/>
          <w:sz w:val="22"/>
          <w:szCs w:val="22"/>
        </w:rPr>
        <w:t xml:space="preserve">analitica </w:t>
      </w:r>
      <w:r w:rsidR="00D452F6" w:rsidRPr="00980543">
        <w:rPr>
          <w:rFonts w:ascii="Arial" w:hAnsi="Arial" w:cs="Arial"/>
          <w:sz w:val="22"/>
          <w:szCs w:val="22"/>
        </w:rPr>
        <w:t>di eccellenza</w:t>
      </w:r>
      <w:r w:rsidR="00192003">
        <w:rPr>
          <w:rFonts w:ascii="Arial" w:hAnsi="Arial" w:cs="Arial"/>
          <w:sz w:val="22"/>
          <w:szCs w:val="22"/>
        </w:rPr>
        <w:t xml:space="preserve"> </w:t>
      </w:r>
      <w:r w:rsidR="00B02CC5">
        <w:rPr>
          <w:rFonts w:ascii="Arial" w:hAnsi="Arial" w:cs="Arial"/>
          <w:sz w:val="22"/>
          <w:szCs w:val="22"/>
        </w:rPr>
        <w:t xml:space="preserve">per le proprie attività </w:t>
      </w:r>
      <w:r w:rsidR="00C601E6" w:rsidRPr="00980543">
        <w:rPr>
          <w:rFonts w:ascii="Arial" w:hAnsi="Arial" w:cs="Arial"/>
          <w:sz w:val="22"/>
          <w:szCs w:val="22"/>
        </w:rPr>
        <w:t>gestional</w:t>
      </w:r>
      <w:r w:rsidR="00B02CC5">
        <w:rPr>
          <w:rFonts w:ascii="Arial" w:hAnsi="Arial" w:cs="Arial"/>
          <w:sz w:val="22"/>
          <w:szCs w:val="22"/>
        </w:rPr>
        <w:t>i</w:t>
      </w:r>
      <w:r w:rsidR="00C601E6" w:rsidRPr="00980543">
        <w:rPr>
          <w:rFonts w:ascii="Arial" w:hAnsi="Arial" w:cs="Arial"/>
          <w:sz w:val="22"/>
          <w:szCs w:val="22"/>
        </w:rPr>
        <w:t xml:space="preserve"> </w:t>
      </w:r>
      <w:r w:rsidR="00DD4BE9" w:rsidRPr="00980543">
        <w:rPr>
          <w:rFonts w:ascii="Arial" w:hAnsi="Arial" w:cs="Arial"/>
          <w:sz w:val="22"/>
          <w:szCs w:val="22"/>
        </w:rPr>
        <w:t xml:space="preserve">e </w:t>
      </w:r>
      <w:r w:rsidR="00C601E6" w:rsidRPr="00980543">
        <w:rPr>
          <w:rFonts w:ascii="Arial" w:hAnsi="Arial" w:cs="Arial"/>
          <w:sz w:val="22"/>
          <w:szCs w:val="22"/>
        </w:rPr>
        <w:t>di conduzione</w:t>
      </w:r>
      <w:r w:rsidR="001E300F" w:rsidRPr="00980543">
        <w:rPr>
          <w:rFonts w:ascii="Arial" w:hAnsi="Arial" w:cs="Arial"/>
          <w:sz w:val="22"/>
          <w:szCs w:val="22"/>
        </w:rPr>
        <w:t>,</w:t>
      </w:r>
      <w:r w:rsidR="00C601E6" w:rsidRPr="00980543">
        <w:rPr>
          <w:rFonts w:ascii="Arial" w:hAnsi="Arial" w:cs="Arial"/>
          <w:sz w:val="22"/>
          <w:szCs w:val="22"/>
        </w:rPr>
        <w:t xml:space="preserve"> rivolta in modo particolare </w:t>
      </w:r>
      <w:r w:rsidR="00B50EB8">
        <w:rPr>
          <w:rFonts w:ascii="Arial" w:hAnsi="Arial" w:cs="Arial"/>
          <w:sz w:val="22"/>
          <w:szCs w:val="22"/>
        </w:rPr>
        <w:t xml:space="preserve">agli obiettivi di </w:t>
      </w:r>
      <w:r w:rsidR="007F1487">
        <w:rPr>
          <w:rFonts w:ascii="Arial" w:hAnsi="Arial" w:cs="Arial"/>
          <w:sz w:val="22"/>
          <w:szCs w:val="22"/>
        </w:rPr>
        <w:t>crescita nel</w:t>
      </w:r>
      <w:r w:rsidR="00F0705A">
        <w:rPr>
          <w:rFonts w:ascii="Arial" w:hAnsi="Arial" w:cs="Arial"/>
          <w:sz w:val="22"/>
          <w:szCs w:val="22"/>
        </w:rPr>
        <w:t>l’autosufficienza ed equilibrio energetico.</w:t>
      </w:r>
    </w:p>
    <w:p w14:paraId="74343E3A" w14:textId="77777777" w:rsidR="008D1BA2" w:rsidRPr="008D1BA2" w:rsidRDefault="008D1BA2" w:rsidP="008D1BA2">
      <w:pPr>
        <w:jc w:val="both"/>
        <w:rPr>
          <w:rFonts w:ascii="Arial" w:hAnsi="Arial" w:cs="Arial"/>
          <w:sz w:val="22"/>
          <w:szCs w:val="22"/>
        </w:rPr>
      </w:pPr>
    </w:p>
    <w:p w14:paraId="5EEA90BF" w14:textId="369CB2B2" w:rsidR="00DF7256" w:rsidRDefault="00912EBA" w:rsidP="002F071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C30E0B" w:rsidRPr="00C105C0">
        <w:rPr>
          <w:rFonts w:ascii="Arial" w:hAnsi="Arial" w:cs="Arial"/>
          <w:sz w:val="22"/>
          <w:szCs w:val="22"/>
        </w:rPr>
        <w:t>estione</w:t>
      </w:r>
      <w:r w:rsidR="00477CEC" w:rsidRPr="00C105C0">
        <w:rPr>
          <w:rFonts w:ascii="Arial" w:hAnsi="Arial" w:cs="Arial"/>
          <w:sz w:val="22"/>
          <w:szCs w:val="22"/>
        </w:rPr>
        <w:t xml:space="preserve"> </w:t>
      </w:r>
      <w:r w:rsidR="00E42490" w:rsidRPr="00C105C0">
        <w:rPr>
          <w:rFonts w:ascii="Arial" w:hAnsi="Arial" w:cs="Arial"/>
          <w:sz w:val="22"/>
          <w:szCs w:val="22"/>
        </w:rPr>
        <w:t>amministrativa</w:t>
      </w:r>
      <w:r w:rsidR="00B02CC5">
        <w:rPr>
          <w:rFonts w:ascii="Arial" w:hAnsi="Arial" w:cs="Arial"/>
          <w:sz w:val="22"/>
          <w:szCs w:val="22"/>
        </w:rPr>
        <w:t xml:space="preserve"> e</w:t>
      </w:r>
      <w:r w:rsidR="00E42490" w:rsidRPr="00C105C0">
        <w:rPr>
          <w:rFonts w:ascii="Arial" w:hAnsi="Arial" w:cs="Arial"/>
          <w:sz w:val="22"/>
          <w:szCs w:val="22"/>
        </w:rPr>
        <w:t xml:space="preserve"> tecnica</w:t>
      </w:r>
      <w:r w:rsidR="00477CEC" w:rsidRPr="00C105C0">
        <w:rPr>
          <w:rFonts w:ascii="Arial" w:hAnsi="Arial" w:cs="Arial"/>
          <w:sz w:val="22"/>
          <w:szCs w:val="22"/>
        </w:rPr>
        <w:t xml:space="preserve"> </w:t>
      </w:r>
      <w:r w:rsidR="00C30E0B" w:rsidRPr="00C105C0">
        <w:rPr>
          <w:rFonts w:ascii="Arial" w:hAnsi="Arial" w:cs="Arial"/>
          <w:sz w:val="22"/>
          <w:szCs w:val="22"/>
        </w:rPr>
        <w:t xml:space="preserve">attenta </w:t>
      </w:r>
      <w:r>
        <w:rPr>
          <w:rFonts w:ascii="Arial" w:hAnsi="Arial" w:cs="Arial"/>
          <w:sz w:val="22"/>
          <w:szCs w:val="22"/>
        </w:rPr>
        <w:t>a</w:t>
      </w:r>
      <w:r w:rsidR="008954E1" w:rsidRPr="00C105C0">
        <w:rPr>
          <w:rFonts w:ascii="Arial" w:hAnsi="Arial" w:cs="Arial"/>
          <w:sz w:val="22"/>
          <w:szCs w:val="22"/>
        </w:rPr>
        <w:t xml:space="preserve">i principi fondamentali </w:t>
      </w:r>
      <w:r w:rsidR="004C3E7C" w:rsidRPr="00C105C0">
        <w:rPr>
          <w:rFonts w:ascii="Arial" w:hAnsi="Arial" w:cs="Arial"/>
          <w:sz w:val="22"/>
          <w:szCs w:val="22"/>
        </w:rPr>
        <w:t xml:space="preserve">dell’ordinamento europeo </w:t>
      </w:r>
      <w:r w:rsidR="005576CB">
        <w:rPr>
          <w:rFonts w:ascii="Arial" w:hAnsi="Arial" w:cs="Arial"/>
          <w:sz w:val="22"/>
          <w:szCs w:val="22"/>
        </w:rPr>
        <w:t>nei</w:t>
      </w:r>
      <w:r w:rsidR="004C3E7C" w:rsidRPr="00C105C0">
        <w:rPr>
          <w:rFonts w:ascii="Arial" w:hAnsi="Arial" w:cs="Arial"/>
          <w:sz w:val="22"/>
          <w:szCs w:val="22"/>
        </w:rPr>
        <w:t xml:space="preserve"> termini d</w:t>
      </w:r>
      <w:r w:rsidR="005576CB">
        <w:rPr>
          <w:rFonts w:ascii="Arial" w:hAnsi="Arial" w:cs="Arial"/>
          <w:sz w:val="22"/>
          <w:szCs w:val="22"/>
        </w:rPr>
        <w:t>ell’</w:t>
      </w:r>
      <w:r w:rsidR="004C3E7C" w:rsidRPr="00C105C0">
        <w:rPr>
          <w:rFonts w:ascii="Arial" w:hAnsi="Arial" w:cs="Arial"/>
          <w:sz w:val="22"/>
          <w:szCs w:val="22"/>
        </w:rPr>
        <w:t>affidamento “in house”</w:t>
      </w:r>
      <w:r w:rsidR="005576CB">
        <w:rPr>
          <w:rFonts w:ascii="Arial" w:hAnsi="Arial" w:cs="Arial"/>
          <w:sz w:val="22"/>
          <w:szCs w:val="22"/>
        </w:rPr>
        <w:t xml:space="preserve"> e del codice degli appalti</w:t>
      </w:r>
      <w:r w:rsidR="0098482C">
        <w:rPr>
          <w:rFonts w:ascii="Arial" w:hAnsi="Arial" w:cs="Arial"/>
          <w:sz w:val="22"/>
          <w:szCs w:val="22"/>
        </w:rPr>
        <w:t>.</w:t>
      </w:r>
      <w:r w:rsidR="004C3E7C" w:rsidRPr="00C105C0">
        <w:rPr>
          <w:rFonts w:ascii="Arial" w:hAnsi="Arial" w:cs="Arial"/>
          <w:sz w:val="22"/>
          <w:szCs w:val="22"/>
        </w:rPr>
        <w:t xml:space="preserve"> </w:t>
      </w:r>
    </w:p>
    <w:p w14:paraId="476BBBA4" w14:textId="77777777" w:rsidR="00DF7256" w:rsidRDefault="00DF7256" w:rsidP="00971237">
      <w:pPr>
        <w:jc w:val="both"/>
        <w:rPr>
          <w:rFonts w:ascii="Arial" w:hAnsi="Arial" w:cs="Arial"/>
          <w:sz w:val="22"/>
          <w:szCs w:val="22"/>
        </w:rPr>
      </w:pPr>
    </w:p>
    <w:p w14:paraId="58366BD9" w14:textId="692FC507" w:rsidR="00991BF6" w:rsidRDefault="00991BF6" w:rsidP="00971237">
      <w:pPr>
        <w:jc w:val="both"/>
        <w:rPr>
          <w:rFonts w:ascii="Arial" w:hAnsi="Arial" w:cs="Arial"/>
          <w:sz w:val="22"/>
          <w:szCs w:val="22"/>
        </w:rPr>
      </w:pPr>
      <w:r w:rsidRPr="00980543">
        <w:rPr>
          <w:rFonts w:ascii="Arial" w:hAnsi="Arial" w:cs="Arial"/>
          <w:sz w:val="22"/>
          <w:szCs w:val="22"/>
        </w:rPr>
        <w:t xml:space="preserve">La proposta di </w:t>
      </w:r>
      <w:r w:rsidR="00971237" w:rsidRPr="00971237">
        <w:rPr>
          <w:rFonts w:ascii="Arial" w:hAnsi="Arial" w:cs="Arial"/>
          <w:sz w:val="22"/>
          <w:szCs w:val="22"/>
        </w:rPr>
        <w:t xml:space="preserve">Servizio </w:t>
      </w:r>
      <w:r w:rsidR="002F0711">
        <w:rPr>
          <w:rFonts w:ascii="Arial" w:hAnsi="Arial" w:cs="Arial"/>
          <w:sz w:val="22"/>
          <w:szCs w:val="22"/>
        </w:rPr>
        <w:t>di</w:t>
      </w:r>
      <w:r w:rsidR="005928C6">
        <w:rPr>
          <w:rFonts w:ascii="Arial" w:hAnsi="Arial" w:cs="Arial"/>
          <w:sz w:val="22"/>
          <w:szCs w:val="22"/>
        </w:rPr>
        <w:t xml:space="preserve"> </w:t>
      </w:r>
      <w:r w:rsidR="005928C6" w:rsidRPr="005928C6">
        <w:rPr>
          <w:rFonts w:ascii="Arial" w:hAnsi="Arial" w:cs="Arial"/>
          <w:sz w:val="22"/>
          <w:szCs w:val="22"/>
        </w:rPr>
        <w:t>Referente della CER secondo quanto definito all’Allegato 1 del Decreto CACER</w:t>
      </w:r>
      <w:r w:rsidR="00F52201" w:rsidRPr="005928C6">
        <w:rPr>
          <w:rFonts w:ascii="Arial" w:hAnsi="Arial" w:cs="Arial"/>
          <w:sz w:val="22"/>
          <w:szCs w:val="22"/>
        </w:rPr>
        <w:t>,</w:t>
      </w:r>
      <w:r w:rsidR="00DF7256" w:rsidRPr="005928C6">
        <w:rPr>
          <w:rFonts w:ascii="Arial" w:hAnsi="Arial" w:cs="Arial"/>
          <w:sz w:val="22"/>
          <w:szCs w:val="22"/>
        </w:rPr>
        <w:t xml:space="preserve"> </w:t>
      </w:r>
      <w:r w:rsidR="00971237" w:rsidRPr="00971237">
        <w:rPr>
          <w:rFonts w:ascii="Arial" w:hAnsi="Arial" w:cs="Arial"/>
          <w:sz w:val="22"/>
          <w:szCs w:val="22"/>
        </w:rPr>
        <w:t>consulenza energetica specialistica di tipo Tecnica ed Amministrativa</w:t>
      </w:r>
      <w:r w:rsidR="00A15956">
        <w:rPr>
          <w:rFonts w:ascii="Arial" w:hAnsi="Arial" w:cs="Arial"/>
          <w:sz w:val="22"/>
          <w:szCs w:val="22"/>
        </w:rPr>
        <w:t>,</w:t>
      </w:r>
      <w:r w:rsidR="00894596">
        <w:rPr>
          <w:rFonts w:ascii="Arial" w:hAnsi="Arial" w:cs="Arial"/>
          <w:sz w:val="22"/>
          <w:szCs w:val="22"/>
        </w:rPr>
        <w:t xml:space="preserve"> </w:t>
      </w:r>
      <w:r w:rsidR="00971237" w:rsidRPr="00971237">
        <w:rPr>
          <w:rFonts w:ascii="Arial" w:hAnsi="Arial" w:cs="Arial"/>
          <w:sz w:val="22"/>
          <w:szCs w:val="22"/>
        </w:rPr>
        <w:t xml:space="preserve">dedicata </w:t>
      </w:r>
      <w:r w:rsidR="002E624C">
        <w:rPr>
          <w:rFonts w:ascii="Arial" w:hAnsi="Arial" w:cs="Arial"/>
          <w:sz w:val="22"/>
          <w:szCs w:val="22"/>
        </w:rPr>
        <w:t>alle CER fondate e promosse</w:t>
      </w:r>
      <w:r w:rsidR="00965531">
        <w:rPr>
          <w:rFonts w:ascii="Arial" w:hAnsi="Arial" w:cs="Arial"/>
          <w:sz w:val="22"/>
          <w:szCs w:val="22"/>
        </w:rPr>
        <w:t xml:space="preserve"> dagli Enti locali</w:t>
      </w:r>
      <w:r w:rsidR="00A15956">
        <w:rPr>
          <w:rFonts w:ascii="Arial" w:hAnsi="Arial" w:cs="Arial"/>
          <w:sz w:val="22"/>
          <w:szCs w:val="22"/>
        </w:rPr>
        <w:t>,</w:t>
      </w:r>
      <w:r w:rsidR="00971237" w:rsidRPr="00971237">
        <w:rPr>
          <w:rFonts w:ascii="Arial" w:hAnsi="Arial" w:cs="Arial"/>
          <w:sz w:val="22"/>
          <w:szCs w:val="22"/>
        </w:rPr>
        <w:t xml:space="preserve"> per lo sviluppo e crescita della sostenibilità energetica</w:t>
      </w:r>
      <w:r w:rsidR="00407E78">
        <w:rPr>
          <w:rFonts w:ascii="Arial" w:hAnsi="Arial" w:cs="Arial"/>
          <w:sz w:val="22"/>
          <w:szCs w:val="22"/>
        </w:rPr>
        <w:t>,</w:t>
      </w:r>
      <w:r w:rsidRPr="00980543">
        <w:rPr>
          <w:rFonts w:ascii="Arial" w:hAnsi="Arial" w:cs="Arial"/>
          <w:b/>
          <w:bCs/>
          <w:sz w:val="22"/>
          <w:szCs w:val="22"/>
        </w:rPr>
        <w:t xml:space="preserve"> </w:t>
      </w:r>
      <w:r w:rsidR="00025633">
        <w:rPr>
          <w:rFonts w:ascii="Arial" w:hAnsi="Arial" w:cs="Arial"/>
          <w:sz w:val="22"/>
          <w:szCs w:val="22"/>
        </w:rPr>
        <w:t>appare come</w:t>
      </w:r>
      <w:r w:rsidRPr="00980543">
        <w:rPr>
          <w:rFonts w:ascii="Arial" w:hAnsi="Arial" w:cs="Arial"/>
          <w:sz w:val="22"/>
          <w:szCs w:val="22"/>
        </w:rPr>
        <w:t xml:space="preserve"> una formula ideale per il coordinamento</w:t>
      </w:r>
      <w:r w:rsidR="005E2603" w:rsidRPr="00980543">
        <w:rPr>
          <w:rFonts w:ascii="Arial" w:hAnsi="Arial" w:cs="Arial"/>
          <w:sz w:val="22"/>
          <w:szCs w:val="22"/>
        </w:rPr>
        <w:t xml:space="preserve"> tecnico ed amministrativo</w:t>
      </w:r>
      <w:r w:rsidRPr="00980543">
        <w:rPr>
          <w:rFonts w:ascii="Arial" w:hAnsi="Arial" w:cs="Arial"/>
          <w:sz w:val="22"/>
          <w:szCs w:val="22"/>
        </w:rPr>
        <w:t xml:space="preserve"> delle linee di indirizzo nell’ambito dell’efficientamento e del risparmio energetico.</w:t>
      </w:r>
    </w:p>
    <w:p w14:paraId="727F5176" w14:textId="77777777" w:rsidR="00991BF6" w:rsidRPr="00980543" w:rsidRDefault="00991BF6" w:rsidP="00C601E6">
      <w:pPr>
        <w:jc w:val="both"/>
        <w:rPr>
          <w:rFonts w:ascii="Arial" w:hAnsi="Arial" w:cs="Arial"/>
          <w:sz w:val="22"/>
          <w:szCs w:val="22"/>
        </w:rPr>
      </w:pPr>
    </w:p>
    <w:p w14:paraId="26919ACF" w14:textId="2B95D2D0" w:rsidR="00991BF6" w:rsidRDefault="00991BF6" w:rsidP="00991BF6">
      <w:pPr>
        <w:jc w:val="both"/>
        <w:rPr>
          <w:rFonts w:ascii="Arial" w:hAnsi="Arial" w:cs="Arial"/>
          <w:sz w:val="22"/>
          <w:szCs w:val="22"/>
        </w:rPr>
      </w:pPr>
      <w:r w:rsidRPr="00980543">
        <w:rPr>
          <w:rFonts w:ascii="Arial" w:hAnsi="Arial" w:cs="Arial"/>
          <w:sz w:val="22"/>
          <w:szCs w:val="22"/>
        </w:rPr>
        <w:t xml:space="preserve">Garda Uno S.p.A. propone </w:t>
      </w:r>
      <w:r w:rsidR="006C347E">
        <w:rPr>
          <w:rFonts w:ascii="Arial" w:hAnsi="Arial" w:cs="Arial"/>
          <w:sz w:val="22"/>
          <w:szCs w:val="22"/>
        </w:rPr>
        <w:t>una consulenza</w:t>
      </w:r>
      <w:r w:rsidR="002F0711">
        <w:rPr>
          <w:rFonts w:ascii="Arial" w:hAnsi="Arial" w:cs="Arial"/>
          <w:sz w:val="22"/>
          <w:szCs w:val="22"/>
        </w:rPr>
        <w:t xml:space="preserve"> </w:t>
      </w:r>
      <w:r w:rsidR="00346D64">
        <w:rPr>
          <w:rFonts w:ascii="Arial" w:hAnsi="Arial" w:cs="Arial"/>
          <w:sz w:val="22"/>
          <w:szCs w:val="22"/>
        </w:rPr>
        <w:t xml:space="preserve">di tipo </w:t>
      </w:r>
      <w:r w:rsidRPr="00980543">
        <w:rPr>
          <w:rFonts w:ascii="Arial" w:hAnsi="Arial" w:cs="Arial"/>
          <w:sz w:val="22"/>
          <w:szCs w:val="22"/>
        </w:rPr>
        <w:t xml:space="preserve">tecnico e amministrativo che, </w:t>
      </w:r>
      <w:r w:rsidR="00FE4A88">
        <w:rPr>
          <w:rFonts w:ascii="Arial" w:hAnsi="Arial" w:cs="Arial"/>
          <w:sz w:val="22"/>
          <w:szCs w:val="22"/>
        </w:rPr>
        <w:t>nelle</w:t>
      </w:r>
      <w:r w:rsidRPr="00980543">
        <w:rPr>
          <w:rFonts w:ascii="Arial" w:hAnsi="Arial" w:cs="Arial"/>
          <w:sz w:val="22"/>
          <w:szCs w:val="22"/>
        </w:rPr>
        <w:t xml:space="preserve"> </w:t>
      </w:r>
      <w:r w:rsidR="00D4502B">
        <w:rPr>
          <w:rFonts w:ascii="Arial" w:hAnsi="Arial" w:cs="Arial"/>
          <w:sz w:val="22"/>
          <w:szCs w:val="22"/>
        </w:rPr>
        <w:t xml:space="preserve">varie </w:t>
      </w:r>
      <w:r w:rsidRPr="00980543">
        <w:rPr>
          <w:rFonts w:ascii="Arial" w:hAnsi="Arial" w:cs="Arial"/>
          <w:sz w:val="22"/>
          <w:szCs w:val="22"/>
        </w:rPr>
        <w:t>form</w:t>
      </w:r>
      <w:r w:rsidR="00D4502B">
        <w:rPr>
          <w:rFonts w:ascii="Arial" w:hAnsi="Arial" w:cs="Arial"/>
          <w:sz w:val="22"/>
          <w:szCs w:val="22"/>
        </w:rPr>
        <w:t>e</w:t>
      </w:r>
      <w:r w:rsidR="00C63D8E">
        <w:rPr>
          <w:rFonts w:ascii="Arial" w:hAnsi="Arial" w:cs="Arial"/>
          <w:sz w:val="22"/>
          <w:szCs w:val="22"/>
        </w:rPr>
        <w:t xml:space="preserve"> previste dal Decreto CACER per la </w:t>
      </w:r>
      <w:r w:rsidR="00C40601">
        <w:rPr>
          <w:rFonts w:ascii="Arial" w:hAnsi="Arial" w:cs="Arial"/>
          <w:sz w:val="22"/>
          <w:szCs w:val="22"/>
        </w:rPr>
        <w:t>figura del “referente”</w:t>
      </w:r>
      <w:r w:rsidRPr="00980543">
        <w:rPr>
          <w:rFonts w:ascii="Arial" w:hAnsi="Arial" w:cs="Arial"/>
          <w:sz w:val="22"/>
          <w:szCs w:val="22"/>
        </w:rPr>
        <w:t>, concorr</w:t>
      </w:r>
      <w:r w:rsidR="00481926">
        <w:rPr>
          <w:rFonts w:ascii="Arial" w:hAnsi="Arial" w:cs="Arial"/>
          <w:sz w:val="22"/>
          <w:szCs w:val="22"/>
        </w:rPr>
        <w:t>ere</w:t>
      </w:r>
      <w:r w:rsidRPr="00980543">
        <w:rPr>
          <w:rFonts w:ascii="Arial" w:hAnsi="Arial" w:cs="Arial"/>
          <w:sz w:val="22"/>
          <w:szCs w:val="22"/>
        </w:rPr>
        <w:t xml:space="preserve"> </w:t>
      </w:r>
      <w:r w:rsidR="00CB69D0">
        <w:rPr>
          <w:rFonts w:ascii="Arial" w:hAnsi="Arial" w:cs="Arial"/>
          <w:sz w:val="22"/>
          <w:szCs w:val="22"/>
        </w:rPr>
        <w:t>a</w:t>
      </w:r>
      <w:r w:rsidR="00C50584">
        <w:rPr>
          <w:rFonts w:ascii="Arial" w:hAnsi="Arial" w:cs="Arial"/>
          <w:sz w:val="22"/>
          <w:szCs w:val="22"/>
        </w:rPr>
        <w:t>lla messa in esercizio</w:t>
      </w:r>
      <w:r w:rsidR="00C63D8E">
        <w:rPr>
          <w:rFonts w:ascii="Arial" w:hAnsi="Arial" w:cs="Arial"/>
          <w:sz w:val="22"/>
          <w:szCs w:val="22"/>
        </w:rPr>
        <w:t xml:space="preserve"> della CER</w:t>
      </w:r>
      <w:r w:rsidR="00C40601">
        <w:rPr>
          <w:rFonts w:ascii="Arial" w:hAnsi="Arial" w:cs="Arial"/>
          <w:sz w:val="22"/>
          <w:szCs w:val="22"/>
        </w:rPr>
        <w:t xml:space="preserve"> costituita</w:t>
      </w:r>
      <w:r w:rsidRPr="00980543">
        <w:rPr>
          <w:rFonts w:ascii="Arial" w:hAnsi="Arial" w:cs="Arial"/>
          <w:sz w:val="22"/>
          <w:szCs w:val="22"/>
        </w:rPr>
        <w:t>.</w:t>
      </w:r>
    </w:p>
    <w:p w14:paraId="35C0C123" w14:textId="77777777" w:rsidR="00174EBF" w:rsidRDefault="00174EBF" w:rsidP="00991BF6">
      <w:pPr>
        <w:jc w:val="both"/>
        <w:rPr>
          <w:rFonts w:ascii="Arial" w:hAnsi="Arial" w:cs="Arial"/>
          <w:sz w:val="22"/>
          <w:szCs w:val="22"/>
        </w:rPr>
      </w:pPr>
    </w:p>
    <w:p w14:paraId="2600143E" w14:textId="77777777" w:rsidR="00174EBF" w:rsidRDefault="00174EBF" w:rsidP="00991BF6">
      <w:pPr>
        <w:jc w:val="both"/>
        <w:rPr>
          <w:rFonts w:ascii="Arial" w:hAnsi="Arial" w:cs="Arial"/>
          <w:sz w:val="22"/>
          <w:szCs w:val="22"/>
        </w:rPr>
      </w:pPr>
    </w:p>
    <w:p w14:paraId="1FB183C9" w14:textId="77777777" w:rsidR="00A034EF" w:rsidRDefault="00A034EF" w:rsidP="00991BF6">
      <w:pPr>
        <w:jc w:val="both"/>
        <w:rPr>
          <w:rFonts w:ascii="Arial" w:hAnsi="Arial" w:cs="Arial"/>
          <w:sz w:val="22"/>
          <w:szCs w:val="22"/>
        </w:rPr>
      </w:pPr>
    </w:p>
    <w:p w14:paraId="049DFE71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1F1C3065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226332D9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3C3A7002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5F985BEF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274E18DC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2ECA89F8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6157A8C2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61B51B8D" w14:textId="77777777" w:rsidR="005D5949" w:rsidRDefault="005D5949" w:rsidP="00991BF6">
      <w:pPr>
        <w:jc w:val="both"/>
        <w:rPr>
          <w:rFonts w:ascii="Arial" w:hAnsi="Arial" w:cs="Arial"/>
          <w:sz w:val="22"/>
          <w:szCs w:val="22"/>
        </w:rPr>
      </w:pPr>
    </w:p>
    <w:p w14:paraId="2FEE90D2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419D5629" w14:textId="77777777" w:rsidR="00C40601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18655A02" w14:textId="77777777" w:rsidR="00C40601" w:rsidRPr="00980543" w:rsidRDefault="00C40601" w:rsidP="00991BF6">
      <w:pPr>
        <w:jc w:val="both"/>
        <w:rPr>
          <w:rFonts w:ascii="Arial" w:hAnsi="Arial" w:cs="Arial"/>
          <w:sz w:val="22"/>
          <w:szCs w:val="22"/>
        </w:rPr>
      </w:pPr>
    </w:p>
    <w:p w14:paraId="2F5031FF" w14:textId="0E6392F3" w:rsidR="00CD1D27" w:rsidRPr="00CD1D27" w:rsidRDefault="000A6DBA" w:rsidP="007A2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F0C7" w:themeFill="accent3" w:themeFillTint="33"/>
        <w:jc w:val="center"/>
        <w:rPr>
          <w:rFonts w:ascii="Arial" w:hAnsi="Arial" w:cs="Arial"/>
        </w:rPr>
      </w:pPr>
      <w:r w:rsidRPr="00CD1D27">
        <w:rPr>
          <w:rFonts w:ascii="Arial" w:hAnsi="Arial" w:cs="Arial"/>
          <w:b/>
          <w:bCs/>
          <w:sz w:val="28"/>
          <w:szCs w:val="28"/>
        </w:rPr>
        <w:lastRenderedPageBreak/>
        <w:t xml:space="preserve">Servizio di </w:t>
      </w:r>
      <w:r w:rsidR="005D5949" w:rsidRPr="005D5949">
        <w:rPr>
          <w:rFonts w:ascii="Arial" w:hAnsi="Arial" w:cs="Arial"/>
          <w:b/>
          <w:bCs/>
          <w:sz w:val="28"/>
          <w:szCs w:val="28"/>
        </w:rPr>
        <w:t xml:space="preserve">consulenza tecnica e specialistica </w:t>
      </w:r>
      <w:r w:rsidR="005D5949">
        <w:rPr>
          <w:rFonts w:ascii="Arial" w:hAnsi="Arial" w:cs="Arial"/>
          <w:b/>
          <w:bCs/>
          <w:sz w:val="28"/>
          <w:szCs w:val="28"/>
        </w:rPr>
        <w:t xml:space="preserve">alla </w:t>
      </w:r>
      <w:r w:rsidR="0036791C" w:rsidRPr="00CD1D27">
        <w:rPr>
          <w:rFonts w:ascii="Arial" w:hAnsi="Arial" w:cs="Arial"/>
          <w:b/>
          <w:bCs/>
          <w:sz w:val="28"/>
          <w:szCs w:val="28"/>
        </w:rPr>
        <w:t>CER</w:t>
      </w:r>
      <w:r w:rsidR="007A272C">
        <w:rPr>
          <w:rFonts w:ascii="Arial" w:hAnsi="Arial" w:cs="Arial"/>
          <w:b/>
          <w:bCs/>
          <w:sz w:val="28"/>
          <w:szCs w:val="28"/>
        </w:rPr>
        <w:t xml:space="preserve"> </w:t>
      </w:r>
      <w:r w:rsidR="007A272C">
        <w:rPr>
          <w:rFonts w:ascii="Arial" w:hAnsi="Arial" w:cs="Arial"/>
          <w:sz w:val="28"/>
          <w:szCs w:val="28"/>
        </w:rPr>
        <w:t xml:space="preserve">- </w:t>
      </w:r>
      <w:r w:rsidR="007A272C" w:rsidRPr="007A272C">
        <w:rPr>
          <w:rFonts w:ascii="Arial" w:hAnsi="Arial" w:cs="Arial"/>
          <w:sz w:val="28"/>
          <w:szCs w:val="28"/>
        </w:rPr>
        <w:t xml:space="preserve">Richiesta di attivazione del servizio di autoconsumo diffuso e gestione delle configurazioni </w:t>
      </w:r>
      <w:r w:rsidR="00A661F7">
        <w:rPr>
          <w:rFonts w:ascii="Arial" w:hAnsi="Arial" w:cs="Arial"/>
          <w:sz w:val="28"/>
          <w:szCs w:val="28"/>
        </w:rPr>
        <w:t>attivate.</w:t>
      </w:r>
    </w:p>
    <w:p w14:paraId="02274609" w14:textId="77777777" w:rsidR="00174EBF" w:rsidRPr="00CA176E" w:rsidRDefault="00174EBF" w:rsidP="00174EBF">
      <w:pPr>
        <w:jc w:val="both"/>
        <w:rPr>
          <w:rFonts w:ascii="Arial" w:hAnsi="Arial" w:cs="Arial"/>
          <w:sz w:val="22"/>
          <w:szCs w:val="22"/>
        </w:rPr>
      </w:pPr>
    </w:p>
    <w:p w14:paraId="6B8927CF" w14:textId="77777777" w:rsidR="00991BF6" w:rsidRPr="0008555E" w:rsidRDefault="00991BF6" w:rsidP="00991BF6">
      <w:pPr>
        <w:jc w:val="both"/>
        <w:rPr>
          <w:rFonts w:ascii="Arial" w:hAnsi="Arial" w:cs="Arial"/>
          <w:sz w:val="22"/>
          <w:szCs w:val="22"/>
        </w:rPr>
      </w:pPr>
    </w:p>
    <w:p w14:paraId="299F339B" w14:textId="42BB5A0F" w:rsidR="00821C0E" w:rsidRPr="003D69DF" w:rsidRDefault="00B412C7" w:rsidP="00C7618B">
      <w:pPr>
        <w:jc w:val="both"/>
        <w:rPr>
          <w:rFonts w:ascii="Arial" w:hAnsi="Arial" w:cs="Arial"/>
          <w:b/>
          <w:bCs/>
        </w:rPr>
      </w:pPr>
      <w:r w:rsidRPr="003D69DF">
        <w:rPr>
          <w:rFonts w:ascii="Arial" w:hAnsi="Arial" w:cs="Arial"/>
          <w:b/>
          <w:bCs/>
        </w:rPr>
        <w:t>La</w:t>
      </w:r>
      <w:r w:rsidR="00821C0E" w:rsidRPr="003D69DF">
        <w:rPr>
          <w:rFonts w:ascii="Arial" w:hAnsi="Arial" w:cs="Arial"/>
          <w:b/>
          <w:bCs/>
        </w:rPr>
        <w:t xml:space="preserve"> </w:t>
      </w:r>
      <w:r w:rsidR="00603235" w:rsidRPr="003D69DF">
        <w:rPr>
          <w:rFonts w:ascii="Arial" w:hAnsi="Arial" w:cs="Arial"/>
          <w:b/>
          <w:bCs/>
        </w:rPr>
        <w:t>consulenza</w:t>
      </w:r>
      <w:r w:rsidR="00821C0E" w:rsidRPr="003D69DF">
        <w:rPr>
          <w:rFonts w:ascii="Arial" w:hAnsi="Arial" w:cs="Arial"/>
          <w:b/>
          <w:bCs/>
        </w:rPr>
        <w:t xml:space="preserve"> prevede</w:t>
      </w:r>
      <w:r w:rsidR="00CD1D27">
        <w:rPr>
          <w:rFonts w:ascii="Arial" w:hAnsi="Arial" w:cs="Arial"/>
          <w:b/>
          <w:bCs/>
        </w:rPr>
        <w:t>, a favore della CER,</w:t>
      </w:r>
      <w:r w:rsidR="00821C0E" w:rsidRPr="003D69DF">
        <w:rPr>
          <w:rFonts w:ascii="Arial" w:hAnsi="Arial" w:cs="Arial"/>
          <w:b/>
          <w:bCs/>
        </w:rPr>
        <w:t xml:space="preserve"> lo svolgimento delle seguenti attività:</w:t>
      </w:r>
    </w:p>
    <w:p w14:paraId="10AD0D74" w14:textId="77777777" w:rsidR="00821C0E" w:rsidRPr="000655C6" w:rsidRDefault="00821C0E" w:rsidP="00821C0E">
      <w:pPr>
        <w:pStyle w:val="Paragrafoelenco"/>
        <w:jc w:val="both"/>
        <w:rPr>
          <w:rFonts w:ascii="Arial" w:hAnsi="Arial" w:cs="Arial"/>
        </w:rPr>
      </w:pPr>
    </w:p>
    <w:p w14:paraId="12669318" w14:textId="1189C12B" w:rsidR="00A274B0" w:rsidRDefault="00A274B0" w:rsidP="00A274B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A274B0">
        <w:rPr>
          <w:rFonts w:ascii="Arial" w:hAnsi="Arial" w:cs="Arial"/>
        </w:rPr>
        <w:t>estione tecnica ed amministrativa della richiesta di accesso al servizio per l’autoconsumo diffuso</w:t>
      </w:r>
      <w:r>
        <w:rPr>
          <w:rFonts w:ascii="Arial" w:hAnsi="Arial" w:cs="Arial"/>
        </w:rPr>
        <w:t xml:space="preserve"> per conto della CER;</w:t>
      </w:r>
    </w:p>
    <w:p w14:paraId="143EA18B" w14:textId="77777777" w:rsidR="00C46651" w:rsidRPr="005D5949" w:rsidRDefault="00C46651" w:rsidP="005D5949">
      <w:pPr>
        <w:rPr>
          <w:rFonts w:ascii="Arial" w:hAnsi="Arial" w:cs="Arial"/>
        </w:rPr>
      </w:pPr>
    </w:p>
    <w:p w14:paraId="6F850902" w14:textId="56DA3D34" w:rsidR="00C46651" w:rsidRDefault="00C46651" w:rsidP="00C46651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FA4512">
        <w:rPr>
          <w:rFonts w:ascii="Arial" w:hAnsi="Arial" w:cs="Arial"/>
          <w:color w:val="000000" w:themeColor="text1"/>
        </w:rPr>
        <w:t>Assistenza alla segreteria della CER</w:t>
      </w:r>
      <w:r>
        <w:rPr>
          <w:rFonts w:ascii="Arial" w:hAnsi="Arial" w:cs="Arial"/>
          <w:color w:val="000000" w:themeColor="text1"/>
        </w:rPr>
        <w:t xml:space="preserve"> tramite sportello virtuale per la gestione delle richieste di adesione e il supporto agli utenti in questa fase;</w:t>
      </w:r>
    </w:p>
    <w:p w14:paraId="57BC1593" w14:textId="77777777" w:rsidR="00C46651" w:rsidRPr="00C46651" w:rsidRDefault="00C46651" w:rsidP="00C46651">
      <w:pPr>
        <w:jc w:val="both"/>
        <w:rPr>
          <w:rFonts w:ascii="Arial" w:hAnsi="Arial" w:cs="Arial"/>
          <w:color w:val="000000" w:themeColor="text1"/>
        </w:rPr>
      </w:pPr>
    </w:p>
    <w:p w14:paraId="05DC204C" w14:textId="4483810C" w:rsidR="00A274B0" w:rsidRPr="00A274B0" w:rsidRDefault="00174430" w:rsidP="00A274B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0655C6">
        <w:rPr>
          <w:rFonts w:ascii="Arial" w:hAnsi="Arial" w:cs="Arial"/>
          <w:color w:val="000000" w:themeColor="text1"/>
        </w:rPr>
        <w:t>Supporto specialistico</w:t>
      </w:r>
      <w:r>
        <w:rPr>
          <w:rFonts w:ascii="Arial" w:hAnsi="Arial" w:cs="Arial"/>
          <w:color w:val="000000" w:themeColor="text1"/>
        </w:rPr>
        <w:t xml:space="preserve"> all’Ente,</w:t>
      </w:r>
      <w:r w:rsidRPr="000655C6">
        <w:rPr>
          <w:rFonts w:ascii="Arial" w:hAnsi="Arial" w:cs="Arial"/>
          <w:color w:val="000000" w:themeColor="text1"/>
        </w:rPr>
        <w:t xml:space="preserve"> nelle fasi di avviamento della CER a “modello pubblico”</w:t>
      </w:r>
      <w:r>
        <w:rPr>
          <w:rFonts w:ascii="Arial" w:hAnsi="Arial" w:cs="Arial"/>
          <w:color w:val="000000" w:themeColor="text1"/>
        </w:rPr>
        <w:t>,</w:t>
      </w:r>
      <w:r w:rsidRPr="00B14913">
        <w:rPr>
          <w:rFonts w:ascii="Arial" w:hAnsi="Arial" w:cs="Arial"/>
          <w:color w:val="000000" w:themeColor="text1"/>
        </w:rPr>
        <w:t xml:space="preserve"> </w:t>
      </w:r>
      <w:r w:rsidRPr="000655C6">
        <w:rPr>
          <w:rFonts w:ascii="Arial" w:hAnsi="Arial" w:cs="Arial"/>
          <w:color w:val="000000" w:themeColor="text1"/>
        </w:rPr>
        <w:t xml:space="preserve">negli </w:t>
      </w:r>
      <w:r>
        <w:rPr>
          <w:rFonts w:ascii="Arial" w:hAnsi="Arial" w:cs="Arial"/>
          <w:color w:val="000000" w:themeColor="text1"/>
        </w:rPr>
        <w:t>i</w:t>
      </w:r>
      <w:r w:rsidRPr="000655C6">
        <w:rPr>
          <w:rFonts w:ascii="Arial" w:hAnsi="Arial" w:cs="Arial"/>
          <w:color w:val="000000" w:themeColor="text1"/>
        </w:rPr>
        <w:t>ncontri pubblici ed informazione e formazione generale indirizzata all’utenza;</w:t>
      </w:r>
    </w:p>
    <w:p w14:paraId="04907AA0" w14:textId="77777777" w:rsidR="00A274B0" w:rsidRPr="00A274B0" w:rsidRDefault="00A274B0" w:rsidP="00A274B0">
      <w:pPr>
        <w:pStyle w:val="Paragrafoelenco"/>
        <w:rPr>
          <w:rFonts w:ascii="Arial" w:hAnsi="Arial" w:cs="Arial"/>
        </w:rPr>
      </w:pPr>
    </w:p>
    <w:p w14:paraId="53585832" w14:textId="51FB54AE" w:rsidR="006C2EAC" w:rsidRDefault="001B6028" w:rsidP="006C2EA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4E6A16">
        <w:rPr>
          <w:rFonts w:ascii="Arial" w:hAnsi="Arial" w:cs="Arial"/>
        </w:rPr>
        <w:t>Valutazione</w:t>
      </w:r>
      <w:r w:rsidR="006C2EAC" w:rsidRPr="004E6A16">
        <w:rPr>
          <w:rFonts w:ascii="Arial" w:hAnsi="Arial" w:cs="Arial"/>
        </w:rPr>
        <w:t xml:space="preserve"> d</w:t>
      </w:r>
      <w:r w:rsidRPr="004E6A16">
        <w:rPr>
          <w:rFonts w:ascii="Arial" w:hAnsi="Arial" w:cs="Arial"/>
        </w:rPr>
        <w:t>e</w:t>
      </w:r>
      <w:r w:rsidR="006C2EAC" w:rsidRPr="004E6A16">
        <w:rPr>
          <w:rFonts w:ascii="Arial" w:hAnsi="Arial" w:cs="Arial"/>
        </w:rPr>
        <w:t xml:space="preserve">i flussi energetici della CER e </w:t>
      </w:r>
      <w:r w:rsidR="004E6A16" w:rsidRPr="004E6A16">
        <w:rPr>
          <w:rFonts w:ascii="Arial" w:hAnsi="Arial" w:cs="Arial"/>
        </w:rPr>
        <w:t>proposte per</w:t>
      </w:r>
      <w:r w:rsidR="006C2EAC" w:rsidRPr="004E6A16">
        <w:rPr>
          <w:rFonts w:ascii="Arial" w:hAnsi="Arial" w:cs="Arial"/>
        </w:rPr>
        <w:t xml:space="preserve"> possibili interventi volti al corretto dimensionamento della CER ed alla massimizzazione dell’energia condivisa</w:t>
      </w:r>
      <w:r w:rsidR="004E6A16" w:rsidRPr="004E6A16">
        <w:rPr>
          <w:rFonts w:ascii="Arial" w:hAnsi="Arial" w:cs="Arial"/>
        </w:rPr>
        <w:t>;</w:t>
      </w:r>
      <w:r w:rsidR="006C2EAC" w:rsidRPr="004E6A16">
        <w:rPr>
          <w:rFonts w:ascii="Arial" w:hAnsi="Arial" w:cs="Arial"/>
        </w:rPr>
        <w:t xml:space="preserve"> </w:t>
      </w:r>
    </w:p>
    <w:p w14:paraId="709059F0" w14:textId="77777777" w:rsidR="004E6A16" w:rsidRPr="004E6A16" w:rsidRDefault="004E6A16" w:rsidP="004E6A16">
      <w:pPr>
        <w:jc w:val="both"/>
        <w:rPr>
          <w:rFonts w:ascii="Arial" w:hAnsi="Arial" w:cs="Arial"/>
        </w:rPr>
      </w:pPr>
    </w:p>
    <w:p w14:paraId="7F3C541F" w14:textId="603C9510" w:rsidR="006C2EAC" w:rsidRDefault="006C2EAC" w:rsidP="006C2EA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Supporto alla CER nella definizione delle modalità di utilizzo e ripartizione della tariffa premio percepita;</w:t>
      </w:r>
    </w:p>
    <w:p w14:paraId="78D77629" w14:textId="77777777" w:rsidR="006C2EAC" w:rsidRPr="006C2EAC" w:rsidRDefault="006C2EAC" w:rsidP="006C2EAC">
      <w:pPr>
        <w:jc w:val="both"/>
        <w:rPr>
          <w:rFonts w:ascii="Arial" w:hAnsi="Arial" w:cs="Arial"/>
        </w:rPr>
      </w:pPr>
    </w:p>
    <w:p w14:paraId="3F1F9F33" w14:textId="5CC3D7E2" w:rsidR="00A274B0" w:rsidRPr="00A274B0" w:rsidRDefault="00DF00A2" w:rsidP="00A274B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Supporto alla c</w:t>
      </w:r>
      <w:r w:rsidR="00A274B0" w:rsidRPr="00A274B0">
        <w:rPr>
          <w:rFonts w:ascii="Arial" w:hAnsi="Arial" w:cs="Arial"/>
        </w:rPr>
        <w:t>reazione di un “Community Energy Team”</w:t>
      </w:r>
      <w:r w:rsidR="00EB736A">
        <w:rPr>
          <w:rFonts w:ascii="Arial" w:hAnsi="Arial" w:cs="Arial"/>
        </w:rPr>
        <w:t xml:space="preserve">, gruppo di lavoro </w:t>
      </w:r>
      <w:r w:rsidR="00A274B0" w:rsidRPr="00A274B0">
        <w:rPr>
          <w:rFonts w:ascii="Arial" w:hAnsi="Arial" w:cs="Arial"/>
        </w:rPr>
        <w:t>sulle tematiche energetiche e le strategie di efficientamento;</w:t>
      </w:r>
    </w:p>
    <w:p w14:paraId="6B2FC535" w14:textId="77777777" w:rsidR="00C15AEE" w:rsidRPr="003D69DF" w:rsidRDefault="00C15AEE" w:rsidP="00C15AEE">
      <w:pPr>
        <w:pStyle w:val="Paragrafoelenco"/>
        <w:jc w:val="both"/>
        <w:rPr>
          <w:rFonts w:ascii="Arial" w:hAnsi="Arial" w:cs="Arial"/>
        </w:rPr>
      </w:pPr>
    </w:p>
    <w:p w14:paraId="74A912AB" w14:textId="78C81A93" w:rsidR="00991BF6" w:rsidRPr="005A1F0D" w:rsidRDefault="00F74683" w:rsidP="00C15AEE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5A1F0D">
        <w:rPr>
          <w:rFonts w:ascii="Arial" w:hAnsi="Arial" w:cs="Arial"/>
          <w:color w:val="000000" w:themeColor="text1"/>
        </w:rPr>
        <w:t>R</w:t>
      </w:r>
      <w:r w:rsidR="00991BF6" w:rsidRPr="005A1F0D">
        <w:rPr>
          <w:rFonts w:ascii="Arial" w:hAnsi="Arial" w:cs="Arial"/>
          <w:color w:val="000000" w:themeColor="text1"/>
        </w:rPr>
        <w:t xml:space="preserve">accolta </w:t>
      </w:r>
      <w:r w:rsidR="00550970" w:rsidRPr="005A1F0D">
        <w:rPr>
          <w:rFonts w:ascii="Arial" w:hAnsi="Arial" w:cs="Arial"/>
          <w:color w:val="000000" w:themeColor="text1"/>
        </w:rPr>
        <w:t xml:space="preserve">e valutazione </w:t>
      </w:r>
      <w:r w:rsidR="00991BF6" w:rsidRPr="005A1F0D">
        <w:rPr>
          <w:rFonts w:ascii="Arial" w:hAnsi="Arial" w:cs="Arial"/>
          <w:color w:val="000000" w:themeColor="text1"/>
        </w:rPr>
        <w:t xml:space="preserve">delle </w:t>
      </w:r>
      <w:r w:rsidR="00B929C1" w:rsidRPr="005A1F0D">
        <w:rPr>
          <w:rFonts w:ascii="Arial" w:hAnsi="Arial" w:cs="Arial"/>
          <w:color w:val="000000" w:themeColor="text1"/>
        </w:rPr>
        <w:t>informazioni</w:t>
      </w:r>
      <w:r w:rsidR="00991BF6" w:rsidRPr="005A1F0D">
        <w:rPr>
          <w:rFonts w:ascii="Arial" w:hAnsi="Arial" w:cs="Arial"/>
          <w:color w:val="000000" w:themeColor="text1"/>
        </w:rPr>
        <w:t xml:space="preserve"> energetiche</w:t>
      </w:r>
      <w:r w:rsidR="008C38F8" w:rsidRPr="005A1F0D">
        <w:rPr>
          <w:rFonts w:ascii="Arial" w:hAnsi="Arial" w:cs="Arial"/>
          <w:color w:val="000000" w:themeColor="text1"/>
        </w:rPr>
        <w:t xml:space="preserve"> </w:t>
      </w:r>
      <w:r w:rsidR="008E3D20" w:rsidRPr="005A1F0D">
        <w:rPr>
          <w:rFonts w:ascii="Arial" w:hAnsi="Arial" w:cs="Arial"/>
          <w:color w:val="000000" w:themeColor="text1"/>
        </w:rPr>
        <w:t xml:space="preserve">sulle utenze </w:t>
      </w:r>
      <w:r w:rsidR="008604B1" w:rsidRPr="005A1F0D">
        <w:rPr>
          <w:rFonts w:ascii="Arial" w:hAnsi="Arial" w:cs="Arial"/>
          <w:color w:val="000000" w:themeColor="text1"/>
        </w:rPr>
        <w:t xml:space="preserve">energeticamente </w:t>
      </w:r>
      <w:r w:rsidR="008E3D20" w:rsidRPr="005A1F0D">
        <w:rPr>
          <w:rFonts w:ascii="Arial" w:hAnsi="Arial" w:cs="Arial"/>
          <w:color w:val="000000" w:themeColor="text1"/>
        </w:rPr>
        <w:t>più significative</w:t>
      </w:r>
      <w:r w:rsidR="008604B1" w:rsidRPr="005A1F0D">
        <w:rPr>
          <w:rFonts w:ascii="Arial" w:hAnsi="Arial" w:cs="Arial"/>
          <w:color w:val="000000" w:themeColor="text1"/>
        </w:rPr>
        <w:t xml:space="preserve"> e rappresentative</w:t>
      </w:r>
      <w:r w:rsidR="008D703D">
        <w:rPr>
          <w:rFonts w:ascii="Arial" w:hAnsi="Arial" w:cs="Arial"/>
          <w:color w:val="000000" w:themeColor="text1"/>
        </w:rPr>
        <w:t xml:space="preserve"> aggregate nella CER.</w:t>
      </w:r>
    </w:p>
    <w:p w14:paraId="24A670F3" w14:textId="77777777" w:rsidR="007334D2" w:rsidRPr="007334D2" w:rsidRDefault="007334D2" w:rsidP="007334D2">
      <w:pPr>
        <w:pStyle w:val="Paragrafoelenco"/>
        <w:rPr>
          <w:rFonts w:ascii="Arial" w:hAnsi="Arial" w:cs="Arial"/>
          <w:color w:val="000000" w:themeColor="text1"/>
        </w:rPr>
      </w:pPr>
    </w:p>
    <w:p w14:paraId="2A627A2E" w14:textId="77777777" w:rsidR="00A45E21" w:rsidRDefault="00A45E21" w:rsidP="00555021">
      <w:pPr>
        <w:jc w:val="both"/>
        <w:rPr>
          <w:rFonts w:ascii="Arial" w:hAnsi="Arial" w:cs="Arial"/>
          <w:sz w:val="22"/>
          <w:szCs w:val="22"/>
        </w:rPr>
      </w:pPr>
    </w:p>
    <w:p w14:paraId="23A89A80" w14:textId="4ECF7468" w:rsidR="000A2F87" w:rsidRDefault="000A2F87" w:rsidP="00002A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1F7FF6" w14:textId="422FFBC2" w:rsidR="00A94F6F" w:rsidRPr="00CD1D27" w:rsidRDefault="00A94F6F" w:rsidP="005C0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F0C7" w:themeFill="accent3" w:themeFillTint="33"/>
        <w:jc w:val="center"/>
        <w:rPr>
          <w:rFonts w:ascii="Arial" w:hAnsi="Arial" w:cs="Arial"/>
          <w:b/>
          <w:bCs/>
          <w:sz w:val="28"/>
          <w:szCs w:val="28"/>
        </w:rPr>
      </w:pPr>
      <w:r w:rsidRPr="00CD1D27">
        <w:rPr>
          <w:rFonts w:ascii="Arial" w:hAnsi="Arial" w:cs="Arial"/>
          <w:b/>
          <w:bCs/>
          <w:sz w:val="28"/>
          <w:szCs w:val="28"/>
        </w:rPr>
        <w:lastRenderedPageBreak/>
        <w:t xml:space="preserve">Servizio di </w:t>
      </w:r>
      <w:r w:rsidR="005C0B53" w:rsidRPr="005D5949">
        <w:rPr>
          <w:rFonts w:ascii="Arial" w:hAnsi="Arial" w:cs="Arial"/>
          <w:b/>
          <w:bCs/>
          <w:sz w:val="28"/>
          <w:szCs w:val="28"/>
        </w:rPr>
        <w:t xml:space="preserve">consulenza tecnica e specialistica </w:t>
      </w:r>
      <w:r w:rsidR="005C0B53">
        <w:rPr>
          <w:rFonts w:ascii="Arial" w:hAnsi="Arial" w:cs="Arial"/>
          <w:b/>
          <w:bCs/>
          <w:sz w:val="28"/>
          <w:szCs w:val="28"/>
        </w:rPr>
        <w:t xml:space="preserve">alla </w:t>
      </w:r>
      <w:r w:rsidR="005C0B53" w:rsidRPr="00CD1D27">
        <w:rPr>
          <w:rFonts w:ascii="Arial" w:hAnsi="Arial" w:cs="Arial"/>
          <w:b/>
          <w:bCs/>
          <w:sz w:val="28"/>
          <w:szCs w:val="28"/>
        </w:rPr>
        <w:t>CER</w:t>
      </w:r>
    </w:p>
    <w:p w14:paraId="667CC78C" w14:textId="2830EAAC" w:rsidR="00A94F6F" w:rsidRPr="00CD1D27" w:rsidRDefault="004C6F40" w:rsidP="00A94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F0C7" w:themeFill="accent3" w:themeFillTint="33"/>
        <w:jc w:val="center"/>
        <w:rPr>
          <w:rFonts w:ascii="Arial" w:hAnsi="Arial" w:cs="Arial"/>
        </w:rPr>
      </w:pPr>
      <w:r>
        <w:rPr>
          <w:rFonts w:ascii="Arial" w:hAnsi="Arial" w:cs="Arial"/>
        </w:rPr>
        <w:t>Criteri di valorizzazione</w:t>
      </w:r>
      <w:r w:rsidR="00A94F6F" w:rsidRPr="00CD1D27">
        <w:rPr>
          <w:rFonts w:ascii="Arial" w:hAnsi="Arial" w:cs="Arial"/>
        </w:rPr>
        <w:t xml:space="preserve"> </w:t>
      </w:r>
      <w:r w:rsidR="00A94F6F" w:rsidRPr="00CD1D27">
        <w:rPr>
          <w:rFonts w:ascii="Arial" w:hAnsi="Arial" w:cs="Arial"/>
        </w:rPr>
        <w:tab/>
      </w:r>
    </w:p>
    <w:p w14:paraId="78AB4EE7" w14:textId="77777777" w:rsidR="0094061B" w:rsidRDefault="0094061B" w:rsidP="0094061B">
      <w:pPr>
        <w:jc w:val="both"/>
        <w:rPr>
          <w:rFonts w:ascii="Arial" w:hAnsi="Arial" w:cs="Arial"/>
          <w:sz w:val="28"/>
          <w:szCs w:val="28"/>
        </w:rPr>
      </w:pPr>
    </w:p>
    <w:p w14:paraId="42E2A10B" w14:textId="405447D1" w:rsidR="00DF66C1" w:rsidRDefault="00DF66C1" w:rsidP="00DF66C1">
      <w:pPr>
        <w:jc w:val="both"/>
        <w:rPr>
          <w:rFonts w:ascii="Arial" w:hAnsi="Arial" w:cs="Arial"/>
          <w:sz w:val="22"/>
          <w:szCs w:val="22"/>
        </w:rPr>
      </w:pPr>
      <w:r w:rsidRPr="00DF66C1">
        <w:rPr>
          <w:rFonts w:ascii="Arial" w:hAnsi="Arial" w:cs="Arial"/>
          <w:sz w:val="22"/>
          <w:szCs w:val="22"/>
        </w:rPr>
        <w:t xml:space="preserve">Garda Uno S.p.A. </w:t>
      </w:r>
      <w:r>
        <w:rPr>
          <w:rFonts w:ascii="Arial" w:hAnsi="Arial" w:cs="Arial"/>
          <w:sz w:val="22"/>
          <w:szCs w:val="22"/>
        </w:rPr>
        <w:t>intende</w:t>
      </w:r>
      <w:r w:rsidRPr="00DF66C1">
        <w:rPr>
          <w:rFonts w:ascii="Arial" w:hAnsi="Arial" w:cs="Arial"/>
          <w:sz w:val="22"/>
          <w:szCs w:val="22"/>
        </w:rPr>
        <w:t xml:space="preserve"> valorizzare la consulenza d</w:t>
      </w:r>
      <w:r w:rsidR="00301812" w:rsidRPr="005928C6">
        <w:rPr>
          <w:rFonts w:ascii="Arial" w:hAnsi="Arial" w:cs="Arial"/>
          <w:sz w:val="22"/>
          <w:szCs w:val="22"/>
        </w:rPr>
        <w:t>secondo quanto definito all’Allegato 1 del Decreto CACER</w:t>
      </w:r>
      <w:r w:rsidR="00301812">
        <w:rPr>
          <w:rFonts w:ascii="Arial" w:hAnsi="Arial" w:cs="Arial"/>
          <w:sz w:val="22"/>
          <w:szCs w:val="22"/>
        </w:rPr>
        <w:t>,</w:t>
      </w:r>
      <w:r w:rsidR="00301812" w:rsidRPr="00DF66C1">
        <w:rPr>
          <w:rFonts w:ascii="Arial" w:hAnsi="Arial" w:cs="Arial"/>
          <w:sz w:val="22"/>
          <w:szCs w:val="22"/>
        </w:rPr>
        <w:t xml:space="preserve"> </w:t>
      </w:r>
      <w:r w:rsidRPr="00DF66C1">
        <w:rPr>
          <w:rFonts w:ascii="Arial" w:hAnsi="Arial" w:cs="Arial"/>
          <w:sz w:val="22"/>
          <w:szCs w:val="22"/>
        </w:rPr>
        <w:t xml:space="preserve">utilizzando parametri che contribuiscano a generare un canone per il Servizio il più aderente possibile alle caratteristiche </w:t>
      </w:r>
      <w:r w:rsidR="00BD4DB5">
        <w:rPr>
          <w:rFonts w:ascii="Arial" w:hAnsi="Arial" w:cs="Arial"/>
          <w:sz w:val="22"/>
          <w:szCs w:val="22"/>
        </w:rPr>
        <w:t xml:space="preserve">“preliminari” </w:t>
      </w:r>
      <w:r w:rsidR="004C6F40">
        <w:rPr>
          <w:rFonts w:ascii="Arial" w:hAnsi="Arial" w:cs="Arial"/>
          <w:sz w:val="22"/>
          <w:szCs w:val="22"/>
        </w:rPr>
        <w:t>della singola CER</w:t>
      </w:r>
      <w:r w:rsidRPr="00DF66C1">
        <w:rPr>
          <w:rFonts w:ascii="Arial" w:hAnsi="Arial" w:cs="Arial"/>
          <w:sz w:val="22"/>
          <w:szCs w:val="22"/>
        </w:rPr>
        <w:t xml:space="preserve"> </w:t>
      </w:r>
      <w:r w:rsidR="00B413BF">
        <w:rPr>
          <w:rFonts w:ascii="Arial" w:hAnsi="Arial" w:cs="Arial"/>
          <w:sz w:val="22"/>
          <w:szCs w:val="22"/>
        </w:rPr>
        <w:t>nelle fasi di avviamento</w:t>
      </w:r>
      <w:r w:rsidRPr="00DF66C1">
        <w:rPr>
          <w:rFonts w:ascii="Arial" w:hAnsi="Arial" w:cs="Arial"/>
          <w:sz w:val="22"/>
          <w:szCs w:val="22"/>
        </w:rPr>
        <w:t>.</w:t>
      </w:r>
    </w:p>
    <w:p w14:paraId="0B829F1F" w14:textId="77777777" w:rsidR="00DF66C1" w:rsidRDefault="00DF66C1" w:rsidP="00DF66C1">
      <w:pPr>
        <w:jc w:val="both"/>
        <w:rPr>
          <w:rFonts w:ascii="Arial" w:hAnsi="Arial" w:cs="Arial"/>
          <w:sz w:val="22"/>
          <w:szCs w:val="22"/>
        </w:rPr>
      </w:pPr>
    </w:p>
    <w:p w14:paraId="36225BA2" w14:textId="2205C159" w:rsidR="00DF66C1" w:rsidRDefault="00DF66C1" w:rsidP="00DF66C1">
      <w:pPr>
        <w:jc w:val="both"/>
        <w:rPr>
          <w:rFonts w:ascii="Arial" w:hAnsi="Arial" w:cs="Arial"/>
          <w:sz w:val="22"/>
          <w:szCs w:val="22"/>
        </w:rPr>
      </w:pPr>
      <w:r w:rsidRPr="003A32F2">
        <w:rPr>
          <w:rFonts w:ascii="Arial" w:hAnsi="Arial" w:cs="Arial"/>
          <w:sz w:val="22"/>
          <w:szCs w:val="22"/>
        </w:rPr>
        <w:t>Garda Uno S.p.A.</w:t>
      </w:r>
      <w:r w:rsidR="004137F8">
        <w:rPr>
          <w:rFonts w:ascii="Arial" w:hAnsi="Arial" w:cs="Arial"/>
          <w:sz w:val="22"/>
          <w:szCs w:val="22"/>
        </w:rPr>
        <w:t xml:space="preserve"> </w:t>
      </w:r>
      <w:r w:rsidRPr="004350E0">
        <w:rPr>
          <w:rFonts w:ascii="Arial" w:hAnsi="Arial" w:cs="Arial"/>
          <w:b/>
          <w:bCs/>
          <w:sz w:val="22"/>
          <w:szCs w:val="22"/>
        </w:rPr>
        <w:t>propone</w:t>
      </w:r>
      <w:r w:rsidR="00523F20">
        <w:rPr>
          <w:rFonts w:ascii="Arial" w:hAnsi="Arial" w:cs="Arial"/>
          <w:sz w:val="22"/>
          <w:szCs w:val="22"/>
        </w:rPr>
        <w:t xml:space="preserve"> alla CER</w:t>
      </w:r>
      <w:r w:rsidR="00BF18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valorizzare il proprio support</w:t>
      </w:r>
      <w:r w:rsidR="0081539B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tramite </w:t>
      </w:r>
      <w:r w:rsidRPr="002A14E4">
        <w:rPr>
          <w:rFonts w:ascii="Arial" w:hAnsi="Arial" w:cs="Arial"/>
          <w:b/>
          <w:bCs/>
          <w:sz w:val="22"/>
          <w:szCs w:val="22"/>
        </w:rPr>
        <w:t>un</w:t>
      </w:r>
      <w:r w:rsidR="00F219E3" w:rsidRPr="002A14E4">
        <w:rPr>
          <w:rFonts w:ascii="Arial" w:hAnsi="Arial" w:cs="Arial"/>
          <w:b/>
          <w:bCs/>
          <w:sz w:val="22"/>
          <w:szCs w:val="22"/>
        </w:rPr>
        <w:t xml:space="preserve">a quota </w:t>
      </w:r>
      <w:r w:rsidRPr="00DF66C1">
        <w:rPr>
          <w:rFonts w:ascii="Arial" w:hAnsi="Arial" w:cs="Arial"/>
          <w:sz w:val="22"/>
          <w:szCs w:val="22"/>
        </w:rPr>
        <w:t>proporzionat</w:t>
      </w:r>
      <w:r w:rsidR="00F219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alla dimensione d</w:t>
      </w:r>
      <w:r w:rsidR="0081539B">
        <w:rPr>
          <w:rFonts w:ascii="Arial" w:hAnsi="Arial" w:cs="Arial"/>
          <w:sz w:val="22"/>
          <w:szCs w:val="22"/>
        </w:rPr>
        <w:t>ella CER</w:t>
      </w:r>
      <w:r w:rsidR="00967138">
        <w:rPr>
          <w:rFonts w:ascii="Arial" w:hAnsi="Arial" w:cs="Arial"/>
          <w:sz w:val="22"/>
          <w:szCs w:val="22"/>
        </w:rPr>
        <w:t xml:space="preserve"> medesima</w:t>
      </w:r>
      <w:r w:rsidR="00012E50">
        <w:rPr>
          <w:rFonts w:ascii="Arial" w:hAnsi="Arial" w:cs="Arial"/>
          <w:sz w:val="22"/>
          <w:szCs w:val="22"/>
        </w:rPr>
        <w:t>, in particolare, al numero</w:t>
      </w:r>
      <w:r w:rsidR="00327041">
        <w:rPr>
          <w:rFonts w:ascii="Arial" w:hAnsi="Arial" w:cs="Arial"/>
          <w:sz w:val="22"/>
          <w:szCs w:val="22"/>
        </w:rPr>
        <w:t xml:space="preserve"> complessivo dei soci </w:t>
      </w:r>
      <w:r w:rsidR="009573C8">
        <w:rPr>
          <w:rFonts w:ascii="Arial" w:hAnsi="Arial" w:cs="Arial"/>
          <w:sz w:val="22"/>
          <w:szCs w:val="22"/>
        </w:rPr>
        <w:t xml:space="preserve">che vi aderiscono </w:t>
      </w:r>
      <w:r w:rsidRPr="00535293">
        <w:rPr>
          <w:rFonts w:ascii="Arial" w:hAnsi="Arial" w:cs="Arial"/>
          <w:sz w:val="22"/>
          <w:szCs w:val="22"/>
        </w:rPr>
        <w:t xml:space="preserve">ed </w:t>
      </w:r>
      <w:r w:rsidR="009573C8" w:rsidRPr="00535293">
        <w:rPr>
          <w:rFonts w:ascii="Arial" w:hAnsi="Arial" w:cs="Arial"/>
          <w:sz w:val="22"/>
          <w:szCs w:val="22"/>
        </w:rPr>
        <w:t>alle caratteristiche</w:t>
      </w:r>
      <w:r w:rsidR="00535293" w:rsidRPr="00535293">
        <w:rPr>
          <w:rFonts w:ascii="Arial" w:hAnsi="Arial" w:cs="Arial"/>
          <w:sz w:val="22"/>
          <w:szCs w:val="22"/>
        </w:rPr>
        <w:t xml:space="preserve"> </w:t>
      </w:r>
      <w:r w:rsidRPr="00535293">
        <w:rPr>
          <w:rFonts w:ascii="Arial" w:hAnsi="Arial" w:cs="Arial"/>
          <w:sz w:val="22"/>
          <w:szCs w:val="22"/>
        </w:rPr>
        <w:t>puntual</w:t>
      </w:r>
      <w:r w:rsidR="0053529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535293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 ogni Uten</w:t>
      </w:r>
      <w:r w:rsidR="0070042D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(POD) che aderirà alla CER. </w:t>
      </w:r>
    </w:p>
    <w:p w14:paraId="1612CC45" w14:textId="77777777" w:rsidR="00DF66C1" w:rsidRDefault="00DF66C1" w:rsidP="00DF66C1">
      <w:pPr>
        <w:jc w:val="both"/>
        <w:rPr>
          <w:rFonts w:ascii="Arial" w:hAnsi="Arial" w:cs="Arial"/>
          <w:sz w:val="22"/>
          <w:szCs w:val="22"/>
        </w:rPr>
      </w:pPr>
    </w:p>
    <w:p w14:paraId="4A0F3500" w14:textId="23D181E3" w:rsidR="00DF66C1" w:rsidRDefault="00DF66C1" w:rsidP="00DF6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il lungo ed articolato percorso di sviluppo del modello ideale di CER e gli innumerevoli allineamenti normativi, tuttora materia in evoluzione e definizione, si ritiene che la proposta più adatta</w:t>
      </w:r>
      <w:r w:rsidRPr="005F036C">
        <w:rPr>
          <w:rFonts w:ascii="Arial" w:hAnsi="Arial" w:cs="Arial"/>
          <w:sz w:val="22"/>
          <w:szCs w:val="22"/>
        </w:rPr>
        <w:t>, per il periodo di</w:t>
      </w:r>
      <w:r w:rsidRPr="00444C08">
        <w:rPr>
          <w:rFonts w:ascii="Arial" w:hAnsi="Arial" w:cs="Arial"/>
          <w:b/>
          <w:bCs/>
          <w:sz w:val="22"/>
          <w:szCs w:val="22"/>
        </w:rPr>
        <w:t xml:space="preserve"> </w:t>
      </w:r>
      <w:r w:rsidR="005F036C">
        <w:rPr>
          <w:rFonts w:ascii="Arial" w:hAnsi="Arial" w:cs="Arial"/>
          <w:b/>
          <w:bCs/>
          <w:sz w:val="22"/>
          <w:szCs w:val="22"/>
        </w:rPr>
        <w:t xml:space="preserve">attivazione e </w:t>
      </w:r>
      <w:r w:rsidRPr="00444C08">
        <w:rPr>
          <w:rFonts w:ascii="Arial" w:hAnsi="Arial" w:cs="Arial"/>
          <w:b/>
          <w:bCs/>
          <w:sz w:val="22"/>
          <w:szCs w:val="22"/>
        </w:rPr>
        <w:t>avviamento</w:t>
      </w:r>
      <w:r w:rsidR="00932EE4">
        <w:rPr>
          <w:rFonts w:ascii="Arial" w:hAnsi="Arial" w:cs="Arial"/>
          <w:b/>
          <w:bCs/>
          <w:sz w:val="22"/>
          <w:szCs w:val="22"/>
        </w:rPr>
        <w:t xml:space="preserve"> della CER</w:t>
      </w:r>
      <w:r w:rsidR="005F036C" w:rsidRPr="005F036C">
        <w:rPr>
          <w:rFonts w:ascii="Arial" w:hAnsi="Arial" w:cs="Arial"/>
          <w:sz w:val="22"/>
          <w:szCs w:val="22"/>
        </w:rPr>
        <w:t xml:space="preserve">, ipotizzato </w:t>
      </w:r>
      <w:r w:rsidR="00444C08" w:rsidRPr="005F036C">
        <w:rPr>
          <w:rFonts w:ascii="Arial" w:hAnsi="Arial" w:cs="Arial"/>
          <w:sz w:val="22"/>
          <w:szCs w:val="22"/>
        </w:rPr>
        <w:t>della durata di due anni</w:t>
      </w:r>
      <w:r w:rsidR="005F036C" w:rsidRPr="005F036C">
        <w:rPr>
          <w:rFonts w:ascii="Arial" w:hAnsi="Arial" w:cs="Arial"/>
          <w:sz w:val="22"/>
          <w:szCs w:val="22"/>
        </w:rPr>
        <w:t xml:space="preserve"> </w:t>
      </w:r>
      <w:r w:rsidR="005F036C">
        <w:rPr>
          <w:rFonts w:ascii="Arial" w:hAnsi="Arial" w:cs="Arial"/>
          <w:b/>
          <w:bCs/>
          <w:sz w:val="22"/>
          <w:szCs w:val="22"/>
        </w:rPr>
        <w:t>sino al 31/12/2027</w:t>
      </w:r>
      <w:r>
        <w:rPr>
          <w:rFonts w:ascii="Arial" w:hAnsi="Arial" w:cs="Arial"/>
          <w:sz w:val="22"/>
          <w:szCs w:val="22"/>
        </w:rPr>
        <w:t>, sia quella successivamente formulata</w:t>
      </w:r>
      <w:r w:rsidR="00C850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6C01F9" w14:textId="77777777" w:rsidR="00AE42A1" w:rsidRDefault="00AE42A1" w:rsidP="00DF66C1">
      <w:pPr>
        <w:jc w:val="both"/>
        <w:rPr>
          <w:rFonts w:ascii="Arial" w:hAnsi="Arial" w:cs="Arial"/>
          <w:sz w:val="22"/>
          <w:szCs w:val="22"/>
        </w:rPr>
      </w:pPr>
    </w:p>
    <w:p w14:paraId="3F54E001" w14:textId="77777777" w:rsidR="00DF66C1" w:rsidRDefault="00DF66C1" w:rsidP="00DF66C1">
      <w:pPr>
        <w:rPr>
          <w:rFonts w:ascii="Arial" w:hAnsi="Arial" w:cs="Arial"/>
          <w:sz w:val="22"/>
          <w:szCs w:val="22"/>
        </w:rPr>
      </w:pPr>
    </w:p>
    <w:p w14:paraId="1B699B46" w14:textId="168E309C" w:rsidR="00DF66C1" w:rsidRPr="00DF66C1" w:rsidRDefault="00DF66C1" w:rsidP="00DF66C1">
      <w:pPr>
        <w:jc w:val="center"/>
        <w:rPr>
          <w:rFonts w:ascii="Arial" w:hAnsi="Arial" w:cs="Arial"/>
          <w:sz w:val="22"/>
          <w:szCs w:val="22"/>
        </w:rPr>
      </w:pPr>
      <w:r w:rsidRPr="00D937BF">
        <w:rPr>
          <w:rFonts w:ascii="Arial" w:hAnsi="Arial" w:cs="Arial"/>
          <w:b/>
          <w:bCs/>
        </w:rPr>
        <w:t xml:space="preserve">La proposta a favore </w:t>
      </w:r>
      <w:r>
        <w:rPr>
          <w:rFonts w:ascii="Arial" w:hAnsi="Arial" w:cs="Arial"/>
          <w:b/>
          <w:bCs/>
        </w:rPr>
        <w:t>della CER</w:t>
      </w:r>
    </w:p>
    <w:p w14:paraId="28EE920A" w14:textId="77777777" w:rsidR="003A065D" w:rsidRPr="0008555E" w:rsidRDefault="003A065D" w:rsidP="003A06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A06903" w14:textId="7C9D5701" w:rsidR="00A06113" w:rsidRDefault="003A065D" w:rsidP="003A065D">
      <w:pPr>
        <w:jc w:val="both"/>
        <w:rPr>
          <w:rFonts w:ascii="Arial" w:hAnsi="Arial" w:cs="Arial"/>
          <w:sz w:val="22"/>
          <w:szCs w:val="22"/>
        </w:rPr>
      </w:pPr>
      <w:r w:rsidRPr="0008555E">
        <w:rPr>
          <w:rFonts w:ascii="Arial" w:hAnsi="Arial" w:cs="Arial"/>
          <w:sz w:val="22"/>
          <w:szCs w:val="22"/>
        </w:rPr>
        <w:t>La proposta di valorizzazione</w:t>
      </w:r>
      <w:r w:rsidR="004D4110">
        <w:rPr>
          <w:rFonts w:ascii="Arial" w:hAnsi="Arial" w:cs="Arial"/>
          <w:sz w:val="22"/>
          <w:szCs w:val="22"/>
        </w:rPr>
        <w:t xml:space="preserve"> del</w:t>
      </w:r>
      <w:r w:rsidR="00F219E3">
        <w:rPr>
          <w:rFonts w:ascii="Arial" w:hAnsi="Arial" w:cs="Arial"/>
          <w:sz w:val="22"/>
          <w:szCs w:val="22"/>
        </w:rPr>
        <w:t xml:space="preserve">la </w:t>
      </w:r>
      <w:r w:rsidR="00430836" w:rsidRPr="00430836">
        <w:rPr>
          <w:rFonts w:ascii="Arial" w:hAnsi="Arial" w:cs="Arial"/>
          <w:b/>
          <w:bCs/>
          <w:sz w:val="22"/>
          <w:szCs w:val="22"/>
        </w:rPr>
        <w:t>“</w:t>
      </w:r>
      <w:r w:rsidR="00F219E3" w:rsidRPr="00430836">
        <w:rPr>
          <w:rFonts w:ascii="Arial" w:hAnsi="Arial" w:cs="Arial"/>
          <w:b/>
          <w:bCs/>
          <w:sz w:val="22"/>
          <w:szCs w:val="22"/>
        </w:rPr>
        <w:t xml:space="preserve">quota </w:t>
      </w:r>
      <w:r w:rsidR="0052275A" w:rsidRPr="00430836">
        <w:rPr>
          <w:rFonts w:ascii="Arial" w:hAnsi="Arial" w:cs="Arial"/>
          <w:b/>
          <w:bCs/>
          <w:sz w:val="22"/>
          <w:szCs w:val="22"/>
        </w:rPr>
        <w:t>annua</w:t>
      </w:r>
      <w:r w:rsidR="00430836" w:rsidRPr="00430836">
        <w:rPr>
          <w:rFonts w:ascii="Arial" w:hAnsi="Arial" w:cs="Arial"/>
          <w:b/>
          <w:bCs/>
          <w:sz w:val="22"/>
          <w:szCs w:val="22"/>
        </w:rPr>
        <w:t>”</w:t>
      </w:r>
      <w:r w:rsidR="004D4110">
        <w:rPr>
          <w:rFonts w:ascii="Arial" w:hAnsi="Arial" w:cs="Arial"/>
          <w:sz w:val="22"/>
          <w:szCs w:val="22"/>
        </w:rPr>
        <w:t xml:space="preserve"> </w:t>
      </w:r>
      <w:r w:rsidR="007830F7">
        <w:rPr>
          <w:rFonts w:ascii="Arial" w:hAnsi="Arial" w:cs="Arial"/>
          <w:sz w:val="22"/>
          <w:szCs w:val="22"/>
        </w:rPr>
        <w:t xml:space="preserve">per la </w:t>
      </w:r>
      <w:r w:rsidR="007A272C">
        <w:rPr>
          <w:rFonts w:ascii="Arial" w:hAnsi="Arial" w:cs="Arial"/>
          <w:b/>
          <w:bCs/>
          <w:sz w:val="22"/>
          <w:szCs w:val="22"/>
        </w:rPr>
        <w:t xml:space="preserve"> </w:t>
      </w:r>
      <w:r w:rsidR="008B4856" w:rsidRPr="00301812">
        <w:rPr>
          <w:rFonts w:ascii="Arial" w:hAnsi="Arial" w:cs="Arial"/>
          <w:b/>
          <w:bCs/>
          <w:sz w:val="22"/>
          <w:szCs w:val="22"/>
        </w:rPr>
        <w:t xml:space="preserve">CER </w:t>
      </w:r>
      <w:r w:rsidR="008B4856" w:rsidRPr="005928C6">
        <w:rPr>
          <w:rFonts w:ascii="Arial" w:hAnsi="Arial" w:cs="Arial"/>
          <w:sz w:val="22"/>
          <w:szCs w:val="22"/>
        </w:rPr>
        <w:t>secondo quanto definito all’Allegato 1 del Decreto CACER</w:t>
      </w:r>
      <w:r w:rsidR="008B4856">
        <w:rPr>
          <w:rFonts w:ascii="Arial" w:hAnsi="Arial" w:cs="Arial"/>
          <w:sz w:val="22"/>
          <w:szCs w:val="22"/>
        </w:rPr>
        <w:t xml:space="preserve">, </w:t>
      </w:r>
      <w:r w:rsidR="004D4110">
        <w:rPr>
          <w:rFonts w:ascii="Arial" w:hAnsi="Arial" w:cs="Arial"/>
          <w:sz w:val="22"/>
          <w:szCs w:val="22"/>
        </w:rPr>
        <w:t xml:space="preserve">viene </w:t>
      </w:r>
      <w:r w:rsidR="00272168">
        <w:rPr>
          <w:rFonts w:ascii="Arial" w:hAnsi="Arial" w:cs="Arial"/>
          <w:sz w:val="22"/>
          <w:szCs w:val="22"/>
        </w:rPr>
        <w:t>espost</w:t>
      </w:r>
      <w:r w:rsidR="007830F7">
        <w:rPr>
          <w:rFonts w:ascii="Arial" w:hAnsi="Arial" w:cs="Arial"/>
          <w:sz w:val="22"/>
          <w:szCs w:val="22"/>
        </w:rPr>
        <w:t>a</w:t>
      </w:r>
      <w:r w:rsidR="005B534E">
        <w:rPr>
          <w:rFonts w:ascii="Arial" w:hAnsi="Arial" w:cs="Arial"/>
          <w:sz w:val="22"/>
          <w:szCs w:val="22"/>
        </w:rPr>
        <w:t>, per il primo periodo sperimentale</w:t>
      </w:r>
      <w:r w:rsidR="004532AD">
        <w:rPr>
          <w:rFonts w:ascii="Arial" w:hAnsi="Arial" w:cs="Arial"/>
          <w:sz w:val="22"/>
          <w:szCs w:val="22"/>
        </w:rPr>
        <w:t>,</w:t>
      </w:r>
      <w:r w:rsidR="009853CF">
        <w:rPr>
          <w:rFonts w:ascii="Arial" w:hAnsi="Arial" w:cs="Arial"/>
          <w:sz w:val="22"/>
          <w:szCs w:val="22"/>
        </w:rPr>
        <w:t xml:space="preserve"> della durata </w:t>
      </w:r>
      <w:r w:rsidR="009853CF" w:rsidRPr="0051387D">
        <w:rPr>
          <w:rFonts w:ascii="Arial" w:hAnsi="Arial" w:cs="Arial"/>
          <w:b/>
          <w:bCs/>
          <w:sz w:val="22"/>
          <w:szCs w:val="22"/>
        </w:rPr>
        <w:t>dal 01/01/26 al 31/12/27</w:t>
      </w:r>
      <w:r w:rsidR="00C10C92">
        <w:rPr>
          <w:rFonts w:ascii="Arial" w:hAnsi="Arial" w:cs="Arial"/>
          <w:sz w:val="22"/>
          <w:szCs w:val="22"/>
        </w:rPr>
        <w:t>,</w:t>
      </w:r>
      <w:r w:rsidR="00272168">
        <w:rPr>
          <w:rFonts w:ascii="Arial" w:hAnsi="Arial" w:cs="Arial"/>
          <w:sz w:val="22"/>
          <w:szCs w:val="22"/>
        </w:rPr>
        <w:t xml:space="preserve"> in forma </w:t>
      </w:r>
      <w:r w:rsidR="005F48E8">
        <w:rPr>
          <w:rFonts w:ascii="Arial" w:hAnsi="Arial" w:cs="Arial"/>
          <w:sz w:val="22"/>
          <w:szCs w:val="22"/>
        </w:rPr>
        <w:t>forfett</w:t>
      </w:r>
      <w:r w:rsidR="007830F7">
        <w:rPr>
          <w:rFonts w:ascii="Arial" w:hAnsi="Arial" w:cs="Arial"/>
          <w:sz w:val="22"/>
          <w:szCs w:val="22"/>
        </w:rPr>
        <w:t>izzata</w:t>
      </w:r>
      <w:r w:rsidR="005F48E8">
        <w:rPr>
          <w:rFonts w:ascii="Arial" w:hAnsi="Arial" w:cs="Arial"/>
          <w:sz w:val="22"/>
          <w:szCs w:val="22"/>
        </w:rPr>
        <w:t xml:space="preserve"> </w:t>
      </w:r>
      <w:r w:rsidR="00342B16">
        <w:rPr>
          <w:rFonts w:ascii="Arial" w:hAnsi="Arial" w:cs="Arial"/>
          <w:sz w:val="22"/>
          <w:szCs w:val="22"/>
        </w:rPr>
        <w:t>in base ai seguenti fattori:</w:t>
      </w:r>
    </w:p>
    <w:p w14:paraId="348C10C8" w14:textId="77777777" w:rsidR="00A06113" w:rsidRDefault="00A06113" w:rsidP="003A065D">
      <w:pPr>
        <w:jc w:val="both"/>
        <w:rPr>
          <w:rFonts w:ascii="Arial" w:hAnsi="Arial" w:cs="Arial"/>
          <w:sz w:val="22"/>
          <w:szCs w:val="22"/>
        </w:rPr>
      </w:pPr>
    </w:p>
    <w:p w14:paraId="1EA3D9C5" w14:textId="77777777" w:rsidR="005C0B4C" w:rsidRDefault="005C0B4C" w:rsidP="003A065D">
      <w:pPr>
        <w:jc w:val="both"/>
        <w:rPr>
          <w:rFonts w:ascii="Arial" w:hAnsi="Arial" w:cs="Arial"/>
          <w:sz w:val="22"/>
          <w:szCs w:val="22"/>
        </w:rPr>
      </w:pPr>
    </w:p>
    <w:p w14:paraId="2AE96258" w14:textId="77777777" w:rsidR="005C0B4C" w:rsidRDefault="005C0B4C" w:rsidP="003A065D">
      <w:pPr>
        <w:jc w:val="both"/>
        <w:rPr>
          <w:rFonts w:ascii="Arial" w:hAnsi="Arial" w:cs="Arial"/>
          <w:sz w:val="22"/>
          <w:szCs w:val="22"/>
        </w:rPr>
      </w:pPr>
    </w:p>
    <w:p w14:paraId="08B2F08A" w14:textId="77777777" w:rsidR="005C0B4C" w:rsidRDefault="005C0B4C" w:rsidP="003A065D">
      <w:pPr>
        <w:jc w:val="both"/>
        <w:rPr>
          <w:rFonts w:ascii="Arial" w:hAnsi="Arial" w:cs="Arial"/>
          <w:sz w:val="22"/>
          <w:szCs w:val="22"/>
        </w:rPr>
      </w:pPr>
    </w:p>
    <w:p w14:paraId="68944A79" w14:textId="250E5DDD" w:rsidR="00A06113" w:rsidRPr="005C0B4C" w:rsidRDefault="00A06113" w:rsidP="00A0611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0B4C">
        <w:rPr>
          <w:rFonts w:ascii="Arial" w:hAnsi="Arial" w:cs="Arial"/>
          <w:b/>
          <w:bCs/>
          <w:sz w:val="22"/>
          <w:szCs w:val="22"/>
        </w:rPr>
        <w:t>Soci aderenti</w:t>
      </w:r>
      <w:r w:rsidR="00342B16" w:rsidRPr="005C0B4C">
        <w:rPr>
          <w:rFonts w:ascii="Arial" w:hAnsi="Arial" w:cs="Arial"/>
          <w:b/>
          <w:bCs/>
          <w:sz w:val="22"/>
          <w:szCs w:val="22"/>
        </w:rPr>
        <w:t xml:space="preserve"> alla CER</w:t>
      </w:r>
      <w:r w:rsidR="00E73A9D" w:rsidRPr="005C0B4C">
        <w:rPr>
          <w:rFonts w:ascii="Arial" w:hAnsi="Arial" w:cs="Arial"/>
          <w:b/>
          <w:bCs/>
          <w:sz w:val="22"/>
          <w:szCs w:val="22"/>
        </w:rPr>
        <w:t xml:space="preserve"> </w:t>
      </w:r>
      <w:r w:rsidR="00BF2A23" w:rsidRPr="005C0B4C">
        <w:rPr>
          <w:rFonts w:ascii="Arial" w:hAnsi="Arial" w:cs="Arial"/>
          <w:b/>
          <w:bCs/>
          <w:sz w:val="22"/>
          <w:szCs w:val="22"/>
        </w:rPr>
        <w:t>tipologia</w:t>
      </w:r>
      <w:r w:rsidR="00E94D29" w:rsidRPr="005C0B4C">
        <w:rPr>
          <w:rFonts w:ascii="Arial" w:hAnsi="Arial" w:cs="Arial"/>
          <w:b/>
          <w:bCs/>
          <w:sz w:val="22"/>
          <w:szCs w:val="22"/>
        </w:rPr>
        <w:t xml:space="preserve"> </w:t>
      </w:r>
      <w:r w:rsidR="00E94D29" w:rsidRPr="005C0B4C">
        <w:rPr>
          <w:rFonts w:ascii="Arial" w:hAnsi="Arial" w:cs="Arial"/>
          <w:b/>
          <w:bCs/>
          <w:color w:val="EE0000"/>
          <w:sz w:val="22"/>
          <w:szCs w:val="22"/>
        </w:rPr>
        <w:t>Prosumer</w:t>
      </w:r>
      <w:r w:rsidRPr="005C0B4C">
        <w:rPr>
          <w:rFonts w:ascii="Arial" w:hAnsi="Arial" w:cs="Arial"/>
          <w:b/>
          <w:bCs/>
          <w:sz w:val="22"/>
          <w:szCs w:val="22"/>
        </w:rPr>
        <w:t>;</w:t>
      </w:r>
    </w:p>
    <w:p w14:paraId="082139CD" w14:textId="77777777" w:rsidR="007503CD" w:rsidRDefault="007503CD" w:rsidP="007503CD">
      <w:pPr>
        <w:jc w:val="both"/>
        <w:rPr>
          <w:rFonts w:ascii="Arial" w:hAnsi="Arial" w:cs="Arial"/>
          <w:sz w:val="22"/>
          <w:szCs w:val="22"/>
        </w:rPr>
      </w:pPr>
    </w:p>
    <w:p w14:paraId="6C83B9E5" w14:textId="77777777" w:rsidR="005C0B4C" w:rsidRDefault="005C0B4C" w:rsidP="007503CD">
      <w:pPr>
        <w:jc w:val="both"/>
        <w:rPr>
          <w:rFonts w:ascii="Arial" w:hAnsi="Arial" w:cs="Arial"/>
          <w:sz w:val="22"/>
          <w:szCs w:val="22"/>
        </w:rPr>
      </w:pPr>
    </w:p>
    <w:p w14:paraId="3AA15158" w14:textId="77777777" w:rsidR="005C0B4C" w:rsidRDefault="005C0B4C" w:rsidP="007503CD">
      <w:pPr>
        <w:jc w:val="both"/>
        <w:rPr>
          <w:rFonts w:ascii="Arial" w:hAnsi="Arial" w:cs="Arial"/>
          <w:sz w:val="22"/>
          <w:szCs w:val="22"/>
        </w:rPr>
      </w:pPr>
    </w:p>
    <w:p w14:paraId="2EDB46D4" w14:textId="7ADAED32" w:rsidR="007503CD" w:rsidRDefault="007503CD" w:rsidP="007503CD">
      <w:pPr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1</w:t>
      </w:r>
      <w:r w:rsidRPr="006A68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6A68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POD </w:t>
      </w:r>
      <w:r w:rsidR="006F2F97">
        <w:rPr>
          <w:rFonts w:ascii="Arial" w:hAnsi="Arial" w:cs="Arial"/>
          <w:sz w:val="22"/>
          <w:szCs w:val="22"/>
        </w:rPr>
        <w:t>utenze intestate a</w:t>
      </w:r>
      <w:r>
        <w:rPr>
          <w:rFonts w:ascii="Arial" w:hAnsi="Arial" w:cs="Arial"/>
          <w:sz w:val="22"/>
          <w:szCs w:val="22"/>
        </w:rPr>
        <w:t xml:space="preserve"> </w:t>
      </w:r>
      <w:r w:rsidRPr="00232ABA">
        <w:rPr>
          <w:rFonts w:ascii="Arial" w:hAnsi="Arial" w:cs="Arial"/>
          <w:b/>
          <w:bCs/>
          <w:sz w:val="22"/>
          <w:szCs w:val="22"/>
        </w:rPr>
        <w:t>Enti</w:t>
      </w:r>
      <w:r w:rsidR="00B679F0">
        <w:rPr>
          <w:rFonts w:ascii="Arial" w:hAnsi="Arial" w:cs="Arial"/>
          <w:b/>
          <w:bCs/>
          <w:sz w:val="22"/>
          <w:szCs w:val="22"/>
        </w:rPr>
        <w:t xml:space="preserve"> Locali,</w:t>
      </w:r>
      <w:r w:rsidRPr="00232ABA">
        <w:rPr>
          <w:rFonts w:ascii="Arial" w:hAnsi="Arial" w:cs="Arial"/>
          <w:b/>
          <w:bCs/>
          <w:sz w:val="22"/>
          <w:szCs w:val="22"/>
        </w:rPr>
        <w:t xml:space="preserve"> Ospedali, RSA, Residenze assistite e Scuole private di vario livello e grado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A7D5D">
        <w:rPr>
          <w:rFonts w:ascii="Arial" w:hAnsi="Arial" w:cs="Arial"/>
          <w:b/>
          <w:bCs/>
          <w:sz w:val="22"/>
          <w:szCs w:val="22"/>
        </w:rPr>
        <w:t xml:space="preserve">Enti del terzo settore </w:t>
      </w:r>
      <w:r w:rsidRPr="00FA7D5D">
        <w:rPr>
          <w:rFonts w:ascii="Arial" w:hAnsi="Arial" w:cs="Arial"/>
          <w:sz w:val="22"/>
          <w:szCs w:val="22"/>
        </w:rPr>
        <w:t>e</w:t>
      </w:r>
      <w:r w:rsidRPr="00FA7D5D">
        <w:rPr>
          <w:rFonts w:ascii="Arial" w:hAnsi="Arial" w:cs="Arial"/>
          <w:b/>
          <w:bCs/>
          <w:sz w:val="22"/>
          <w:szCs w:val="22"/>
        </w:rPr>
        <w:t xml:space="preserve"> realtà Associative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579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senza scopo di lucro;</w:t>
      </w:r>
    </w:p>
    <w:p w14:paraId="6B1B90A3" w14:textId="77777777" w:rsidR="0051387D" w:rsidRDefault="0051387D" w:rsidP="007503CD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7AB376C3" w14:textId="3BCA9365" w:rsidR="007503CD" w:rsidRDefault="007503CD" w:rsidP="007503CD">
      <w:pPr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2 P</w:t>
      </w:r>
      <w:r>
        <w:rPr>
          <w:rFonts w:ascii="Arial" w:hAnsi="Arial" w:cs="Arial"/>
          <w:sz w:val="22"/>
          <w:szCs w:val="22"/>
        </w:rPr>
        <w:tab/>
        <w:t xml:space="preserve">POD </w:t>
      </w:r>
      <w:r w:rsidRPr="009F5EEB">
        <w:rPr>
          <w:rFonts w:ascii="Arial" w:hAnsi="Arial" w:cs="Arial"/>
          <w:b/>
          <w:bCs/>
          <w:sz w:val="22"/>
          <w:szCs w:val="22"/>
        </w:rPr>
        <w:t>Uten</w:t>
      </w:r>
      <w:r w:rsidR="00284D6D">
        <w:rPr>
          <w:rFonts w:ascii="Arial" w:hAnsi="Arial" w:cs="Arial"/>
          <w:b/>
          <w:bCs/>
          <w:sz w:val="22"/>
          <w:szCs w:val="22"/>
        </w:rPr>
        <w:t>za</w:t>
      </w:r>
      <w:r w:rsidRPr="009F5EEB">
        <w:rPr>
          <w:rFonts w:ascii="Arial" w:hAnsi="Arial" w:cs="Arial"/>
          <w:b/>
          <w:bCs/>
          <w:sz w:val="22"/>
          <w:szCs w:val="22"/>
        </w:rPr>
        <w:t xml:space="preserve"> Domestic</w:t>
      </w:r>
      <w:r w:rsidR="00284D6D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;</w:t>
      </w:r>
    </w:p>
    <w:p w14:paraId="0E143EED" w14:textId="77777777" w:rsidR="0051387D" w:rsidRDefault="0051387D" w:rsidP="007503CD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5B76D1AF" w14:textId="19A7E39A" w:rsidR="007503CD" w:rsidRDefault="007503CD" w:rsidP="007503CD">
      <w:pPr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3</w:t>
      </w:r>
      <w:r w:rsidRPr="006A68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ab/>
        <w:t xml:space="preserve">POD </w:t>
      </w:r>
      <w:r w:rsidRPr="009F5EEB">
        <w:rPr>
          <w:rFonts w:ascii="Arial" w:hAnsi="Arial" w:cs="Arial"/>
          <w:b/>
          <w:bCs/>
          <w:sz w:val="22"/>
          <w:szCs w:val="22"/>
        </w:rPr>
        <w:t>Uten</w:t>
      </w:r>
      <w:r w:rsidR="006C0B65">
        <w:rPr>
          <w:rFonts w:ascii="Arial" w:hAnsi="Arial" w:cs="Arial"/>
          <w:b/>
          <w:bCs/>
          <w:sz w:val="22"/>
          <w:szCs w:val="22"/>
        </w:rPr>
        <w:t>za</w:t>
      </w:r>
      <w:r w:rsidRPr="009F5EE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Produttiv</w:t>
      </w:r>
      <w:r w:rsidR="006C0B65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;</w:t>
      </w:r>
    </w:p>
    <w:p w14:paraId="644B412D" w14:textId="77777777" w:rsidR="007B76B0" w:rsidRDefault="007B76B0" w:rsidP="007503CD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6E4C3F3A" w14:textId="77777777" w:rsidR="00583CB4" w:rsidRDefault="00583CB4" w:rsidP="00583CB4">
      <w:pPr>
        <w:jc w:val="both"/>
        <w:rPr>
          <w:rFonts w:ascii="Arial" w:hAnsi="Arial" w:cs="Arial"/>
          <w:sz w:val="22"/>
          <w:szCs w:val="22"/>
        </w:rPr>
      </w:pPr>
    </w:p>
    <w:p w14:paraId="7E228AE7" w14:textId="2A3B32B6" w:rsidR="00583CB4" w:rsidRPr="00DC5BEA" w:rsidRDefault="00583CB4" w:rsidP="0058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9F7" w:themeFill="text2" w:themeFillTint="1A"/>
        <w:jc w:val="center"/>
        <w:rPr>
          <w:rFonts w:ascii="Arial" w:hAnsi="Arial" w:cs="Arial"/>
          <w:b/>
          <w:bCs/>
          <w:color w:val="EE0000"/>
          <w:sz w:val="22"/>
          <w:szCs w:val="22"/>
        </w:rPr>
      </w:pPr>
      <w:r w:rsidRPr="00466FFE">
        <w:rPr>
          <w:rFonts w:ascii="Arial" w:hAnsi="Arial" w:cs="Arial"/>
          <w:color w:val="EE0000"/>
          <w:sz w:val="22"/>
          <w:szCs w:val="22"/>
        </w:rPr>
        <w:t xml:space="preserve">Tariffa </w:t>
      </w:r>
      <w:r w:rsidR="004B4599">
        <w:rPr>
          <w:rFonts w:ascii="Arial" w:hAnsi="Arial" w:cs="Arial"/>
          <w:color w:val="EE0000"/>
          <w:sz w:val="22"/>
          <w:szCs w:val="22"/>
        </w:rPr>
        <w:t>annua</w:t>
      </w:r>
      <w:r w:rsidRPr="00466FFE">
        <w:rPr>
          <w:rFonts w:ascii="Arial" w:hAnsi="Arial" w:cs="Arial"/>
          <w:color w:val="EE0000"/>
          <w:sz w:val="22"/>
          <w:szCs w:val="22"/>
        </w:rPr>
        <w:t xml:space="preserve"> per ogni POD Tipo </w:t>
      </w:r>
      <w:r w:rsidRPr="00DC5BEA">
        <w:rPr>
          <w:rFonts w:ascii="Arial" w:hAnsi="Arial" w:cs="Arial"/>
          <w:b/>
          <w:bCs/>
          <w:color w:val="EE0000"/>
          <w:sz w:val="22"/>
          <w:szCs w:val="22"/>
        </w:rPr>
        <w:t>P “Pro</w:t>
      </w:r>
      <w:r>
        <w:rPr>
          <w:rFonts w:ascii="Arial" w:hAnsi="Arial" w:cs="Arial"/>
          <w:b/>
          <w:bCs/>
          <w:color w:val="EE0000"/>
          <w:sz w:val="22"/>
          <w:szCs w:val="22"/>
        </w:rPr>
        <w:t>s</w:t>
      </w:r>
      <w:r w:rsidRPr="00DC5BEA">
        <w:rPr>
          <w:rFonts w:ascii="Arial" w:hAnsi="Arial" w:cs="Arial"/>
          <w:b/>
          <w:bCs/>
          <w:color w:val="EE0000"/>
          <w:sz w:val="22"/>
          <w:szCs w:val="22"/>
        </w:rPr>
        <w:t>u</w:t>
      </w:r>
      <w:r>
        <w:rPr>
          <w:rFonts w:ascii="Arial" w:hAnsi="Arial" w:cs="Arial"/>
          <w:b/>
          <w:bCs/>
          <w:color w:val="EE0000"/>
          <w:sz w:val="22"/>
          <w:szCs w:val="22"/>
        </w:rPr>
        <w:t>m</w:t>
      </w:r>
      <w:r w:rsidRPr="00DC5BEA">
        <w:rPr>
          <w:rFonts w:ascii="Arial" w:hAnsi="Arial" w:cs="Arial"/>
          <w:b/>
          <w:bCs/>
          <w:color w:val="EE0000"/>
          <w:sz w:val="22"/>
          <w:szCs w:val="22"/>
        </w:rPr>
        <w:t>er”</w:t>
      </w:r>
    </w:p>
    <w:p w14:paraId="0E37C345" w14:textId="7268E0B4" w:rsidR="00583CB4" w:rsidRPr="00386E10" w:rsidRDefault="00AF31CF" w:rsidP="0058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9F7" w:themeFill="text2" w:themeFillTint="1A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P</w:t>
      </w:r>
      <w:r w:rsidR="00583CB4" w:rsidRPr="00386E10">
        <w:rPr>
          <w:rFonts w:ascii="Arial" w:hAnsi="Arial" w:cs="Arial"/>
          <w:color w:val="EE0000"/>
          <w:sz w:val="22"/>
          <w:szCs w:val="22"/>
        </w:rPr>
        <w:t>otenza impianto FTV</w:t>
      </w:r>
      <w:r>
        <w:rPr>
          <w:rFonts w:ascii="Arial" w:hAnsi="Arial" w:cs="Arial"/>
          <w:color w:val="EE0000"/>
          <w:sz w:val="22"/>
          <w:szCs w:val="22"/>
        </w:rPr>
        <w:t xml:space="preserve"> sino a</w:t>
      </w:r>
      <w:r>
        <w:rPr>
          <w:rFonts w:ascii="Arial" w:hAnsi="Arial" w:cs="Arial"/>
          <w:color w:val="EE0000"/>
          <w:sz w:val="22"/>
          <w:szCs w:val="22"/>
        </w:rPr>
        <w:tab/>
      </w:r>
      <w:r w:rsidR="00B007CD">
        <w:rPr>
          <w:rFonts w:ascii="Arial" w:hAnsi="Arial" w:cs="Arial"/>
          <w:color w:val="EE0000"/>
          <w:sz w:val="22"/>
          <w:szCs w:val="22"/>
        </w:rPr>
        <w:t>:</w:t>
      </w:r>
      <w:r w:rsidR="00583CB4" w:rsidRPr="00386E10">
        <w:rPr>
          <w:rFonts w:ascii="Arial" w:hAnsi="Arial" w:cs="Arial"/>
          <w:color w:val="EE0000"/>
          <w:sz w:val="22"/>
          <w:szCs w:val="22"/>
        </w:rPr>
        <w:tab/>
      </w:r>
      <w:r w:rsidR="00583CB4" w:rsidRPr="00AF31CF">
        <w:rPr>
          <w:rFonts w:ascii="Arial" w:hAnsi="Arial" w:cs="Arial"/>
          <w:b/>
          <w:bCs/>
          <w:color w:val="EE0000"/>
          <w:sz w:val="22"/>
          <w:szCs w:val="22"/>
        </w:rPr>
        <w:t>20 kWp</w:t>
      </w:r>
      <w:r w:rsidR="00583CB4" w:rsidRPr="00386E10">
        <w:rPr>
          <w:rFonts w:ascii="Arial" w:hAnsi="Arial" w:cs="Arial"/>
          <w:color w:val="EE0000"/>
          <w:sz w:val="22"/>
          <w:szCs w:val="22"/>
        </w:rPr>
        <w:tab/>
      </w:r>
      <w:r w:rsidR="00583CB4" w:rsidRPr="00AF31CF">
        <w:rPr>
          <w:rFonts w:ascii="Arial" w:hAnsi="Arial" w:cs="Arial"/>
          <w:b/>
          <w:bCs/>
          <w:color w:val="EE0000"/>
          <w:sz w:val="22"/>
          <w:szCs w:val="22"/>
        </w:rPr>
        <w:t>200 kWp</w:t>
      </w:r>
      <w:r w:rsidR="00583CB4" w:rsidRPr="00386E10">
        <w:rPr>
          <w:rFonts w:ascii="Arial" w:hAnsi="Arial" w:cs="Arial"/>
          <w:color w:val="EE0000"/>
          <w:sz w:val="22"/>
          <w:szCs w:val="22"/>
        </w:rPr>
        <w:tab/>
      </w:r>
      <w:r w:rsidR="00583CB4" w:rsidRPr="00AF31CF">
        <w:rPr>
          <w:rFonts w:ascii="Arial" w:hAnsi="Arial" w:cs="Arial"/>
          <w:b/>
          <w:bCs/>
          <w:color w:val="EE0000"/>
          <w:sz w:val="22"/>
          <w:szCs w:val="22"/>
        </w:rPr>
        <w:t>600 kWp</w:t>
      </w:r>
      <w:r w:rsidR="00583CB4" w:rsidRPr="00386E10">
        <w:rPr>
          <w:rFonts w:ascii="Arial" w:hAnsi="Arial" w:cs="Arial"/>
          <w:color w:val="EE0000"/>
          <w:sz w:val="22"/>
          <w:szCs w:val="22"/>
        </w:rPr>
        <w:tab/>
      </w:r>
      <w:r w:rsidR="00583CB4" w:rsidRPr="00AF31CF">
        <w:rPr>
          <w:rFonts w:ascii="Arial" w:hAnsi="Arial" w:cs="Arial"/>
          <w:b/>
          <w:bCs/>
          <w:color w:val="EE0000"/>
          <w:sz w:val="22"/>
          <w:szCs w:val="22"/>
        </w:rPr>
        <w:t>1 MWp</w:t>
      </w:r>
      <w:r w:rsidR="00583CB4" w:rsidRPr="00386E10">
        <w:rPr>
          <w:rFonts w:ascii="Arial" w:hAnsi="Arial" w:cs="Arial"/>
          <w:color w:val="EE0000"/>
          <w:sz w:val="22"/>
          <w:szCs w:val="22"/>
        </w:rPr>
        <w:tab/>
      </w:r>
    </w:p>
    <w:p w14:paraId="0C4AF195" w14:textId="011573F7" w:rsidR="00583CB4" w:rsidRPr="006A68C7" w:rsidRDefault="00583CB4" w:rsidP="0058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Tipo 1 P enti</w:t>
      </w:r>
      <w:r w:rsidRPr="006A68C7">
        <w:rPr>
          <w:rFonts w:ascii="Arial" w:hAnsi="Arial" w:cs="Arial"/>
          <w:color w:val="EE0000"/>
          <w:sz w:val="22"/>
          <w:szCs w:val="22"/>
        </w:rPr>
        <w:tab/>
      </w:r>
      <w:r w:rsidRPr="006A68C7"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  <w:t xml:space="preserve"> </w:t>
      </w:r>
      <w:r w:rsidR="004B4599">
        <w:rPr>
          <w:rFonts w:ascii="Arial" w:hAnsi="Arial" w:cs="Arial"/>
          <w:color w:val="EE0000"/>
          <w:sz w:val="22"/>
          <w:szCs w:val="22"/>
        </w:rPr>
        <w:t>22,0</w:t>
      </w:r>
      <w:r w:rsidRPr="006A68C7">
        <w:rPr>
          <w:rFonts w:ascii="Arial" w:hAnsi="Arial" w:cs="Arial"/>
          <w:color w:val="EE0000"/>
          <w:sz w:val="22"/>
          <w:szCs w:val="22"/>
        </w:rPr>
        <w:t>0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  <w:t xml:space="preserve"> 1</w:t>
      </w:r>
      <w:r w:rsidR="004B4599">
        <w:rPr>
          <w:rFonts w:ascii="Arial" w:hAnsi="Arial" w:cs="Arial"/>
          <w:color w:val="EE0000"/>
          <w:sz w:val="22"/>
          <w:szCs w:val="22"/>
        </w:rPr>
        <w:t>2</w:t>
      </w:r>
      <w:r>
        <w:rPr>
          <w:rFonts w:ascii="Arial" w:hAnsi="Arial" w:cs="Arial"/>
          <w:color w:val="EE0000"/>
          <w:sz w:val="22"/>
          <w:szCs w:val="22"/>
        </w:rPr>
        <w:t>0,00</w:t>
      </w:r>
      <w:r>
        <w:rPr>
          <w:rFonts w:ascii="Arial" w:hAnsi="Arial" w:cs="Arial"/>
          <w:color w:val="EE0000"/>
          <w:sz w:val="22"/>
          <w:szCs w:val="22"/>
        </w:rPr>
        <w:tab/>
        <w:t xml:space="preserve"> </w:t>
      </w:r>
      <w:r w:rsidR="004B4599">
        <w:rPr>
          <w:rFonts w:ascii="Arial" w:hAnsi="Arial" w:cs="Arial"/>
          <w:color w:val="EE0000"/>
          <w:sz w:val="22"/>
          <w:szCs w:val="22"/>
        </w:rPr>
        <w:t>300</w:t>
      </w:r>
      <w:r>
        <w:rPr>
          <w:rFonts w:ascii="Arial" w:hAnsi="Arial" w:cs="Arial"/>
          <w:color w:val="EE0000"/>
          <w:sz w:val="22"/>
          <w:szCs w:val="22"/>
        </w:rPr>
        <w:t>,00</w:t>
      </w:r>
      <w:r>
        <w:rPr>
          <w:rFonts w:ascii="Arial" w:hAnsi="Arial" w:cs="Arial"/>
          <w:color w:val="EE0000"/>
          <w:sz w:val="22"/>
          <w:szCs w:val="22"/>
        </w:rPr>
        <w:tab/>
      </w:r>
      <w:r w:rsidR="007D3612">
        <w:rPr>
          <w:rFonts w:ascii="Arial" w:hAnsi="Arial" w:cs="Arial"/>
          <w:color w:val="EE0000"/>
          <w:sz w:val="22"/>
          <w:szCs w:val="22"/>
        </w:rPr>
        <w:t>60</w:t>
      </w:r>
      <w:r>
        <w:rPr>
          <w:rFonts w:ascii="Arial" w:hAnsi="Arial" w:cs="Arial"/>
          <w:color w:val="EE0000"/>
          <w:sz w:val="22"/>
          <w:szCs w:val="22"/>
        </w:rPr>
        <w:t>0,00</w:t>
      </w:r>
    </w:p>
    <w:p w14:paraId="3222877E" w14:textId="673A1B28" w:rsidR="00583CB4" w:rsidRPr="006A68C7" w:rsidRDefault="00583CB4" w:rsidP="0058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Tipo 2 P domestico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  <w:t xml:space="preserve"> </w:t>
      </w:r>
      <w:r w:rsidR="007D3612">
        <w:rPr>
          <w:rFonts w:ascii="Arial" w:hAnsi="Arial" w:cs="Arial"/>
          <w:color w:val="EE0000"/>
          <w:sz w:val="22"/>
          <w:szCs w:val="22"/>
        </w:rPr>
        <w:t>16,0</w:t>
      </w:r>
      <w:r w:rsidRPr="006A68C7">
        <w:rPr>
          <w:rFonts w:ascii="Arial" w:hAnsi="Arial" w:cs="Arial"/>
          <w:color w:val="EE0000"/>
          <w:sz w:val="22"/>
          <w:szCs w:val="22"/>
        </w:rPr>
        <w:t>0</w:t>
      </w:r>
    </w:p>
    <w:p w14:paraId="71B4C69C" w14:textId="0C14B230" w:rsidR="00583CB4" w:rsidRPr="006A68C7" w:rsidRDefault="00583CB4" w:rsidP="00583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Tipo 3 P produttivo</w:t>
      </w:r>
      <w:r>
        <w:rPr>
          <w:rFonts w:ascii="Arial" w:hAnsi="Arial" w:cs="Arial"/>
          <w:color w:val="EE0000"/>
          <w:sz w:val="22"/>
          <w:szCs w:val="22"/>
        </w:rPr>
        <w:tab/>
      </w:r>
      <w:r w:rsidRPr="006A68C7"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  <w:t xml:space="preserve"> </w:t>
      </w:r>
      <w:r w:rsidR="0063016E">
        <w:rPr>
          <w:rFonts w:ascii="Arial" w:hAnsi="Arial" w:cs="Arial"/>
          <w:color w:val="EE0000"/>
          <w:sz w:val="22"/>
          <w:szCs w:val="22"/>
        </w:rPr>
        <w:t>42,0</w:t>
      </w:r>
      <w:r w:rsidRPr="006A68C7">
        <w:rPr>
          <w:rFonts w:ascii="Arial" w:hAnsi="Arial" w:cs="Arial"/>
          <w:color w:val="EE0000"/>
          <w:sz w:val="22"/>
          <w:szCs w:val="22"/>
        </w:rPr>
        <w:t>0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  <w:t xml:space="preserve"> </w:t>
      </w:r>
      <w:r w:rsidR="0063016E">
        <w:rPr>
          <w:rFonts w:ascii="Arial" w:hAnsi="Arial" w:cs="Arial"/>
          <w:color w:val="EE0000"/>
          <w:sz w:val="22"/>
          <w:szCs w:val="22"/>
        </w:rPr>
        <w:t>240</w:t>
      </w:r>
      <w:r>
        <w:rPr>
          <w:rFonts w:ascii="Arial" w:hAnsi="Arial" w:cs="Arial"/>
          <w:color w:val="EE0000"/>
          <w:sz w:val="22"/>
          <w:szCs w:val="22"/>
        </w:rPr>
        <w:t>,00</w:t>
      </w:r>
      <w:r>
        <w:rPr>
          <w:rFonts w:ascii="Arial" w:hAnsi="Arial" w:cs="Arial"/>
          <w:color w:val="EE0000"/>
          <w:sz w:val="22"/>
          <w:szCs w:val="22"/>
        </w:rPr>
        <w:tab/>
        <w:t xml:space="preserve"> </w:t>
      </w:r>
      <w:r w:rsidR="0063016E">
        <w:rPr>
          <w:rFonts w:ascii="Arial" w:hAnsi="Arial" w:cs="Arial"/>
          <w:color w:val="EE0000"/>
          <w:sz w:val="22"/>
          <w:szCs w:val="22"/>
        </w:rPr>
        <w:t>660</w:t>
      </w:r>
      <w:r>
        <w:rPr>
          <w:rFonts w:ascii="Arial" w:hAnsi="Arial" w:cs="Arial"/>
          <w:color w:val="EE0000"/>
          <w:sz w:val="22"/>
          <w:szCs w:val="22"/>
        </w:rPr>
        <w:t>,00</w:t>
      </w:r>
      <w:r>
        <w:rPr>
          <w:rFonts w:ascii="Arial" w:hAnsi="Arial" w:cs="Arial"/>
          <w:color w:val="EE0000"/>
          <w:sz w:val="22"/>
          <w:szCs w:val="22"/>
        </w:rPr>
        <w:tab/>
      </w:r>
      <w:r w:rsidR="00AF31CF">
        <w:rPr>
          <w:rFonts w:ascii="Arial" w:hAnsi="Arial" w:cs="Arial"/>
          <w:color w:val="EE0000"/>
          <w:sz w:val="22"/>
          <w:szCs w:val="22"/>
        </w:rPr>
        <w:t>840</w:t>
      </w:r>
      <w:r>
        <w:rPr>
          <w:rFonts w:ascii="Arial" w:hAnsi="Arial" w:cs="Arial"/>
          <w:color w:val="EE0000"/>
          <w:sz w:val="22"/>
          <w:szCs w:val="22"/>
        </w:rPr>
        <w:t>,00</w:t>
      </w:r>
    </w:p>
    <w:p w14:paraId="3F3446B5" w14:textId="77777777" w:rsidR="00583CB4" w:rsidRDefault="00583CB4" w:rsidP="00583CB4">
      <w:pPr>
        <w:jc w:val="both"/>
        <w:rPr>
          <w:rFonts w:ascii="Arial" w:hAnsi="Arial" w:cs="Arial"/>
          <w:sz w:val="22"/>
          <w:szCs w:val="22"/>
        </w:rPr>
      </w:pPr>
    </w:p>
    <w:p w14:paraId="0440DB6C" w14:textId="77777777" w:rsidR="007B76B0" w:rsidRDefault="007B76B0" w:rsidP="007503CD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6CD422C3" w14:textId="77777777" w:rsidR="005C0B4C" w:rsidRDefault="005C0B4C" w:rsidP="007503CD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4728F6C5" w14:textId="22404FC1" w:rsidR="0051387D" w:rsidRPr="005C0B4C" w:rsidRDefault="0051387D" w:rsidP="0051387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0B4C">
        <w:rPr>
          <w:rFonts w:ascii="Arial" w:hAnsi="Arial" w:cs="Arial"/>
          <w:b/>
          <w:bCs/>
          <w:sz w:val="22"/>
          <w:szCs w:val="22"/>
        </w:rPr>
        <w:t xml:space="preserve">Soci aderenti alla CER per tipologia </w:t>
      </w:r>
      <w:r w:rsidR="00B007CD" w:rsidRPr="005C0B4C">
        <w:rPr>
          <w:rFonts w:ascii="Arial" w:hAnsi="Arial" w:cs="Arial"/>
          <w:b/>
          <w:bCs/>
          <w:color w:val="3A7C22" w:themeColor="accent6" w:themeShade="BF"/>
          <w:sz w:val="22"/>
          <w:szCs w:val="22"/>
        </w:rPr>
        <w:t>Consumer</w:t>
      </w:r>
      <w:r w:rsidRPr="005C0B4C">
        <w:rPr>
          <w:rFonts w:ascii="Arial" w:hAnsi="Arial" w:cs="Arial"/>
          <w:b/>
          <w:bCs/>
          <w:sz w:val="22"/>
          <w:szCs w:val="22"/>
        </w:rPr>
        <w:t>;</w:t>
      </w:r>
    </w:p>
    <w:p w14:paraId="40F9C969" w14:textId="77777777" w:rsidR="003A065D" w:rsidRDefault="003A065D" w:rsidP="003A06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DD9AD0" w14:textId="77777777" w:rsidR="005C0B4C" w:rsidRDefault="005C0B4C" w:rsidP="00FB7146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03532970" w14:textId="5049540C" w:rsidR="00FB7146" w:rsidRDefault="00FB7146" w:rsidP="00FB7146">
      <w:pPr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1 C</w:t>
      </w:r>
      <w:r w:rsidRPr="006A68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POD </w:t>
      </w:r>
      <w:r w:rsidR="006C0B65">
        <w:rPr>
          <w:rFonts w:ascii="Arial" w:hAnsi="Arial" w:cs="Arial"/>
          <w:sz w:val="22"/>
          <w:szCs w:val="22"/>
        </w:rPr>
        <w:t>utenze</w:t>
      </w:r>
      <w:r>
        <w:rPr>
          <w:rFonts w:ascii="Arial" w:hAnsi="Arial" w:cs="Arial"/>
          <w:sz w:val="22"/>
          <w:szCs w:val="22"/>
        </w:rPr>
        <w:t xml:space="preserve"> a </w:t>
      </w:r>
      <w:r w:rsidRPr="00232ABA">
        <w:rPr>
          <w:rFonts w:ascii="Arial" w:hAnsi="Arial" w:cs="Arial"/>
          <w:b/>
          <w:bCs/>
          <w:sz w:val="22"/>
          <w:szCs w:val="22"/>
        </w:rPr>
        <w:t>Enti</w:t>
      </w:r>
      <w:r w:rsidR="006C0B65">
        <w:rPr>
          <w:rFonts w:ascii="Arial" w:hAnsi="Arial" w:cs="Arial"/>
          <w:b/>
          <w:bCs/>
          <w:sz w:val="22"/>
          <w:szCs w:val="22"/>
        </w:rPr>
        <w:t xml:space="preserve"> Locali, </w:t>
      </w:r>
      <w:r w:rsidRPr="00232ABA">
        <w:rPr>
          <w:rFonts w:ascii="Arial" w:hAnsi="Arial" w:cs="Arial"/>
          <w:b/>
          <w:bCs/>
          <w:sz w:val="22"/>
          <w:szCs w:val="22"/>
        </w:rPr>
        <w:t>Ospedali, RSA, Residenze assistite e Scuole private di vario livello e grado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A7D5D">
        <w:rPr>
          <w:rFonts w:ascii="Arial" w:hAnsi="Arial" w:cs="Arial"/>
          <w:b/>
          <w:bCs/>
          <w:sz w:val="22"/>
          <w:szCs w:val="22"/>
        </w:rPr>
        <w:t xml:space="preserve">Enti del terzo settore </w:t>
      </w:r>
      <w:r w:rsidRPr="00FA7D5D">
        <w:rPr>
          <w:rFonts w:ascii="Arial" w:hAnsi="Arial" w:cs="Arial"/>
          <w:sz w:val="22"/>
          <w:szCs w:val="22"/>
        </w:rPr>
        <w:t>e</w:t>
      </w:r>
      <w:r w:rsidRPr="00FA7D5D">
        <w:rPr>
          <w:rFonts w:ascii="Arial" w:hAnsi="Arial" w:cs="Arial"/>
          <w:b/>
          <w:bCs/>
          <w:sz w:val="22"/>
          <w:szCs w:val="22"/>
        </w:rPr>
        <w:t xml:space="preserve"> realtà Associative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senza scopo di lucro;</w:t>
      </w:r>
    </w:p>
    <w:p w14:paraId="6E4B53B9" w14:textId="77777777" w:rsidR="00FB7146" w:rsidRDefault="00FB7146" w:rsidP="00FB7146">
      <w:pPr>
        <w:jc w:val="both"/>
        <w:rPr>
          <w:rFonts w:ascii="Arial" w:hAnsi="Arial" w:cs="Arial"/>
          <w:sz w:val="22"/>
          <w:szCs w:val="22"/>
        </w:rPr>
      </w:pPr>
    </w:p>
    <w:p w14:paraId="5AD7CA9B" w14:textId="187D21FB" w:rsidR="00FB7146" w:rsidRDefault="00FB7146" w:rsidP="00FB7146">
      <w:pPr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2 C</w:t>
      </w:r>
      <w:r w:rsidRPr="006A68C7">
        <w:rPr>
          <w:rFonts w:ascii="Arial" w:hAnsi="Arial" w:cs="Arial"/>
          <w:sz w:val="22"/>
          <w:szCs w:val="22"/>
        </w:rPr>
        <w:tab/>
      </w:r>
      <w:r w:rsidR="006C0B65">
        <w:rPr>
          <w:rFonts w:ascii="Arial" w:hAnsi="Arial" w:cs="Arial"/>
          <w:sz w:val="22"/>
          <w:szCs w:val="22"/>
        </w:rPr>
        <w:t xml:space="preserve">POD </w:t>
      </w:r>
      <w:r w:rsidR="006C0B65" w:rsidRPr="009F5EEB">
        <w:rPr>
          <w:rFonts w:ascii="Arial" w:hAnsi="Arial" w:cs="Arial"/>
          <w:b/>
          <w:bCs/>
          <w:sz w:val="22"/>
          <w:szCs w:val="22"/>
        </w:rPr>
        <w:t>Uten</w:t>
      </w:r>
      <w:r w:rsidR="006C0B65">
        <w:rPr>
          <w:rFonts w:ascii="Arial" w:hAnsi="Arial" w:cs="Arial"/>
          <w:b/>
          <w:bCs/>
          <w:sz w:val="22"/>
          <w:szCs w:val="22"/>
        </w:rPr>
        <w:t>za</w:t>
      </w:r>
      <w:r w:rsidR="006C0B65" w:rsidRPr="009F5EEB">
        <w:rPr>
          <w:rFonts w:ascii="Arial" w:hAnsi="Arial" w:cs="Arial"/>
          <w:b/>
          <w:bCs/>
          <w:sz w:val="22"/>
          <w:szCs w:val="22"/>
        </w:rPr>
        <w:t xml:space="preserve"> Domestic</w:t>
      </w:r>
      <w:r w:rsidR="006C0B65">
        <w:rPr>
          <w:rFonts w:ascii="Arial" w:hAnsi="Arial" w:cs="Arial"/>
          <w:b/>
          <w:bCs/>
          <w:sz w:val="22"/>
          <w:szCs w:val="22"/>
        </w:rPr>
        <w:t>a</w:t>
      </w:r>
      <w:r w:rsidR="006C0B65">
        <w:rPr>
          <w:rFonts w:ascii="Arial" w:hAnsi="Arial" w:cs="Arial"/>
          <w:sz w:val="22"/>
          <w:szCs w:val="22"/>
        </w:rPr>
        <w:t>;</w:t>
      </w:r>
    </w:p>
    <w:p w14:paraId="2B4DE622" w14:textId="77777777" w:rsidR="00FB7146" w:rsidRDefault="00FB7146" w:rsidP="00FB7146">
      <w:pPr>
        <w:jc w:val="both"/>
        <w:rPr>
          <w:rFonts w:ascii="Arial" w:hAnsi="Arial" w:cs="Arial"/>
          <w:sz w:val="22"/>
          <w:szCs w:val="22"/>
        </w:rPr>
      </w:pPr>
    </w:p>
    <w:p w14:paraId="66827AA5" w14:textId="19199885" w:rsidR="00FB7146" w:rsidRDefault="00FB7146" w:rsidP="00FB7146">
      <w:pPr>
        <w:ind w:left="1416" w:hanging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3 C</w:t>
      </w:r>
      <w:r>
        <w:rPr>
          <w:rFonts w:ascii="Arial" w:hAnsi="Arial" w:cs="Arial"/>
          <w:sz w:val="22"/>
          <w:szCs w:val="22"/>
        </w:rPr>
        <w:tab/>
      </w:r>
      <w:r w:rsidR="006C0B65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 xml:space="preserve"> </w:t>
      </w:r>
      <w:r w:rsidRPr="009F5EEB">
        <w:rPr>
          <w:rFonts w:ascii="Arial" w:hAnsi="Arial" w:cs="Arial"/>
          <w:b/>
          <w:bCs/>
          <w:sz w:val="22"/>
          <w:szCs w:val="22"/>
        </w:rPr>
        <w:t>Uten</w:t>
      </w:r>
      <w:r w:rsidR="006C0B65">
        <w:rPr>
          <w:rFonts w:ascii="Arial" w:hAnsi="Arial" w:cs="Arial"/>
          <w:b/>
          <w:bCs/>
          <w:sz w:val="22"/>
          <w:szCs w:val="22"/>
        </w:rPr>
        <w:t>za</w:t>
      </w:r>
      <w:r w:rsidRPr="009F5EE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Produttiv</w:t>
      </w:r>
      <w:r w:rsidR="006C0B65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;</w:t>
      </w:r>
    </w:p>
    <w:p w14:paraId="126FC7A4" w14:textId="77777777" w:rsidR="003A065D" w:rsidRDefault="003A065D" w:rsidP="003A065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CB12FF" w14:textId="77777777" w:rsidR="00D937BF" w:rsidRDefault="00D937BF" w:rsidP="002864C5">
      <w:pPr>
        <w:jc w:val="both"/>
        <w:rPr>
          <w:rFonts w:ascii="Arial" w:hAnsi="Arial" w:cs="Arial"/>
          <w:sz w:val="22"/>
          <w:szCs w:val="22"/>
        </w:rPr>
      </w:pPr>
    </w:p>
    <w:p w14:paraId="5FB7B71D" w14:textId="0DF9775D" w:rsidR="006F6588" w:rsidRPr="00DC5BEA" w:rsidRDefault="006F6588" w:rsidP="003F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9F7" w:themeFill="text2" w:themeFillTint="1A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Tariffa </w:t>
      </w:r>
      <w:r w:rsidR="00C46880">
        <w:rPr>
          <w:rFonts w:ascii="Arial" w:hAnsi="Arial" w:cs="Arial"/>
          <w:sz w:val="22"/>
          <w:szCs w:val="22"/>
        </w:rPr>
        <w:t>annua</w:t>
      </w:r>
      <w:r w:rsidR="00E25C3C">
        <w:rPr>
          <w:rFonts w:ascii="Arial" w:hAnsi="Arial" w:cs="Arial"/>
          <w:sz w:val="22"/>
          <w:szCs w:val="22"/>
        </w:rPr>
        <w:t xml:space="preserve"> per ogni POD</w:t>
      </w:r>
      <w:r w:rsidR="005A727C">
        <w:rPr>
          <w:rFonts w:ascii="Arial" w:hAnsi="Arial" w:cs="Arial"/>
          <w:sz w:val="22"/>
          <w:szCs w:val="22"/>
        </w:rPr>
        <w:t xml:space="preserve"> </w:t>
      </w:r>
      <w:r w:rsidR="00A4081B">
        <w:rPr>
          <w:rFonts w:ascii="Arial" w:hAnsi="Arial" w:cs="Arial"/>
          <w:sz w:val="22"/>
          <w:szCs w:val="22"/>
        </w:rPr>
        <w:t xml:space="preserve">Tipo </w:t>
      </w:r>
      <w:r w:rsidR="00A4081B" w:rsidRPr="00DC5BEA">
        <w:rPr>
          <w:rFonts w:ascii="Arial" w:hAnsi="Arial" w:cs="Arial"/>
          <w:b/>
          <w:bCs/>
          <w:sz w:val="22"/>
          <w:szCs w:val="22"/>
        </w:rPr>
        <w:t>C “</w:t>
      </w:r>
      <w:r w:rsidR="00DC5BEA" w:rsidRPr="00DC5BEA">
        <w:rPr>
          <w:rFonts w:ascii="Arial" w:hAnsi="Arial" w:cs="Arial"/>
          <w:b/>
          <w:bCs/>
          <w:sz w:val="22"/>
          <w:szCs w:val="22"/>
        </w:rPr>
        <w:t>C</w:t>
      </w:r>
      <w:r w:rsidR="00A4081B" w:rsidRPr="00DC5BEA">
        <w:rPr>
          <w:rFonts w:ascii="Arial" w:hAnsi="Arial" w:cs="Arial"/>
          <w:b/>
          <w:bCs/>
          <w:sz w:val="22"/>
          <w:szCs w:val="22"/>
        </w:rPr>
        <w:t>onsumer”</w:t>
      </w:r>
    </w:p>
    <w:p w14:paraId="641AF792" w14:textId="6FD064CB" w:rsidR="00F80C9C" w:rsidRDefault="006C0B65" w:rsidP="003F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9F7" w:themeFill="text2" w:themeFillTint="1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C4DD7">
        <w:rPr>
          <w:rFonts w:ascii="Arial" w:hAnsi="Arial" w:cs="Arial"/>
          <w:sz w:val="22"/>
          <w:szCs w:val="22"/>
        </w:rPr>
        <w:t>otenza impegnata</w:t>
      </w:r>
      <w:r>
        <w:rPr>
          <w:rFonts w:ascii="Arial" w:hAnsi="Arial" w:cs="Arial"/>
          <w:sz w:val="22"/>
          <w:szCs w:val="22"/>
        </w:rPr>
        <w:t xml:space="preserve"> sino a:</w:t>
      </w:r>
      <w:r w:rsidR="00F80C9C">
        <w:rPr>
          <w:rFonts w:ascii="Arial" w:hAnsi="Arial" w:cs="Arial"/>
          <w:sz w:val="22"/>
          <w:szCs w:val="22"/>
        </w:rPr>
        <w:tab/>
      </w:r>
      <w:r w:rsidR="00612393">
        <w:rPr>
          <w:rFonts w:ascii="Arial" w:hAnsi="Arial" w:cs="Arial"/>
          <w:sz w:val="22"/>
          <w:szCs w:val="22"/>
        </w:rPr>
        <w:tab/>
      </w:r>
      <w:r w:rsidR="00613730" w:rsidRPr="00C46880">
        <w:rPr>
          <w:rFonts w:ascii="Arial" w:hAnsi="Arial" w:cs="Arial"/>
          <w:b/>
          <w:bCs/>
          <w:sz w:val="22"/>
          <w:szCs w:val="22"/>
        </w:rPr>
        <w:t>20 kW</w:t>
      </w:r>
      <w:r w:rsidR="00612393" w:rsidRPr="00C46880">
        <w:rPr>
          <w:rFonts w:ascii="Arial" w:hAnsi="Arial" w:cs="Arial"/>
          <w:b/>
          <w:bCs/>
          <w:sz w:val="22"/>
          <w:szCs w:val="22"/>
        </w:rPr>
        <w:tab/>
      </w:r>
      <w:r w:rsidR="00386E10" w:rsidRPr="00C46880">
        <w:rPr>
          <w:rFonts w:ascii="Arial" w:hAnsi="Arial" w:cs="Arial"/>
          <w:b/>
          <w:bCs/>
          <w:sz w:val="22"/>
          <w:szCs w:val="22"/>
        </w:rPr>
        <w:tab/>
      </w:r>
      <w:r w:rsidR="00612393" w:rsidRPr="00C46880">
        <w:rPr>
          <w:rFonts w:ascii="Arial" w:hAnsi="Arial" w:cs="Arial"/>
          <w:b/>
          <w:bCs/>
          <w:sz w:val="22"/>
          <w:szCs w:val="22"/>
        </w:rPr>
        <w:t>200 kW</w:t>
      </w:r>
      <w:r w:rsidR="00612393" w:rsidRPr="00C46880">
        <w:rPr>
          <w:rFonts w:ascii="Arial" w:hAnsi="Arial" w:cs="Arial"/>
          <w:b/>
          <w:bCs/>
          <w:sz w:val="22"/>
          <w:szCs w:val="22"/>
        </w:rPr>
        <w:tab/>
        <w:t>600 kW</w:t>
      </w:r>
      <w:r w:rsidR="00612393" w:rsidRPr="00C46880">
        <w:rPr>
          <w:rFonts w:ascii="Arial" w:hAnsi="Arial" w:cs="Arial"/>
          <w:b/>
          <w:bCs/>
          <w:sz w:val="22"/>
          <w:szCs w:val="22"/>
        </w:rPr>
        <w:tab/>
      </w:r>
      <w:r w:rsidR="00441671" w:rsidRPr="00C46880">
        <w:rPr>
          <w:rFonts w:ascii="Arial" w:hAnsi="Arial" w:cs="Arial"/>
          <w:b/>
          <w:bCs/>
          <w:sz w:val="22"/>
          <w:szCs w:val="22"/>
        </w:rPr>
        <w:t>1 MW</w:t>
      </w:r>
      <w:r w:rsidR="00C46880">
        <w:rPr>
          <w:rFonts w:ascii="Arial" w:hAnsi="Arial" w:cs="Arial"/>
          <w:b/>
          <w:bCs/>
          <w:sz w:val="22"/>
          <w:szCs w:val="22"/>
        </w:rPr>
        <w:t xml:space="preserve"> e oltre</w:t>
      </w:r>
      <w:r w:rsidR="00613730" w:rsidRPr="00C46880">
        <w:rPr>
          <w:rFonts w:ascii="Arial" w:hAnsi="Arial" w:cs="Arial"/>
          <w:b/>
          <w:bCs/>
          <w:sz w:val="22"/>
          <w:szCs w:val="22"/>
        </w:rPr>
        <w:tab/>
      </w:r>
    </w:p>
    <w:p w14:paraId="582366A9" w14:textId="5AB628A7" w:rsidR="00E25C3C" w:rsidRPr="006A68C7" w:rsidRDefault="00F80C9C" w:rsidP="00940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</w:t>
      </w:r>
      <w:r w:rsidR="0015797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C</w:t>
      </w:r>
      <w:r w:rsidR="006710E5">
        <w:rPr>
          <w:rFonts w:ascii="Arial" w:hAnsi="Arial" w:cs="Arial"/>
          <w:sz w:val="22"/>
          <w:szCs w:val="22"/>
        </w:rPr>
        <w:t xml:space="preserve"> enti</w:t>
      </w:r>
      <w:r w:rsidR="006710E5">
        <w:rPr>
          <w:rFonts w:ascii="Arial" w:hAnsi="Arial" w:cs="Arial"/>
          <w:sz w:val="22"/>
          <w:szCs w:val="22"/>
        </w:rPr>
        <w:tab/>
      </w:r>
      <w:r w:rsidR="00E25C3C" w:rsidRPr="006A68C7">
        <w:rPr>
          <w:rFonts w:ascii="Arial" w:hAnsi="Arial" w:cs="Arial"/>
          <w:sz w:val="22"/>
          <w:szCs w:val="22"/>
        </w:rPr>
        <w:tab/>
      </w:r>
      <w:r w:rsidR="00441671">
        <w:rPr>
          <w:rFonts w:ascii="Arial" w:hAnsi="Arial" w:cs="Arial"/>
          <w:sz w:val="22"/>
          <w:szCs w:val="22"/>
        </w:rPr>
        <w:tab/>
        <w:t xml:space="preserve"> </w:t>
      </w:r>
      <w:r w:rsidR="00720E77">
        <w:rPr>
          <w:rFonts w:ascii="Arial" w:hAnsi="Arial" w:cs="Arial"/>
          <w:sz w:val="22"/>
          <w:szCs w:val="22"/>
        </w:rPr>
        <w:tab/>
        <w:t>18,00</w:t>
      </w:r>
      <w:r w:rsidR="00DC5BEA">
        <w:rPr>
          <w:rFonts w:ascii="Arial" w:hAnsi="Arial" w:cs="Arial"/>
          <w:sz w:val="22"/>
          <w:szCs w:val="22"/>
        </w:rPr>
        <w:t xml:space="preserve"> €</w:t>
      </w:r>
      <w:r w:rsidR="008E17E9">
        <w:rPr>
          <w:rFonts w:ascii="Arial" w:hAnsi="Arial" w:cs="Arial"/>
          <w:sz w:val="22"/>
          <w:szCs w:val="22"/>
        </w:rPr>
        <w:tab/>
      </w:r>
      <w:r w:rsidR="007F6861">
        <w:rPr>
          <w:rFonts w:ascii="Arial" w:hAnsi="Arial" w:cs="Arial"/>
          <w:sz w:val="22"/>
          <w:szCs w:val="22"/>
        </w:rPr>
        <w:t xml:space="preserve"> </w:t>
      </w:r>
      <w:r w:rsidR="008222D4">
        <w:rPr>
          <w:rFonts w:ascii="Arial" w:hAnsi="Arial" w:cs="Arial"/>
          <w:sz w:val="22"/>
          <w:szCs w:val="22"/>
        </w:rPr>
        <w:t xml:space="preserve"> </w:t>
      </w:r>
      <w:r w:rsidR="00720E77">
        <w:rPr>
          <w:rFonts w:ascii="Arial" w:hAnsi="Arial" w:cs="Arial"/>
          <w:sz w:val="22"/>
          <w:szCs w:val="22"/>
        </w:rPr>
        <w:t>60</w:t>
      </w:r>
      <w:r w:rsidR="008222D4">
        <w:rPr>
          <w:rFonts w:ascii="Arial" w:hAnsi="Arial" w:cs="Arial"/>
          <w:sz w:val="22"/>
          <w:szCs w:val="22"/>
        </w:rPr>
        <w:t>,00</w:t>
      </w:r>
      <w:r w:rsidR="00DC5BEA">
        <w:rPr>
          <w:rFonts w:ascii="Arial" w:hAnsi="Arial" w:cs="Arial"/>
          <w:sz w:val="22"/>
          <w:szCs w:val="22"/>
        </w:rPr>
        <w:t xml:space="preserve"> €</w:t>
      </w:r>
      <w:r w:rsidR="008222D4">
        <w:rPr>
          <w:rFonts w:ascii="Arial" w:hAnsi="Arial" w:cs="Arial"/>
          <w:sz w:val="22"/>
          <w:szCs w:val="22"/>
        </w:rPr>
        <w:tab/>
      </w:r>
      <w:r w:rsidR="00CD397F">
        <w:rPr>
          <w:rFonts w:ascii="Arial" w:hAnsi="Arial" w:cs="Arial"/>
          <w:sz w:val="22"/>
          <w:szCs w:val="22"/>
        </w:rPr>
        <w:t>180</w:t>
      </w:r>
      <w:r w:rsidR="00377D56">
        <w:rPr>
          <w:rFonts w:ascii="Arial" w:hAnsi="Arial" w:cs="Arial"/>
          <w:sz w:val="22"/>
          <w:szCs w:val="22"/>
        </w:rPr>
        <w:t>,00</w:t>
      </w:r>
      <w:r w:rsidR="00DC5BEA">
        <w:rPr>
          <w:rFonts w:ascii="Arial" w:hAnsi="Arial" w:cs="Arial"/>
          <w:sz w:val="22"/>
          <w:szCs w:val="22"/>
        </w:rPr>
        <w:t xml:space="preserve"> €</w:t>
      </w:r>
      <w:r w:rsidR="0064246F">
        <w:rPr>
          <w:rFonts w:ascii="Arial" w:hAnsi="Arial" w:cs="Arial"/>
          <w:sz w:val="22"/>
          <w:szCs w:val="22"/>
        </w:rPr>
        <w:tab/>
      </w:r>
      <w:r w:rsidR="003F609A">
        <w:rPr>
          <w:rFonts w:ascii="Arial" w:hAnsi="Arial" w:cs="Arial"/>
          <w:sz w:val="22"/>
          <w:szCs w:val="22"/>
        </w:rPr>
        <w:t xml:space="preserve"> </w:t>
      </w:r>
      <w:r w:rsidR="00CD397F">
        <w:rPr>
          <w:rFonts w:ascii="Arial" w:hAnsi="Arial" w:cs="Arial"/>
          <w:sz w:val="22"/>
          <w:szCs w:val="22"/>
        </w:rPr>
        <w:t>36</w:t>
      </w:r>
      <w:r w:rsidR="00003B6F">
        <w:rPr>
          <w:rFonts w:ascii="Arial" w:hAnsi="Arial" w:cs="Arial"/>
          <w:sz w:val="22"/>
          <w:szCs w:val="22"/>
        </w:rPr>
        <w:t>0</w:t>
      </w:r>
      <w:r w:rsidR="0064246F">
        <w:rPr>
          <w:rFonts w:ascii="Arial" w:hAnsi="Arial" w:cs="Arial"/>
          <w:sz w:val="22"/>
          <w:szCs w:val="22"/>
        </w:rPr>
        <w:t>,00</w:t>
      </w:r>
      <w:r w:rsidR="00DC5BEA">
        <w:rPr>
          <w:rFonts w:ascii="Arial" w:hAnsi="Arial" w:cs="Arial"/>
          <w:sz w:val="22"/>
          <w:szCs w:val="22"/>
        </w:rPr>
        <w:t xml:space="preserve"> €</w:t>
      </w:r>
    </w:p>
    <w:p w14:paraId="1356777D" w14:textId="3AF13C4D" w:rsidR="00E25C3C" w:rsidRPr="006A68C7" w:rsidRDefault="00F80C9C" w:rsidP="00940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2 C</w:t>
      </w:r>
      <w:r w:rsidR="006D564C">
        <w:rPr>
          <w:rFonts w:ascii="Arial" w:hAnsi="Arial" w:cs="Arial"/>
          <w:sz w:val="22"/>
          <w:szCs w:val="22"/>
        </w:rPr>
        <w:t xml:space="preserve"> domestico</w:t>
      </w:r>
      <w:r w:rsidR="006A68C7">
        <w:rPr>
          <w:rFonts w:ascii="Arial" w:hAnsi="Arial" w:cs="Arial"/>
          <w:sz w:val="22"/>
          <w:szCs w:val="22"/>
        </w:rPr>
        <w:tab/>
      </w:r>
      <w:r w:rsidR="00386E10">
        <w:rPr>
          <w:rFonts w:ascii="Arial" w:hAnsi="Arial" w:cs="Arial"/>
          <w:sz w:val="22"/>
          <w:szCs w:val="22"/>
        </w:rPr>
        <w:tab/>
      </w:r>
      <w:r w:rsidR="00441671">
        <w:rPr>
          <w:rFonts w:ascii="Arial" w:hAnsi="Arial" w:cs="Arial"/>
          <w:sz w:val="22"/>
          <w:szCs w:val="22"/>
        </w:rPr>
        <w:tab/>
      </w:r>
      <w:r w:rsidR="00CD397F">
        <w:rPr>
          <w:rFonts w:ascii="Arial" w:hAnsi="Arial" w:cs="Arial"/>
          <w:sz w:val="22"/>
          <w:szCs w:val="22"/>
        </w:rPr>
        <w:t>1</w:t>
      </w:r>
      <w:r w:rsidR="007F6861">
        <w:rPr>
          <w:rFonts w:ascii="Arial" w:hAnsi="Arial" w:cs="Arial"/>
          <w:sz w:val="22"/>
          <w:szCs w:val="22"/>
        </w:rPr>
        <w:t>4</w:t>
      </w:r>
      <w:r w:rsidR="00CD397F">
        <w:rPr>
          <w:rFonts w:ascii="Arial" w:hAnsi="Arial" w:cs="Arial"/>
          <w:sz w:val="22"/>
          <w:szCs w:val="22"/>
        </w:rPr>
        <w:t>,0</w:t>
      </w:r>
      <w:r w:rsidR="00E25C3C" w:rsidRPr="006A68C7">
        <w:rPr>
          <w:rFonts w:ascii="Arial" w:hAnsi="Arial" w:cs="Arial"/>
          <w:sz w:val="22"/>
          <w:szCs w:val="22"/>
        </w:rPr>
        <w:t>0</w:t>
      </w:r>
      <w:r w:rsidR="00DC5BEA">
        <w:rPr>
          <w:rFonts w:ascii="Arial" w:hAnsi="Arial" w:cs="Arial"/>
          <w:sz w:val="22"/>
          <w:szCs w:val="22"/>
        </w:rPr>
        <w:t xml:space="preserve"> €</w:t>
      </w:r>
    </w:p>
    <w:p w14:paraId="6EC02EB8" w14:textId="227C344D" w:rsidR="00E25C3C" w:rsidRDefault="00F80C9C" w:rsidP="00940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3 C</w:t>
      </w:r>
      <w:r w:rsidR="006D564C">
        <w:rPr>
          <w:rFonts w:ascii="Arial" w:hAnsi="Arial" w:cs="Arial"/>
          <w:sz w:val="22"/>
          <w:szCs w:val="22"/>
        </w:rPr>
        <w:t xml:space="preserve"> produttivo</w:t>
      </w:r>
      <w:r w:rsidR="00386E10">
        <w:rPr>
          <w:rFonts w:ascii="Arial" w:hAnsi="Arial" w:cs="Arial"/>
          <w:sz w:val="22"/>
          <w:szCs w:val="22"/>
        </w:rPr>
        <w:tab/>
      </w:r>
      <w:r w:rsidR="00E25C3C" w:rsidRPr="006A68C7">
        <w:rPr>
          <w:rFonts w:ascii="Arial" w:hAnsi="Arial" w:cs="Arial"/>
          <w:sz w:val="22"/>
          <w:szCs w:val="22"/>
        </w:rPr>
        <w:tab/>
      </w:r>
      <w:r w:rsidR="00441671">
        <w:rPr>
          <w:rFonts w:ascii="Arial" w:hAnsi="Arial" w:cs="Arial"/>
          <w:sz w:val="22"/>
          <w:szCs w:val="22"/>
        </w:rPr>
        <w:tab/>
      </w:r>
      <w:r w:rsidR="007F6861">
        <w:rPr>
          <w:rFonts w:ascii="Arial" w:hAnsi="Arial" w:cs="Arial"/>
          <w:sz w:val="22"/>
          <w:szCs w:val="22"/>
        </w:rPr>
        <w:t>30,0</w:t>
      </w:r>
      <w:r w:rsidR="00E25C3C" w:rsidRPr="006A68C7">
        <w:rPr>
          <w:rFonts w:ascii="Arial" w:hAnsi="Arial" w:cs="Arial"/>
          <w:sz w:val="22"/>
          <w:szCs w:val="22"/>
        </w:rPr>
        <w:t>0</w:t>
      </w:r>
      <w:r w:rsidR="00DC5BEA">
        <w:rPr>
          <w:rFonts w:ascii="Arial" w:hAnsi="Arial" w:cs="Arial"/>
          <w:sz w:val="22"/>
          <w:szCs w:val="22"/>
        </w:rPr>
        <w:t xml:space="preserve"> €</w:t>
      </w:r>
      <w:r w:rsidR="007F6861">
        <w:rPr>
          <w:rFonts w:ascii="Arial" w:hAnsi="Arial" w:cs="Arial"/>
          <w:sz w:val="22"/>
          <w:szCs w:val="22"/>
        </w:rPr>
        <w:tab/>
        <w:t>12</w:t>
      </w:r>
      <w:r w:rsidR="008E17E9">
        <w:rPr>
          <w:rFonts w:ascii="Arial" w:hAnsi="Arial" w:cs="Arial"/>
          <w:sz w:val="22"/>
          <w:szCs w:val="22"/>
        </w:rPr>
        <w:t>0,00</w:t>
      </w:r>
      <w:r w:rsidR="00DC5BEA">
        <w:rPr>
          <w:rFonts w:ascii="Arial" w:hAnsi="Arial" w:cs="Arial"/>
          <w:sz w:val="22"/>
          <w:szCs w:val="22"/>
        </w:rPr>
        <w:t xml:space="preserve"> €</w:t>
      </w:r>
      <w:r w:rsidR="0064246F">
        <w:rPr>
          <w:rFonts w:ascii="Arial" w:hAnsi="Arial" w:cs="Arial"/>
          <w:sz w:val="22"/>
          <w:szCs w:val="22"/>
        </w:rPr>
        <w:tab/>
      </w:r>
      <w:r w:rsidR="00FB00BC">
        <w:rPr>
          <w:rFonts w:ascii="Arial" w:hAnsi="Arial" w:cs="Arial"/>
          <w:sz w:val="22"/>
          <w:szCs w:val="22"/>
        </w:rPr>
        <w:t>3</w:t>
      </w:r>
      <w:r w:rsidR="004A534B">
        <w:rPr>
          <w:rFonts w:ascii="Arial" w:hAnsi="Arial" w:cs="Arial"/>
          <w:sz w:val="22"/>
          <w:szCs w:val="22"/>
        </w:rPr>
        <w:t>6</w:t>
      </w:r>
      <w:r w:rsidR="00FB00BC">
        <w:rPr>
          <w:rFonts w:ascii="Arial" w:hAnsi="Arial" w:cs="Arial"/>
          <w:sz w:val="22"/>
          <w:szCs w:val="22"/>
        </w:rPr>
        <w:t>0,00</w:t>
      </w:r>
      <w:r w:rsidR="00DC5BEA">
        <w:rPr>
          <w:rFonts w:ascii="Arial" w:hAnsi="Arial" w:cs="Arial"/>
          <w:sz w:val="22"/>
          <w:szCs w:val="22"/>
        </w:rPr>
        <w:t xml:space="preserve"> €</w:t>
      </w:r>
      <w:r w:rsidR="00FB00BC">
        <w:rPr>
          <w:rFonts w:ascii="Arial" w:hAnsi="Arial" w:cs="Arial"/>
          <w:sz w:val="22"/>
          <w:szCs w:val="22"/>
        </w:rPr>
        <w:tab/>
      </w:r>
      <w:r w:rsidR="003F609A">
        <w:rPr>
          <w:rFonts w:ascii="Arial" w:hAnsi="Arial" w:cs="Arial"/>
          <w:sz w:val="22"/>
          <w:szCs w:val="22"/>
        </w:rPr>
        <w:t xml:space="preserve"> </w:t>
      </w:r>
      <w:r w:rsidR="004A534B">
        <w:rPr>
          <w:rFonts w:ascii="Arial" w:hAnsi="Arial" w:cs="Arial"/>
          <w:sz w:val="22"/>
          <w:szCs w:val="22"/>
        </w:rPr>
        <w:t>60</w:t>
      </w:r>
      <w:r w:rsidR="00E05C73">
        <w:rPr>
          <w:rFonts w:ascii="Arial" w:hAnsi="Arial" w:cs="Arial"/>
          <w:sz w:val="22"/>
          <w:szCs w:val="22"/>
        </w:rPr>
        <w:t>0,00</w:t>
      </w:r>
      <w:r w:rsidR="00DC5BEA">
        <w:rPr>
          <w:rFonts w:ascii="Arial" w:hAnsi="Arial" w:cs="Arial"/>
          <w:sz w:val="22"/>
          <w:szCs w:val="22"/>
        </w:rPr>
        <w:t xml:space="preserve"> €</w:t>
      </w:r>
    </w:p>
    <w:p w14:paraId="4FFA07A8" w14:textId="77777777" w:rsidR="00657484" w:rsidRDefault="00657484" w:rsidP="00F219E3">
      <w:pPr>
        <w:jc w:val="both"/>
        <w:rPr>
          <w:rFonts w:ascii="Arial" w:hAnsi="Arial" w:cs="Arial"/>
          <w:sz w:val="22"/>
          <w:szCs w:val="22"/>
        </w:rPr>
      </w:pPr>
    </w:p>
    <w:p w14:paraId="398ABC1B" w14:textId="77777777" w:rsidR="00657484" w:rsidRDefault="00657484" w:rsidP="00F219E3">
      <w:pPr>
        <w:jc w:val="both"/>
        <w:rPr>
          <w:rFonts w:ascii="Arial" w:hAnsi="Arial" w:cs="Arial"/>
          <w:sz w:val="22"/>
          <w:szCs w:val="22"/>
        </w:rPr>
      </w:pPr>
    </w:p>
    <w:p w14:paraId="604025DE" w14:textId="6895B1AD" w:rsidR="00B47A98" w:rsidRDefault="00F219E3" w:rsidP="00F219E3">
      <w:pPr>
        <w:jc w:val="both"/>
        <w:rPr>
          <w:rFonts w:ascii="Arial" w:hAnsi="Arial" w:cs="Arial"/>
          <w:sz w:val="22"/>
          <w:szCs w:val="22"/>
        </w:rPr>
      </w:pPr>
      <w:r w:rsidRPr="0008555E">
        <w:rPr>
          <w:rFonts w:ascii="Arial" w:hAnsi="Arial" w:cs="Arial"/>
          <w:sz w:val="22"/>
          <w:szCs w:val="22"/>
        </w:rPr>
        <w:t xml:space="preserve">Il canone verrà esposto con </w:t>
      </w:r>
      <w:r w:rsidRPr="000C1D77">
        <w:rPr>
          <w:rFonts w:ascii="Arial" w:hAnsi="Arial" w:cs="Arial"/>
          <w:b/>
          <w:bCs/>
          <w:sz w:val="22"/>
          <w:szCs w:val="22"/>
        </w:rPr>
        <w:t>cadenza</w:t>
      </w:r>
      <w:r w:rsidRPr="000C1D77">
        <w:rPr>
          <w:rFonts w:ascii="Arial" w:hAnsi="Arial" w:cs="Arial"/>
          <w:sz w:val="22"/>
          <w:szCs w:val="22"/>
        </w:rPr>
        <w:t xml:space="preserve"> </w:t>
      </w:r>
      <w:r w:rsidR="004A534B" w:rsidRPr="000C1D77">
        <w:rPr>
          <w:rFonts w:ascii="Arial" w:hAnsi="Arial" w:cs="Arial"/>
          <w:b/>
          <w:bCs/>
          <w:sz w:val="22"/>
          <w:szCs w:val="22"/>
        </w:rPr>
        <w:t>annuale posticipata</w:t>
      </w:r>
      <w:r w:rsidRPr="000C1D77">
        <w:rPr>
          <w:rFonts w:ascii="Arial" w:hAnsi="Arial" w:cs="Arial"/>
          <w:sz w:val="22"/>
          <w:szCs w:val="22"/>
        </w:rPr>
        <w:t xml:space="preserve"> a decorrere</w:t>
      </w:r>
      <w:r w:rsidRPr="0008555E">
        <w:rPr>
          <w:rFonts w:ascii="Arial" w:hAnsi="Arial" w:cs="Arial"/>
          <w:sz w:val="22"/>
          <w:szCs w:val="22"/>
        </w:rPr>
        <w:t xml:space="preserve"> dalla data di </w:t>
      </w:r>
      <w:r w:rsidR="00A742A0">
        <w:rPr>
          <w:rFonts w:ascii="Arial" w:hAnsi="Arial" w:cs="Arial"/>
          <w:sz w:val="22"/>
          <w:szCs w:val="22"/>
        </w:rPr>
        <w:t>adesione di ogni singolo socio</w:t>
      </w:r>
      <w:r w:rsidR="00B47A98">
        <w:rPr>
          <w:rFonts w:ascii="Arial" w:hAnsi="Arial" w:cs="Arial"/>
          <w:sz w:val="22"/>
          <w:szCs w:val="22"/>
        </w:rPr>
        <w:t xml:space="preserve"> e delle caratteristiche sopra indicate.</w:t>
      </w:r>
    </w:p>
    <w:p w14:paraId="5CA93894" w14:textId="77777777" w:rsidR="00B47A98" w:rsidRDefault="00B47A98" w:rsidP="00F219E3">
      <w:pPr>
        <w:jc w:val="both"/>
        <w:rPr>
          <w:rFonts w:ascii="Arial" w:hAnsi="Arial" w:cs="Arial"/>
          <w:sz w:val="22"/>
          <w:szCs w:val="22"/>
        </w:rPr>
      </w:pPr>
    </w:p>
    <w:p w14:paraId="09AE9AD5" w14:textId="77D2CEB8" w:rsidR="00F219E3" w:rsidRDefault="00F76AC9" w:rsidP="00F21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Tale forma di consulenza viene proposta per </w:t>
      </w:r>
      <w:r w:rsidR="00F219E3" w:rsidRPr="0008555E">
        <w:rPr>
          <w:rFonts w:ascii="Arial" w:hAnsi="Arial" w:cs="Arial"/>
          <w:b/>
          <w:bCs/>
          <w:sz w:val="22"/>
          <w:szCs w:val="22"/>
        </w:rPr>
        <w:t xml:space="preserve">un periodo sperimentale </w:t>
      </w:r>
      <w:r w:rsidR="00F219E3" w:rsidRPr="0008555E">
        <w:rPr>
          <w:rFonts w:ascii="Arial" w:hAnsi="Arial" w:cs="Arial"/>
          <w:sz w:val="22"/>
          <w:szCs w:val="22"/>
        </w:rPr>
        <w:t xml:space="preserve">della durata di </w:t>
      </w:r>
      <w:r w:rsidR="00F219E3" w:rsidRPr="006710E5">
        <w:rPr>
          <w:rFonts w:ascii="Arial" w:hAnsi="Arial" w:cs="Arial"/>
          <w:b/>
          <w:bCs/>
          <w:sz w:val="22"/>
          <w:szCs w:val="22"/>
        </w:rPr>
        <w:t>2 anni dal 01/01/2026 sino al 31/12/2027</w:t>
      </w:r>
      <w:r w:rsidR="00F219E3" w:rsidRPr="0008555E">
        <w:rPr>
          <w:rFonts w:ascii="Arial" w:hAnsi="Arial" w:cs="Arial"/>
          <w:sz w:val="22"/>
          <w:szCs w:val="22"/>
        </w:rPr>
        <w:t>.</w:t>
      </w:r>
      <w:r w:rsidR="00F219E3" w:rsidRPr="00026CF4">
        <w:rPr>
          <w:rFonts w:ascii="Arial" w:hAnsi="Arial" w:cs="Arial"/>
          <w:sz w:val="22"/>
          <w:szCs w:val="22"/>
        </w:rPr>
        <w:t xml:space="preserve"> </w:t>
      </w:r>
      <w:r w:rsidR="00F219E3">
        <w:rPr>
          <w:rFonts w:ascii="Arial" w:hAnsi="Arial" w:cs="Arial"/>
          <w:sz w:val="22"/>
          <w:szCs w:val="22"/>
        </w:rPr>
        <w:t>Tale periodo coincide con le previsioni e le scadenze inserite nel PNRR e nei Decreti ministeriali che sostengono l’avviamento e lo sviluppo delle CER.</w:t>
      </w:r>
    </w:p>
    <w:p w14:paraId="3A1F26F7" w14:textId="77777777" w:rsidR="001D5396" w:rsidRDefault="001D5396" w:rsidP="00F219E3">
      <w:pPr>
        <w:jc w:val="both"/>
        <w:rPr>
          <w:rFonts w:ascii="Arial" w:hAnsi="Arial" w:cs="Arial"/>
          <w:sz w:val="22"/>
          <w:szCs w:val="22"/>
        </w:rPr>
      </w:pPr>
    </w:p>
    <w:p w14:paraId="23E47D2F" w14:textId="31749C13" w:rsidR="003937CF" w:rsidRDefault="00F219E3" w:rsidP="00F21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Durante tale periodo sperimentale verrà monitorato, da parte del Consiglio d’Amministrazione di Garda Uno S.p.A. e </w:t>
      </w:r>
      <w:r w:rsidR="00357D4D">
        <w:rPr>
          <w:rFonts w:ascii="Arial" w:hAnsi="Arial" w:cs="Arial"/>
          <w:sz w:val="22"/>
          <w:szCs w:val="22"/>
        </w:rPr>
        <w:t>delle CER</w:t>
      </w:r>
      <w:r>
        <w:rPr>
          <w:rFonts w:ascii="Arial" w:hAnsi="Arial" w:cs="Arial"/>
          <w:sz w:val="22"/>
          <w:szCs w:val="22"/>
        </w:rPr>
        <w:t xml:space="preserve"> coinvolt</w:t>
      </w:r>
      <w:r w:rsidR="00357D4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, l’evoluzione del Servizio e la capacità di crescita e sostenibilità economica del medesimo nelle varie forme di CER avviate. </w:t>
      </w:r>
    </w:p>
    <w:p w14:paraId="0AD8A1C2" w14:textId="77777777" w:rsidR="006B622F" w:rsidRDefault="006B622F" w:rsidP="00F219E3">
      <w:pPr>
        <w:jc w:val="both"/>
        <w:rPr>
          <w:rFonts w:ascii="Arial" w:hAnsi="Arial" w:cs="Arial"/>
          <w:sz w:val="22"/>
          <w:szCs w:val="22"/>
        </w:rPr>
      </w:pPr>
    </w:p>
    <w:p w14:paraId="6653B465" w14:textId="75E65FD5" w:rsidR="00F219E3" w:rsidRDefault="00F219E3" w:rsidP="00F21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Enti coinvolti e l’Azienda terranno in attenta considerazione ipotesi evolutive del Servizio Energy Management anche nelle possibili forme aggregate di “area vasta” finalizzate al raggiungimento di adeguati equilibri economici.</w:t>
      </w:r>
    </w:p>
    <w:p w14:paraId="04139B13" w14:textId="77777777" w:rsidR="00F219E3" w:rsidRPr="00D937BF" w:rsidRDefault="00F219E3" w:rsidP="00F219E3">
      <w:pPr>
        <w:jc w:val="both"/>
        <w:rPr>
          <w:rFonts w:ascii="Arial" w:hAnsi="Arial" w:cs="Arial"/>
          <w:b/>
          <w:bCs/>
        </w:rPr>
      </w:pPr>
    </w:p>
    <w:sectPr w:rsidR="00F219E3" w:rsidRPr="00D937BF" w:rsidSect="007F2DF6">
      <w:headerReference w:type="default" r:id="rId7"/>
      <w:footerReference w:type="default" r:id="rId8"/>
      <w:pgSz w:w="11906" w:h="16838"/>
      <w:pgMar w:top="1417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EDA3" w14:textId="77777777" w:rsidR="00585C1D" w:rsidRDefault="00585C1D" w:rsidP="00D57D73">
      <w:r>
        <w:separator/>
      </w:r>
    </w:p>
  </w:endnote>
  <w:endnote w:type="continuationSeparator" w:id="0">
    <w:p w14:paraId="506F5ADA" w14:textId="77777777" w:rsidR="00585C1D" w:rsidRDefault="00585C1D" w:rsidP="00D5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7470" w14:textId="77777777" w:rsidR="00EA5A0D" w:rsidRDefault="00EA5A0D" w:rsidP="00EA5A0D">
    <w:pPr>
      <w:pStyle w:val="Pidipagina"/>
      <w:jc w:val="center"/>
      <w:rPr>
        <w:b/>
        <w:bCs/>
        <w:sz w:val="22"/>
        <w:szCs w:val="22"/>
      </w:rPr>
    </w:pPr>
  </w:p>
  <w:p w14:paraId="68D4D69C" w14:textId="77777777" w:rsidR="00A862C6" w:rsidRPr="00A862C6" w:rsidRDefault="00557E1C" w:rsidP="00EA5A0D">
    <w:pPr>
      <w:pStyle w:val="Pidipagina"/>
      <w:jc w:val="center"/>
      <w:rPr>
        <w:b/>
        <w:bCs/>
        <w:color w:val="215E99" w:themeColor="text2" w:themeTint="BF"/>
      </w:rPr>
    </w:pPr>
    <w:r w:rsidRPr="00A862C6">
      <w:rPr>
        <w:b/>
        <w:bCs/>
        <w:color w:val="215E99" w:themeColor="text2" w:themeTint="BF"/>
      </w:rPr>
      <w:t>Garda Uno S.p.A.</w:t>
    </w:r>
  </w:p>
  <w:p w14:paraId="3C1AFB0A" w14:textId="53602EBE" w:rsidR="001D760C" w:rsidRPr="001D760C" w:rsidRDefault="001D760C" w:rsidP="001D760C">
    <w:pPr>
      <w:jc w:val="center"/>
      <w:rPr>
        <w:rFonts w:ascii="Arial" w:hAnsi="Arial" w:cs="Arial"/>
        <w:sz w:val="21"/>
        <w:szCs w:val="21"/>
      </w:rPr>
    </w:pPr>
    <w:r w:rsidRPr="001D760C">
      <w:rPr>
        <w:rFonts w:ascii="Arial" w:hAnsi="Arial" w:cs="Arial"/>
        <w:sz w:val="21"/>
        <w:szCs w:val="21"/>
      </w:rPr>
      <w:t>Servizio di consulenza specialistica Tecnica ed Amministrativa</w:t>
    </w:r>
  </w:p>
  <w:p w14:paraId="721D9595" w14:textId="55BCE084" w:rsidR="001D760C" w:rsidRPr="001D760C" w:rsidRDefault="007F1FB4" w:rsidP="007F1FB4">
    <w:pPr>
      <w:jc w:val="center"/>
      <w:rPr>
        <w:rFonts w:ascii="Arial" w:hAnsi="Arial" w:cs="Arial"/>
        <w:sz w:val="21"/>
        <w:szCs w:val="21"/>
      </w:rPr>
    </w:pPr>
    <w:r w:rsidRPr="00301812">
      <w:rPr>
        <w:rFonts w:ascii="Arial" w:hAnsi="Arial" w:cs="Arial"/>
        <w:b/>
        <w:bCs/>
        <w:sz w:val="22"/>
        <w:szCs w:val="22"/>
      </w:rPr>
      <w:t xml:space="preserve">Referente della CER </w:t>
    </w:r>
    <w:r w:rsidRPr="005928C6">
      <w:rPr>
        <w:rFonts w:ascii="Arial" w:hAnsi="Arial" w:cs="Arial"/>
        <w:sz w:val="22"/>
        <w:szCs w:val="22"/>
      </w:rPr>
      <w:t>secondo quanto definito all’Allegato 1 del Decreto CACER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5AC8" w14:textId="77777777" w:rsidR="00585C1D" w:rsidRDefault="00585C1D" w:rsidP="00D57D73">
      <w:r>
        <w:separator/>
      </w:r>
    </w:p>
  </w:footnote>
  <w:footnote w:type="continuationSeparator" w:id="0">
    <w:p w14:paraId="3A9E1E91" w14:textId="77777777" w:rsidR="00585C1D" w:rsidRDefault="00585C1D" w:rsidP="00D5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7F8F" w14:textId="11BAF4E2" w:rsidR="00834741" w:rsidRPr="005C3FAE" w:rsidRDefault="00742E47" w:rsidP="00C241C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jc w:val="center"/>
      <w:rPr>
        <w:b/>
        <w:bCs/>
        <w:color w:val="215E99" w:themeColor="text2" w:themeTint="BF"/>
        <w:sz w:val="21"/>
        <w:szCs w:val="21"/>
      </w:rPr>
    </w:pPr>
    <w:r w:rsidRPr="005C3FAE">
      <w:rPr>
        <w:b/>
        <w:bCs/>
        <w:color w:val="215E99" w:themeColor="text2" w:themeTint="BF"/>
        <w:sz w:val="21"/>
        <w:szCs w:val="21"/>
      </w:rPr>
      <w:t>Servizi</w:t>
    </w:r>
    <w:r w:rsidR="006845A5" w:rsidRPr="005C3FAE">
      <w:rPr>
        <w:b/>
        <w:bCs/>
        <w:color w:val="215E99" w:themeColor="text2" w:themeTint="BF"/>
        <w:sz w:val="21"/>
        <w:szCs w:val="21"/>
      </w:rPr>
      <w:t>o</w:t>
    </w:r>
    <w:r w:rsidRPr="005C3FAE">
      <w:rPr>
        <w:b/>
        <w:bCs/>
        <w:color w:val="215E99" w:themeColor="text2" w:themeTint="BF"/>
        <w:sz w:val="21"/>
        <w:szCs w:val="21"/>
      </w:rPr>
      <w:t xml:space="preserve"> </w:t>
    </w:r>
    <w:r w:rsidR="005C3FAE">
      <w:rPr>
        <w:b/>
        <w:bCs/>
        <w:color w:val="215E99" w:themeColor="text2" w:themeTint="BF"/>
        <w:sz w:val="21"/>
        <w:szCs w:val="21"/>
      </w:rPr>
      <w:t xml:space="preserve">di </w:t>
    </w:r>
    <w:r w:rsidR="005C3FAE" w:rsidRPr="005C3FAE">
      <w:rPr>
        <w:b/>
        <w:bCs/>
        <w:color w:val="215E99" w:themeColor="text2" w:themeTint="BF"/>
        <w:sz w:val="21"/>
        <w:szCs w:val="21"/>
      </w:rPr>
      <w:t>consulenza tecnica e specialistica</w:t>
    </w:r>
    <w:r w:rsidR="005C3FAE">
      <w:rPr>
        <w:b/>
        <w:bCs/>
        <w:color w:val="215E99" w:themeColor="text2" w:themeTint="BF"/>
        <w:sz w:val="21"/>
        <w:szCs w:val="21"/>
      </w:rPr>
      <w:t xml:space="preserve"> </w:t>
    </w:r>
    <w:r w:rsidR="00AE3D87" w:rsidRPr="005C3FAE">
      <w:rPr>
        <w:b/>
        <w:bCs/>
        <w:color w:val="215E99" w:themeColor="text2" w:themeTint="BF"/>
        <w:sz w:val="21"/>
        <w:szCs w:val="21"/>
      </w:rPr>
      <w:t>CER</w:t>
    </w:r>
    <w:r w:rsidR="00BB62A5" w:rsidRPr="005C3FAE">
      <w:rPr>
        <w:b/>
        <w:bCs/>
        <w:color w:val="215E99" w:themeColor="text2" w:themeTint="BF"/>
        <w:sz w:val="21"/>
        <w:szCs w:val="21"/>
      </w:rPr>
      <w:t xml:space="preserve"> </w:t>
    </w:r>
  </w:p>
  <w:p w14:paraId="0BC5832F" w14:textId="77777777" w:rsidR="007F2DF6" w:rsidRPr="005C3FAE" w:rsidRDefault="007F2DF6" w:rsidP="00742E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B87"/>
    <w:multiLevelType w:val="hybridMultilevel"/>
    <w:tmpl w:val="A42CAAAC"/>
    <w:lvl w:ilvl="0" w:tplc="FFFFFFFF">
      <w:start w:val="1"/>
      <w:numFmt w:val="decimal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C572B"/>
    <w:multiLevelType w:val="hybridMultilevel"/>
    <w:tmpl w:val="9E0CC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60D4"/>
    <w:multiLevelType w:val="hybridMultilevel"/>
    <w:tmpl w:val="4F04A7FC"/>
    <w:lvl w:ilvl="0" w:tplc="6316BFF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B582D"/>
    <w:multiLevelType w:val="hybridMultilevel"/>
    <w:tmpl w:val="56124CD6"/>
    <w:lvl w:ilvl="0" w:tplc="758ABABC">
      <w:start w:val="8"/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793"/>
    <w:multiLevelType w:val="hybridMultilevel"/>
    <w:tmpl w:val="AE744D56"/>
    <w:lvl w:ilvl="0" w:tplc="022817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3D03"/>
    <w:multiLevelType w:val="hybridMultilevel"/>
    <w:tmpl w:val="BD58508E"/>
    <w:lvl w:ilvl="0" w:tplc="B62688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56C56"/>
    <w:multiLevelType w:val="hybridMultilevel"/>
    <w:tmpl w:val="EEF61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93F7C"/>
    <w:multiLevelType w:val="hybridMultilevel"/>
    <w:tmpl w:val="5568CA38"/>
    <w:lvl w:ilvl="0" w:tplc="A4FAB452">
      <w:start w:val="4"/>
      <w:numFmt w:val="bullet"/>
      <w:lvlText w:val=""/>
      <w:lvlJc w:val="left"/>
      <w:pPr>
        <w:ind w:left="1060" w:hanging="70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A78E9"/>
    <w:multiLevelType w:val="hybridMultilevel"/>
    <w:tmpl w:val="399C6C2E"/>
    <w:lvl w:ilvl="0" w:tplc="1BF4E7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967AB"/>
    <w:multiLevelType w:val="hybridMultilevel"/>
    <w:tmpl w:val="C520F3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D5B48"/>
    <w:multiLevelType w:val="hybridMultilevel"/>
    <w:tmpl w:val="3F647196"/>
    <w:lvl w:ilvl="0" w:tplc="52586E4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30B42F60"/>
    <w:multiLevelType w:val="hybridMultilevel"/>
    <w:tmpl w:val="4A4817FE"/>
    <w:lvl w:ilvl="0" w:tplc="D7F8F5B2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A4D62"/>
    <w:multiLevelType w:val="hybridMultilevel"/>
    <w:tmpl w:val="01C8CFC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C182938"/>
    <w:multiLevelType w:val="hybridMultilevel"/>
    <w:tmpl w:val="0736FF82"/>
    <w:lvl w:ilvl="0" w:tplc="52586E4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F3656E"/>
    <w:multiLevelType w:val="hybridMultilevel"/>
    <w:tmpl w:val="31B677DA"/>
    <w:lvl w:ilvl="0" w:tplc="A6E2DD80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4622F1E"/>
    <w:multiLevelType w:val="hybridMultilevel"/>
    <w:tmpl w:val="17C66626"/>
    <w:lvl w:ilvl="0" w:tplc="E62811E4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4E008D1"/>
    <w:multiLevelType w:val="hybridMultilevel"/>
    <w:tmpl w:val="BF42D0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97839"/>
    <w:multiLevelType w:val="hybridMultilevel"/>
    <w:tmpl w:val="A42CAAAC"/>
    <w:lvl w:ilvl="0" w:tplc="F81011B0">
      <w:start w:val="1"/>
      <w:numFmt w:val="decimal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CA00BE"/>
    <w:multiLevelType w:val="hybridMultilevel"/>
    <w:tmpl w:val="43021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1603E"/>
    <w:multiLevelType w:val="hybridMultilevel"/>
    <w:tmpl w:val="E8301B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C7763"/>
    <w:multiLevelType w:val="hybridMultilevel"/>
    <w:tmpl w:val="ACFE30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95B60"/>
    <w:multiLevelType w:val="hybridMultilevel"/>
    <w:tmpl w:val="EA426FCC"/>
    <w:lvl w:ilvl="0" w:tplc="7F427E0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1B4169"/>
    <w:multiLevelType w:val="hybridMultilevel"/>
    <w:tmpl w:val="3A7AE4D2"/>
    <w:lvl w:ilvl="0" w:tplc="52586E46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6183E4F"/>
    <w:multiLevelType w:val="hybridMultilevel"/>
    <w:tmpl w:val="C51690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55E8A"/>
    <w:multiLevelType w:val="hybridMultilevel"/>
    <w:tmpl w:val="ACFE30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5022E"/>
    <w:multiLevelType w:val="hybridMultilevel"/>
    <w:tmpl w:val="9FC257BE"/>
    <w:lvl w:ilvl="0" w:tplc="1FA67B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016262">
    <w:abstractNumId w:val="13"/>
  </w:num>
  <w:num w:numId="2" w16cid:durableId="667366619">
    <w:abstractNumId w:val="23"/>
  </w:num>
  <w:num w:numId="3" w16cid:durableId="1324510803">
    <w:abstractNumId w:val="16"/>
  </w:num>
  <w:num w:numId="4" w16cid:durableId="1753769844">
    <w:abstractNumId w:val="9"/>
  </w:num>
  <w:num w:numId="5" w16cid:durableId="969700966">
    <w:abstractNumId w:val="11"/>
  </w:num>
  <w:num w:numId="6" w16cid:durableId="1997418027">
    <w:abstractNumId w:val="20"/>
  </w:num>
  <w:num w:numId="7" w16cid:durableId="1476993767">
    <w:abstractNumId w:val="3"/>
  </w:num>
  <w:num w:numId="8" w16cid:durableId="797993274">
    <w:abstractNumId w:val="6"/>
  </w:num>
  <w:num w:numId="9" w16cid:durableId="1252275684">
    <w:abstractNumId w:val="2"/>
  </w:num>
  <w:num w:numId="10" w16cid:durableId="631640530">
    <w:abstractNumId w:val="14"/>
  </w:num>
  <w:num w:numId="11" w16cid:durableId="955064735">
    <w:abstractNumId w:val="4"/>
  </w:num>
  <w:num w:numId="12" w16cid:durableId="1506246571">
    <w:abstractNumId w:val="8"/>
  </w:num>
  <w:num w:numId="13" w16cid:durableId="544831723">
    <w:abstractNumId w:val="25"/>
  </w:num>
  <w:num w:numId="14" w16cid:durableId="1305236668">
    <w:abstractNumId w:val="17"/>
  </w:num>
  <w:num w:numId="15" w16cid:durableId="1134254392">
    <w:abstractNumId w:val="15"/>
  </w:num>
  <w:num w:numId="16" w16cid:durableId="715011318">
    <w:abstractNumId w:val="21"/>
  </w:num>
  <w:num w:numId="17" w16cid:durableId="1733232368">
    <w:abstractNumId w:val="22"/>
  </w:num>
  <w:num w:numId="18" w16cid:durableId="2016835461">
    <w:abstractNumId w:val="12"/>
  </w:num>
  <w:num w:numId="19" w16cid:durableId="497113488">
    <w:abstractNumId w:val="10"/>
  </w:num>
  <w:num w:numId="20" w16cid:durableId="1118644990">
    <w:abstractNumId w:val="0"/>
  </w:num>
  <w:num w:numId="21" w16cid:durableId="1791822828">
    <w:abstractNumId w:val="18"/>
  </w:num>
  <w:num w:numId="22" w16cid:durableId="178355376">
    <w:abstractNumId w:val="7"/>
  </w:num>
  <w:num w:numId="23" w16cid:durableId="1833989978">
    <w:abstractNumId w:val="1"/>
  </w:num>
  <w:num w:numId="24" w16cid:durableId="1594892892">
    <w:abstractNumId w:val="19"/>
  </w:num>
  <w:num w:numId="25" w16cid:durableId="793719782">
    <w:abstractNumId w:val="24"/>
  </w:num>
  <w:num w:numId="26" w16cid:durableId="4675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73"/>
    <w:rsid w:val="00000E50"/>
    <w:rsid w:val="00002AD4"/>
    <w:rsid w:val="00002DAC"/>
    <w:rsid w:val="00003B6F"/>
    <w:rsid w:val="00007778"/>
    <w:rsid w:val="00007C52"/>
    <w:rsid w:val="00011091"/>
    <w:rsid w:val="00012E50"/>
    <w:rsid w:val="00016983"/>
    <w:rsid w:val="00021AAC"/>
    <w:rsid w:val="000224E1"/>
    <w:rsid w:val="00025208"/>
    <w:rsid w:val="000254A2"/>
    <w:rsid w:val="00025633"/>
    <w:rsid w:val="00026CF4"/>
    <w:rsid w:val="000270F7"/>
    <w:rsid w:val="00030DF7"/>
    <w:rsid w:val="000324C8"/>
    <w:rsid w:val="00034040"/>
    <w:rsid w:val="00034E01"/>
    <w:rsid w:val="00040D7E"/>
    <w:rsid w:val="00041564"/>
    <w:rsid w:val="0004208D"/>
    <w:rsid w:val="00044125"/>
    <w:rsid w:val="000454A0"/>
    <w:rsid w:val="000455D8"/>
    <w:rsid w:val="00045731"/>
    <w:rsid w:val="00045EEE"/>
    <w:rsid w:val="000462EF"/>
    <w:rsid w:val="000465CD"/>
    <w:rsid w:val="000466A2"/>
    <w:rsid w:val="000467D7"/>
    <w:rsid w:val="000474AE"/>
    <w:rsid w:val="00050D2E"/>
    <w:rsid w:val="000510CD"/>
    <w:rsid w:val="00051C24"/>
    <w:rsid w:val="0005278E"/>
    <w:rsid w:val="00052CDD"/>
    <w:rsid w:val="0005307F"/>
    <w:rsid w:val="000531A5"/>
    <w:rsid w:val="000545A4"/>
    <w:rsid w:val="00055193"/>
    <w:rsid w:val="00060789"/>
    <w:rsid w:val="0006153D"/>
    <w:rsid w:val="0006168B"/>
    <w:rsid w:val="00061F96"/>
    <w:rsid w:val="00065591"/>
    <w:rsid w:val="000655C6"/>
    <w:rsid w:val="00065AA7"/>
    <w:rsid w:val="00066061"/>
    <w:rsid w:val="000668C1"/>
    <w:rsid w:val="000700A6"/>
    <w:rsid w:val="0007170E"/>
    <w:rsid w:val="00074F59"/>
    <w:rsid w:val="000765C4"/>
    <w:rsid w:val="00077171"/>
    <w:rsid w:val="00077349"/>
    <w:rsid w:val="00077BD0"/>
    <w:rsid w:val="00081494"/>
    <w:rsid w:val="000820D5"/>
    <w:rsid w:val="00083F21"/>
    <w:rsid w:val="000842A5"/>
    <w:rsid w:val="0008555E"/>
    <w:rsid w:val="00085D15"/>
    <w:rsid w:val="0009345E"/>
    <w:rsid w:val="00095C4C"/>
    <w:rsid w:val="00096B32"/>
    <w:rsid w:val="000A17E7"/>
    <w:rsid w:val="000A1B31"/>
    <w:rsid w:val="000A2F87"/>
    <w:rsid w:val="000A5DD5"/>
    <w:rsid w:val="000A6966"/>
    <w:rsid w:val="000A6DBA"/>
    <w:rsid w:val="000A705B"/>
    <w:rsid w:val="000A763C"/>
    <w:rsid w:val="000A76F1"/>
    <w:rsid w:val="000B02D1"/>
    <w:rsid w:val="000B03CF"/>
    <w:rsid w:val="000B1889"/>
    <w:rsid w:val="000B39A1"/>
    <w:rsid w:val="000B39F6"/>
    <w:rsid w:val="000B3E75"/>
    <w:rsid w:val="000B4BC2"/>
    <w:rsid w:val="000B5E86"/>
    <w:rsid w:val="000B7C03"/>
    <w:rsid w:val="000C15A2"/>
    <w:rsid w:val="000C1D77"/>
    <w:rsid w:val="000C5CB7"/>
    <w:rsid w:val="000D277B"/>
    <w:rsid w:val="000D448C"/>
    <w:rsid w:val="000D7814"/>
    <w:rsid w:val="000E2506"/>
    <w:rsid w:val="000E39AC"/>
    <w:rsid w:val="000E5D3A"/>
    <w:rsid w:val="000E6097"/>
    <w:rsid w:val="000E6EC1"/>
    <w:rsid w:val="000E788D"/>
    <w:rsid w:val="000F15AA"/>
    <w:rsid w:val="000F1775"/>
    <w:rsid w:val="000F3057"/>
    <w:rsid w:val="000F5D43"/>
    <w:rsid w:val="001008D1"/>
    <w:rsid w:val="00101902"/>
    <w:rsid w:val="00101B98"/>
    <w:rsid w:val="00103A60"/>
    <w:rsid w:val="00104344"/>
    <w:rsid w:val="00106AC8"/>
    <w:rsid w:val="00107686"/>
    <w:rsid w:val="001076E4"/>
    <w:rsid w:val="00107CF6"/>
    <w:rsid w:val="0011167F"/>
    <w:rsid w:val="00111AAA"/>
    <w:rsid w:val="001127C9"/>
    <w:rsid w:val="00113F42"/>
    <w:rsid w:val="00115721"/>
    <w:rsid w:val="00116B3F"/>
    <w:rsid w:val="001204B9"/>
    <w:rsid w:val="001204F3"/>
    <w:rsid w:val="00121875"/>
    <w:rsid w:val="00121A10"/>
    <w:rsid w:val="00121DF3"/>
    <w:rsid w:val="00122C3B"/>
    <w:rsid w:val="0012309D"/>
    <w:rsid w:val="001250AD"/>
    <w:rsid w:val="00127401"/>
    <w:rsid w:val="0013464C"/>
    <w:rsid w:val="00136559"/>
    <w:rsid w:val="00137020"/>
    <w:rsid w:val="001370CB"/>
    <w:rsid w:val="00142127"/>
    <w:rsid w:val="00144368"/>
    <w:rsid w:val="00144F91"/>
    <w:rsid w:val="00146B66"/>
    <w:rsid w:val="00147570"/>
    <w:rsid w:val="00150E46"/>
    <w:rsid w:val="0015135F"/>
    <w:rsid w:val="00153206"/>
    <w:rsid w:val="00153EE9"/>
    <w:rsid w:val="00154197"/>
    <w:rsid w:val="0015656C"/>
    <w:rsid w:val="0015797F"/>
    <w:rsid w:val="001610AE"/>
    <w:rsid w:val="0016253F"/>
    <w:rsid w:val="00163F9E"/>
    <w:rsid w:val="00165B4E"/>
    <w:rsid w:val="00167E82"/>
    <w:rsid w:val="001711D0"/>
    <w:rsid w:val="00171E5B"/>
    <w:rsid w:val="0017267F"/>
    <w:rsid w:val="00174430"/>
    <w:rsid w:val="00174EBF"/>
    <w:rsid w:val="00181F47"/>
    <w:rsid w:val="0018400F"/>
    <w:rsid w:val="0018443A"/>
    <w:rsid w:val="00185C57"/>
    <w:rsid w:val="00185C6E"/>
    <w:rsid w:val="001878AD"/>
    <w:rsid w:val="00190E5A"/>
    <w:rsid w:val="00192003"/>
    <w:rsid w:val="00193E0D"/>
    <w:rsid w:val="00195B60"/>
    <w:rsid w:val="00195C0B"/>
    <w:rsid w:val="001961F4"/>
    <w:rsid w:val="001A1EC0"/>
    <w:rsid w:val="001A2277"/>
    <w:rsid w:val="001A31AC"/>
    <w:rsid w:val="001A37FD"/>
    <w:rsid w:val="001A6CD4"/>
    <w:rsid w:val="001B1B88"/>
    <w:rsid w:val="001B4225"/>
    <w:rsid w:val="001B5FC2"/>
    <w:rsid w:val="001B6028"/>
    <w:rsid w:val="001B644D"/>
    <w:rsid w:val="001C149C"/>
    <w:rsid w:val="001C19B4"/>
    <w:rsid w:val="001C26C3"/>
    <w:rsid w:val="001C2AE1"/>
    <w:rsid w:val="001C30C1"/>
    <w:rsid w:val="001C42C5"/>
    <w:rsid w:val="001C5543"/>
    <w:rsid w:val="001C7731"/>
    <w:rsid w:val="001D2AB7"/>
    <w:rsid w:val="001D3AE3"/>
    <w:rsid w:val="001D47D7"/>
    <w:rsid w:val="001D5396"/>
    <w:rsid w:val="001D760C"/>
    <w:rsid w:val="001E2AC0"/>
    <w:rsid w:val="001E300F"/>
    <w:rsid w:val="001E3832"/>
    <w:rsid w:val="001E3841"/>
    <w:rsid w:val="001E5D2D"/>
    <w:rsid w:val="001E69F0"/>
    <w:rsid w:val="001E74C7"/>
    <w:rsid w:val="001F22DB"/>
    <w:rsid w:val="001F2598"/>
    <w:rsid w:val="001F3044"/>
    <w:rsid w:val="001F4179"/>
    <w:rsid w:val="001F499E"/>
    <w:rsid w:val="001F7B0F"/>
    <w:rsid w:val="001F7CC0"/>
    <w:rsid w:val="002015F1"/>
    <w:rsid w:val="00201C09"/>
    <w:rsid w:val="00204DED"/>
    <w:rsid w:val="0020546F"/>
    <w:rsid w:val="0020669C"/>
    <w:rsid w:val="002079B8"/>
    <w:rsid w:val="002109E7"/>
    <w:rsid w:val="00210E86"/>
    <w:rsid w:val="00211805"/>
    <w:rsid w:val="002135E4"/>
    <w:rsid w:val="002158BC"/>
    <w:rsid w:val="00216CB0"/>
    <w:rsid w:val="00223969"/>
    <w:rsid w:val="00224D76"/>
    <w:rsid w:val="00232ABA"/>
    <w:rsid w:val="00232CE7"/>
    <w:rsid w:val="002352DD"/>
    <w:rsid w:val="00242C8A"/>
    <w:rsid w:val="002444D9"/>
    <w:rsid w:val="0024451A"/>
    <w:rsid w:val="00244AB0"/>
    <w:rsid w:val="00245082"/>
    <w:rsid w:val="002451B6"/>
    <w:rsid w:val="00250100"/>
    <w:rsid w:val="00252785"/>
    <w:rsid w:val="00252F87"/>
    <w:rsid w:val="00253087"/>
    <w:rsid w:val="00253280"/>
    <w:rsid w:val="002534B6"/>
    <w:rsid w:val="00254E39"/>
    <w:rsid w:val="00257536"/>
    <w:rsid w:val="00257FF9"/>
    <w:rsid w:val="0026510F"/>
    <w:rsid w:val="002678FA"/>
    <w:rsid w:val="00271FF2"/>
    <w:rsid w:val="00272168"/>
    <w:rsid w:val="00273302"/>
    <w:rsid w:val="002739DE"/>
    <w:rsid w:val="00273F2D"/>
    <w:rsid w:val="002747C6"/>
    <w:rsid w:val="00277C83"/>
    <w:rsid w:val="002803E4"/>
    <w:rsid w:val="002808AB"/>
    <w:rsid w:val="00282547"/>
    <w:rsid w:val="002827B8"/>
    <w:rsid w:val="00282A66"/>
    <w:rsid w:val="00282FB6"/>
    <w:rsid w:val="00283587"/>
    <w:rsid w:val="002839DD"/>
    <w:rsid w:val="00284D6D"/>
    <w:rsid w:val="00286264"/>
    <w:rsid w:val="002864C5"/>
    <w:rsid w:val="00287AC8"/>
    <w:rsid w:val="00293592"/>
    <w:rsid w:val="00293FDD"/>
    <w:rsid w:val="00295009"/>
    <w:rsid w:val="00295183"/>
    <w:rsid w:val="002974A0"/>
    <w:rsid w:val="002A14E4"/>
    <w:rsid w:val="002A3098"/>
    <w:rsid w:val="002A430E"/>
    <w:rsid w:val="002B03CB"/>
    <w:rsid w:val="002B11CA"/>
    <w:rsid w:val="002B30D3"/>
    <w:rsid w:val="002B3D5D"/>
    <w:rsid w:val="002B400A"/>
    <w:rsid w:val="002B4607"/>
    <w:rsid w:val="002B5BB0"/>
    <w:rsid w:val="002B5FC0"/>
    <w:rsid w:val="002B76A4"/>
    <w:rsid w:val="002C34BB"/>
    <w:rsid w:val="002C3D0A"/>
    <w:rsid w:val="002C4090"/>
    <w:rsid w:val="002C426E"/>
    <w:rsid w:val="002C6445"/>
    <w:rsid w:val="002D1CB8"/>
    <w:rsid w:val="002D6D48"/>
    <w:rsid w:val="002E0A83"/>
    <w:rsid w:val="002E3E8A"/>
    <w:rsid w:val="002E553C"/>
    <w:rsid w:val="002E6211"/>
    <w:rsid w:val="002E624C"/>
    <w:rsid w:val="002F0711"/>
    <w:rsid w:val="002F1B03"/>
    <w:rsid w:val="002F28D6"/>
    <w:rsid w:val="002F2A75"/>
    <w:rsid w:val="002F70F1"/>
    <w:rsid w:val="002F7483"/>
    <w:rsid w:val="002F75F7"/>
    <w:rsid w:val="00300092"/>
    <w:rsid w:val="00301812"/>
    <w:rsid w:val="003028BD"/>
    <w:rsid w:val="00303F42"/>
    <w:rsid w:val="0030448E"/>
    <w:rsid w:val="00307DC4"/>
    <w:rsid w:val="00312910"/>
    <w:rsid w:val="003153F9"/>
    <w:rsid w:val="00322B1D"/>
    <w:rsid w:val="00327041"/>
    <w:rsid w:val="00327191"/>
    <w:rsid w:val="00327385"/>
    <w:rsid w:val="0033029C"/>
    <w:rsid w:val="00333B4E"/>
    <w:rsid w:val="00333FDC"/>
    <w:rsid w:val="00334BB2"/>
    <w:rsid w:val="00334E4F"/>
    <w:rsid w:val="0034068F"/>
    <w:rsid w:val="00342B16"/>
    <w:rsid w:val="00343228"/>
    <w:rsid w:val="00346D64"/>
    <w:rsid w:val="003501B9"/>
    <w:rsid w:val="00350525"/>
    <w:rsid w:val="00350B27"/>
    <w:rsid w:val="003517EE"/>
    <w:rsid w:val="00353295"/>
    <w:rsid w:val="00357D4D"/>
    <w:rsid w:val="00361F98"/>
    <w:rsid w:val="0036232E"/>
    <w:rsid w:val="00365E41"/>
    <w:rsid w:val="00366C10"/>
    <w:rsid w:val="0036791C"/>
    <w:rsid w:val="00370D2A"/>
    <w:rsid w:val="003747CD"/>
    <w:rsid w:val="003752BE"/>
    <w:rsid w:val="00377185"/>
    <w:rsid w:val="003778DC"/>
    <w:rsid w:val="00377D56"/>
    <w:rsid w:val="00380BA6"/>
    <w:rsid w:val="00381674"/>
    <w:rsid w:val="0038354E"/>
    <w:rsid w:val="00386E10"/>
    <w:rsid w:val="00387B9D"/>
    <w:rsid w:val="00390877"/>
    <w:rsid w:val="00391452"/>
    <w:rsid w:val="003937CF"/>
    <w:rsid w:val="0039467C"/>
    <w:rsid w:val="003958B1"/>
    <w:rsid w:val="00396428"/>
    <w:rsid w:val="00397B2D"/>
    <w:rsid w:val="003A065D"/>
    <w:rsid w:val="003A2E9B"/>
    <w:rsid w:val="003A32F2"/>
    <w:rsid w:val="003A494E"/>
    <w:rsid w:val="003A637F"/>
    <w:rsid w:val="003A7198"/>
    <w:rsid w:val="003B17C2"/>
    <w:rsid w:val="003B25AB"/>
    <w:rsid w:val="003B28A5"/>
    <w:rsid w:val="003B28FE"/>
    <w:rsid w:val="003B3FB6"/>
    <w:rsid w:val="003B6487"/>
    <w:rsid w:val="003B6A13"/>
    <w:rsid w:val="003C00ED"/>
    <w:rsid w:val="003C177B"/>
    <w:rsid w:val="003C3174"/>
    <w:rsid w:val="003C41D6"/>
    <w:rsid w:val="003C57ED"/>
    <w:rsid w:val="003C70E3"/>
    <w:rsid w:val="003D04F8"/>
    <w:rsid w:val="003D2520"/>
    <w:rsid w:val="003D5FDD"/>
    <w:rsid w:val="003D69DF"/>
    <w:rsid w:val="003E0BDF"/>
    <w:rsid w:val="003E1078"/>
    <w:rsid w:val="003E1862"/>
    <w:rsid w:val="003F0851"/>
    <w:rsid w:val="003F0DAB"/>
    <w:rsid w:val="003F1881"/>
    <w:rsid w:val="003F1A18"/>
    <w:rsid w:val="003F2859"/>
    <w:rsid w:val="003F491B"/>
    <w:rsid w:val="003F5876"/>
    <w:rsid w:val="003F609A"/>
    <w:rsid w:val="003F680C"/>
    <w:rsid w:val="003F6B8F"/>
    <w:rsid w:val="0040003E"/>
    <w:rsid w:val="00402414"/>
    <w:rsid w:val="004051E4"/>
    <w:rsid w:val="00406023"/>
    <w:rsid w:val="004069B6"/>
    <w:rsid w:val="00407A9B"/>
    <w:rsid w:val="00407E78"/>
    <w:rsid w:val="00411E56"/>
    <w:rsid w:val="004137F8"/>
    <w:rsid w:val="004138F1"/>
    <w:rsid w:val="004140A5"/>
    <w:rsid w:val="00415F0B"/>
    <w:rsid w:val="004161E7"/>
    <w:rsid w:val="00417B63"/>
    <w:rsid w:val="00420E64"/>
    <w:rsid w:val="00421B7D"/>
    <w:rsid w:val="00422A1D"/>
    <w:rsid w:val="004240A4"/>
    <w:rsid w:val="004252FB"/>
    <w:rsid w:val="00426BA3"/>
    <w:rsid w:val="00426EAB"/>
    <w:rsid w:val="00430836"/>
    <w:rsid w:val="00430C03"/>
    <w:rsid w:val="004350E0"/>
    <w:rsid w:val="00440818"/>
    <w:rsid w:val="004413EF"/>
    <w:rsid w:val="00441671"/>
    <w:rsid w:val="004418C0"/>
    <w:rsid w:val="00441C1A"/>
    <w:rsid w:val="004426C8"/>
    <w:rsid w:val="0044474D"/>
    <w:rsid w:val="00444C08"/>
    <w:rsid w:val="004501E2"/>
    <w:rsid w:val="00451F8A"/>
    <w:rsid w:val="004527BC"/>
    <w:rsid w:val="00452E69"/>
    <w:rsid w:val="004532AD"/>
    <w:rsid w:val="00454158"/>
    <w:rsid w:val="00454F07"/>
    <w:rsid w:val="0045637B"/>
    <w:rsid w:val="004563AC"/>
    <w:rsid w:val="004567C5"/>
    <w:rsid w:val="0045716F"/>
    <w:rsid w:val="00457465"/>
    <w:rsid w:val="004610EE"/>
    <w:rsid w:val="00463FEB"/>
    <w:rsid w:val="00466FFE"/>
    <w:rsid w:val="0047124E"/>
    <w:rsid w:val="00472933"/>
    <w:rsid w:val="00473F40"/>
    <w:rsid w:val="004756A6"/>
    <w:rsid w:val="00475CBF"/>
    <w:rsid w:val="00477CEC"/>
    <w:rsid w:val="0048152D"/>
    <w:rsid w:val="00481677"/>
    <w:rsid w:val="00481926"/>
    <w:rsid w:val="004820FC"/>
    <w:rsid w:val="0048223D"/>
    <w:rsid w:val="004827D3"/>
    <w:rsid w:val="004839C7"/>
    <w:rsid w:val="00483B77"/>
    <w:rsid w:val="004840D3"/>
    <w:rsid w:val="00486FB2"/>
    <w:rsid w:val="004905D7"/>
    <w:rsid w:val="00492992"/>
    <w:rsid w:val="00494099"/>
    <w:rsid w:val="00494EB2"/>
    <w:rsid w:val="004960E4"/>
    <w:rsid w:val="004A171D"/>
    <w:rsid w:val="004A2255"/>
    <w:rsid w:val="004A4337"/>
    <w:rsid w:val="004A534B"/>
    <w:rsid w:val="004B018A"/>
    <w:rsid w:val="004B2125"/>
    <w:rsid w:val="004B4599"/>
    <w:rsid w:val="004B46E3"/>
    <w:rsid w:val="004C1406"/>
    <w:rsid w:val="004C3E7C"/>
    <w:rsid w:val="004C6418"/>
    <w:rsid w:val="004C6E98"/>
    <w:rsid w:val="004C6F40"/>
    <w:rsid w:val="004D0EA5"/>
    <w:rsid w:val="004D2B86"/>
    <w:rsid w:val="004D3197"/>
    <w:rsid w:val="004D3E78"/>
    <w:rsid w:val="004D4110"/>
    <w:rsid w:val="004D4D82"/>
    <w:rsid w:val="004D7CB8"/>
    <w:rsid w:val="004E032B"/>
    <w:rsid w:val="004E3B8A"/>
    <w:rsid w:val="004E5B18"/>
    <w:rsid w:val="004E6A16"/>
    <w:rsid w:val="004E73F1"/>
    <w:rsid w:val="004E750E"/>
    <w:rsid w:val="004F15A7"/>
    <w:rsid w:val="004F175F"/>
    <w:rsid w:val="004F1F89"/>
    <w:rsid w:val="004F63D7"/>
    <w:rsid w:val="004F7C79"/>
    <w:rsid w:val="0050055C"/>
    <w:rsid w:val="00500A01"/>
    <w:rsid w:val="00503798"/>
    <w:rsid w:val="0050624B"/>
    <w:rsid w:val="00506AED"/>
    <w:rsid w:val="005108A1"/>
    <w:rsid w:val="00512A6B"/>
    <w:rsid w:val="0051337F"/>
    <w:rsid w:val="0051387D"/>
    <w:rsid w:val="00514ACE"/>
    <w:rsid w:val="00515724"/>
    <w:rsid w:val="005177DA"/>
    <w:rsid w:val="00521172"/>
    <w:rsid w:val="0052275A"/>
    <w:rsid w:val="005229D5"/>
    <w:rsid w:val="0052308B"/>
    <w:rsid w:val="005237FC"/>
    <w:rsid w:val="00523A28"/>
    <w:rsid w:val="00523F20"/>
    <w:rsid w:val="00526A99"/>
    <w:rsid w:val="0053003C"/>
    <w:rsid w:val="00533643"/>
    <w:rsid w:val="005336D1"/>
    <w:rsid w:val="00535293"/>
    <w:rsid w:val="005358F0"/>
    <w:rsid w:val="00537BB8"/>
    <w:rsid w:val="005421D3"/>
    <w:rsid w:val="00545161"/>
    <w:rsid w:val="00545D29"/>
    <w:rsid w:val="00545D5F"/>
    <w:rsid w:val="0054634A"/>
    <w:rsid w:val="0054680F"/>
    <w:rsid w:val="005478FC"/>
    <w:rsid w:val="00550970"/>
    <w:rsid w:val="005520B8"/>
    <w:rsid w:val="00552FF6"/>
    <w:rsid w:val="00553E61"/>
    <w:rsid w:val="00555021"/>
    <w:rsid w:val="005559D0"/>
    <w:rsid w:val="00556E0E"/>
    <w:rsid w:val="005576CB"/>
    <w:rsid w:val="00557E1C"/>
    <w:rsid w:val="00560346"/>
    <w:rsid w:val="005610D4"/>
    <w:rsid w:val="00566604"/>
    <w:rsid w:val="005721AC"/>
    <w:rsid w:val="0057223E"/>
    <w:rsid w:val="005745D9"/>
    <w:rsid w:val="0057581F"/>
    <w:rsid w:val="005759B0"/>
    <w:rsid w:val="00575D30"/>
    <w:rsid w:val="00581884"/>
    <w:rsid w:val="00582B22"/>
    <w:rsid w:val="00582C99"/>
    <w:rsid w:val="00583CB4"/>
    <w:rsid w:val="00585B35"/>
    <w:rsid w:val="00585C1D"/>
    <w:rsid w:val="00585D38"/>
    <w:rsid w:val="00585EB8"/>
    <w:rsid w:val="005928C6"/>
    <w:rsid w:val="00595FC9"/>
    <w:rsid w:val="005A1342"/>
    <w:rsid w:val="005A1F0D"/>
    <w:rsid w:val="005A26F9"/>
    <w:rsid w:val="005A65D1"/>
    <w:rsid w:val="005A727C"/>
    <w:rsid w:val="005B0710"/>
    <w:rsid w:val="005B22AA"/>
    <w:rsid w:val="005B2CD6"/>
    <w:rsid w:val="005B3949"/>
    <w:rsid w:val="005B534E"/>
    <w:rsid w:val="005B539F"/>
    <w:rsid w:val="005B64EF"/>
    <w:rsid w:val="005C0144"/>
    <w:rsid w:val="005C0B4C"/>
    <w:rsid w:val="005C0B53"/>
    <w:rsid w:val="005C1590"/>
    <w:rsid w:val="005C2B44"/>
    <w:rsid w:val="005C31F1"/>
    <w:rsid w:val="005C3FAE"/>
    <w:rsid w:val="005C3FBD"/>
    <w:rsid w:val="005C74D0"/>
    <w:rsid w:val="005D5711"/>
    <w:rsid w:val="005D58FD"/>
    <w:rsid w:val="005D5949"/>
    <w:rsid w:val="005D659A"/>
    <w:rsid w:val="005D6DC1"/>
    <w:rsid w:val="005D7665"/>
    <w:rsid w:val="005E1022"/>
    <w:rsid w:val="005E18C8"/>
    <w:rsid w:val="005E2603"/>
    <w:rsid w:val="005E2DAB"/>
    <w:rsid w:val="005E4272"/>
    <w:rsid w:val="005E4468"/>
    <w:rsid w:val="005F036C"/>
    <w:rsid w:val="005F1C48"/>
    <w:rsid w:val="005F273F"/>
    <w:rsid w:val="005F48E8"/>
    <w:rsid w:val="005F4CFF"/>
    <w:rsid w:val="005F6003"/>
    <w:rsid w:val="005F6453"/>
    <w:rsid w:val="005F6A44"/>
    <w:rsid w:val="00601285"/>
    <w:rsid w:val="006029BB"/>
    <w:rsid w:val="00603235"/>
    <w:rsid w:val="00604929"/>
    <w:rsid w:val="00607A03"/>
    <w:rsid w:val="00611AF0"/>
    <w:rsid w:val="00612393"/>
    <w:rsid w:val="00612638"/>
    <w:rsid w:val="006127CD"/>
    <w:rsid w:val="0061295B"/>
    <w:rsid w:val="00613730"/>
    <w:rsid w:val="006225D8"/>
    <w:rsid w:val="00622ACE"/>
    <w:rsid w:val="00623F7F"/>
    <w:rsid w:val="006245DB"/>
    <w:rsid w:val="00625594"/>
    <w:rsid w:val="00625D16"/>
    <w:rsid w:val="00627CFB"/>
    <w:rsid w:val="00630101"/>
    <w:rsid w:val="0063016E"/>
    <w:rsid w:val="00631330"/>
    <w:rsid w:val="00632B1C"/>
    <w:rsid w:val="00636758"/>
    <w:rsid w:val="006407EE"/>
    <w:rsid w:val="006412C0"/>
    <w:rsid w:val="00641B83"/>
    <w:rsid w:val="0064246F"/>
    <w:rsid w:val="00642BDE"/>
    <w:rsid w:val="00644AD2"/>
    <w:rsid w:val="00645666"/>
    <w:rsid w:val="00647A6D"/>
    <w:rsid w:val="00652232"/>
    <w:rsid w:val="00652F21"/>
    <w:rsid w:val="0065350C"/>
    <w:rsid w:val="006566BC"/>
    <w:rsid w:val="00657484"/>
    <w:rsid w:val="00661CA8"/>
    <w:rsid w:val="00663C2D"/>
    <w:rsid w:val="006666A9"/>
    <w:rsid w:val="0066787D"/>
    <w:rsid w:val="006710E5"/>
    <w:rsid w:val="00671A44"/>
    <w:rsid w:val="00671C68"/>
    <w:rsid w:val="00674966"/>
    <w:rsid w:val="00674A09"/>
    <w:rsid w:val="00674C7D"/>
    <w:rsid w:val="00675327"/>
    <w:rsid w:val="006779E3"/>
    <w:rsid w:val="00683C62"/>
    <w:rsid w:val="006845A5"/>
    <w:rsid w:val="00684745"/>
    <w:rsid w:val="006910C0"/>
    <w:rsid w:val="006910F8"/>
    <w:rsid w:val="00692FC3"/>
    <w:rsid w:val="00697BF5"/>
    <w:rsid w:val="006A0B16"/>
    <w:rsid w:val="006A230E"/>
    <w:rsid w:val="006A68C7"/>
    <w:rsid w:val="006A69D1"/>
    <w:rsid w:val="006B4124"/>
    <w:rsid w:val="006B4F95"/>
    <w:rsid w:val="006B622F"/>
    <w:rsid w:val="006B7532"/>
    <w:rsid w:val="006C0B65"/>
    <w:rsid w:val="006C259D"/>
    <w:rsid w:val="006C2EAC"/>
    <w:rsid w:val="006C347E"/>
    <w:rsid w:val="006C4DD7"/>
    <w:rsid w:val="006C6DF3"/>
    <w:rsid w:val="006D10C1"/>
    <w:rsid w:val="006D26FC"/>
    <w:rsid w:val="006D3185"/>
    <w:rsid w:val="006D55BA"/>
    <w:rsid w:val="006D564C"/>
    <w:rsid w:val="006D5FA2"/>
    <w:rsid w:val="006D6AFB"/>
    <w:rsid w:val="006D7339"/>
    <w:rsid w:val="006E1FC5"/>
    <w:rsid w:val="006E2772"/>
    <w:rsid w:val="006E2FFD"/>
    <w:rsid w:val="006E3FDE"/>
    <w:rsid w:val="006E50F2"/>
    <w:rsid w:val="006E69DD"/>
    <w:rsid w:val="006F2F97"/>
    <w:rsid w:val="006F36CB"/>
    <w:rsid w:val="006F40F1"/>
    <w:rsid w:val="006F4A4A"/>
    <w:rsid w:val="006F5300"/>
    <w:rsid w:val="006F6588"/>
    <w:rsid w:val="006F7681"/>
    <w:rsid w:val="0070042D"/>
    <w:rsid w:val="00702F8C"/>
    <w:rsid w:val="00703E37"/>
    <w:rsid w:val="00704359"/>
    <w:rsid w:val="00705F4A"/>
    <w:rsid w:val="00707F2E"/>
    <w:rsid w:val="00711026"/>
    <w:rsid w:val="00712AA0"/>
    <w:rsid w:val="00712AA9"/>
    <w:rsid w:val="007164D3"/>
    <w:rsid w:val="0071789C"/>
    <w:rsid w:val="007204A6"/>
    <w:rsid w:val="00720E77"/>
    <w:rsid w:val="007218B2"/>
    <w:rsid w:val="00723C39"/>
    <w:rsid w:val="00723EAB"/>
    <w:rsid w:val="007247AD"/>
    <w:rsid w:val="00725D9B"/>
    <w:rsid w:val="007263DC"/>
    <w:rsid w:val="00727ED4"/>
    <w:rsid w:val="007302D5"/>
    <w:rsid w:val="007334D2"/>
    <w:rsid w:val="00734647"/>
    <w:rsid w:val="00734CAA"/>
    <w:rsid w:val="00734D15"/>
    <w:rsid w:val="00734D46"/>
    <w:rsid w:val="007352C8"/>
    <w:rsid w:val="00740ACB"/>
    <w:rsid w:val="00741B64"/>
    <w:rsid w:val="007427C3"/>
    <w:rsid w:val="00742E47"/>
    <w:rsid w:val="007469D2"/>
    <w:rsid w:val="00747E9C"/>
    <w:rsid w:val="007503CD"/>
    <w:rsid w:val="00751BF6"/>
    <w:rsid w:val="00752096"/>
    <w:rsid w:val="00752B3B"/>
    <w:rsid w:val="00753E87"/>
    <w:rsid w:val="00757E21"/>
    <w:rsid w:val="0076063F"/>
    <w:rsid w:val="007613C8"/>
    <w:rsid w:val="00764531"/>
    <w:rsid w:val="00767482"/>
    <w:rsid w:val="00771B96"/>
    <w:rsid w:val="00772D07"/>
    <w:rsid w:val="007740A3"/>
    <w:rsid w:val="00777E0A"/>
    <w:rsid w:val="00781621"/>
    <w:rsid w:val="007830F7"/>
    <w:rsid w:val="00783B90"/>
    <w:rsid w:val="0078710C"/>
    <w:rsid w:val="0079106B"/>
    <w:rsid w:val="007919A5"/>
    <w:rsid w:val="00796E45"/>
    <w:rsid w:val="0079769C"/>
    <w:rsid w:val="007A272C"/>
    <w:rsid w:val="007A7977"/>
    <w:rsid w:val="007B0FEA"/>
    <w:rsid w:val="007B1C6C"/>
    <w:rsid w:val="007B22CB"/>
    <w:rsid w:val="007B4DB4"/>
    <w:rsid w:val="007B558C"/>
    <w:rsid w:val="007B5B02"/>
    <w:rsid w:val="007B76B0"/>
    <w:rsid w:val="007C174F"/>
    <w:rsid w:val="007C4182"/>
    <w:rsid w:val="007C5C5F"/>
    <w:rsid w:val="007C65E7"/>
    <w:rsid w:val="007C6605"/>
    <w:rsid w:val="007C671B"/>
    <w:rsid w:val="007C7501"/>
    <w:rsid w:val="007D00DF"/>
    <w:rsid w:val="007D06BE"/>
    <w:rsid w:val="007D2195"/>
    <w:rsid w:val="007D2794"/>
    <w:rsid w:val="007D2984"/>
    <w:rsid w:val="007D3612"/>
    <w:rsid w:val="007D4783"/>
    <w:rsid w:val="007D4AB2"/>
    <w:rsid w:val="007D4D82"/>
    <w:rsid w:val="007D59C3"/>
    <w:rsid w:val="007D6E73"/>
    <w:rsid w:val="007D752D"/>
    <w:rsid w:val="007E1CFB"/>
    <w:rsid w:val="007E5235"/>
    <w:rsid w:val="007E552F"/>
    <w:rsid w:val="007E79E8"/>
    <w:rsid w:val="007F1487"/>
    <w:rsid w:val="007F1A8E"/>
    <w:rsid w:val="007F1CFB"/>
    <w:rsid w:val="007F1FB4"/>
    <w:rsid w:val="007F281C"/>
    <w:rsid w:val="007F28B7"/>
    <w:rsid w:val="007F2DF6"/>
    <w:rsid w:val="007F4230"/>
    <w:rsid w:val="007F6861"/>
    <w:rsid w:val="007F7283"/>
    <w:rsid w:val="0080060B"/>
    <w:rsid w:val="00801136"/>
    <w:rsid w:val="00801204"/>
    <w:rsid w:val="00803884"/>
    <w:rsid w:val="008051B6"/>
    <w:rsid w:val="00806540"/>
    <w:rsid w:val="008072A1"/>
    <w:rsid w:val="008078C7"/>
    <w:rsid w:val="0081041A"/>
    <w:rsid w:val="00810C53"/>
    <w:rsid w:val="00814194"/>
    <w:rsid w:val="00814574"/>
    <w:rsid w:val="00815120"/>
    <w:rsid w:val="0081539B"/>
    <w:rsid w:val="00815A92"/>
    <w:rsid w:val="0081798D"/>
    <w:rsid w:val="0082047E"/>
    <w:rsid w:val="00820AEF"/>
    <w:rsid w:val="00821C0E"/>
    <w:rsid w:val="008222D4"/>
    <w:rsid w:val="00824181"/>
    <w:rsid w:val="00824C30"/>
    <w:rsid w:val="00824CE5"/>
    <w:rsid w:val="00824E41"/>
    <w:rsid w:val="0082604F"/>
    <w:rsid w:val="00827767"/>
    <w:rsid w:val="00831CE4"/>
    <w:rsid w:val="008325A3"/>
    <w:rsid w:val="00832CAC"/>
    <w:rsid w:val="00834741"/>
    <w:rsid w:val="0083543E"/>
    <w:rsid w:val="008355D5"/>
    <w:rsid w:val="008359DE"/>
    <w:rsid w:val="00835BBB"/>
    <w:rsid w:val="00841A9D"/>
    <w:rsid w:val="008455C4"/>
    <w:rsid w:val="00845A15"/>
    <w:rsid w:val="0084692D"/>
    <w:rsid w:val="00846DFD"/>
    <w:rsid w:val="00847385"/>
    <w:rsid w:val="00847AC0"/>
    <w:rsid w:val="00847EE3"/>
    <w:rsid w:val="00850CDD"/>
    <w:rsid w:val="00851951"/>
    <w:rsid w:val="00852B4F"/>
    <w:rsid w:val="00854B4B"/>
    <w:rsid w:val="0085640B"/>
    <w:rsid w:val="008578F7"/>
    <w:rsid w:val="008604B1"/>
    <w:rsid w:val="0086366C"/>
    <w:rsid w:val="00863DB9"/>
    <w:rsid w:val="00866C78"/>
    <w:rsid w:val="00867A4A"/>
    <w:rsid w:val="00867C8C"/>
    <w:rsid w:val="0087024A"/>
    <w:rsid w:val="0087462B"/>
    <w:rsid w:val="00875A85"/>
    <w:rsid w:val="00876E05"/>
    <w:rsid w:val="008777D6"/>
    <w:rsid w:val="00880BCC"/>
    <w:rsid w:val="008822C3"/>
    <w:rsid w:val="008829BB"/>
    <w:rsid w:val="008835FE"/>
    <w:rsid w:val="00883F80"/>
    <w:rsid w:val="008843CC"/>
    <w:rsid w:val="008875E8"/>
    <w:rsid w:val="00887C71"/>
    <w:rsid w:val="0089043E"/>
    <w:rsid w:val="008929DE"/>
    <w:rsid w:val="0089314E"/>
    <w:rsid w:val="00894397"/>
    <w:rsid w:val="00894596"/>
    <w:rsid w:val="008954E1"/>
    <w:rsid w:val="00895EA9"/>
    <w:rsid w:val="008A066F"/>
    <w:rsid w:val="008A180F"/>
    <w:rsid w:val="008A43AB"/>
    <w:rsid w:val="008A45E1"/>
    <w:rsid w:val="008A58CB"/>
    <w:rsid w:val="008A6112"/>
    <w:rsid w:val="008A75EF"/>
    <w:rsid w:val="008A78C8"/>
    <w:rsid w:val="008B309C"/>
    <w:rsid w:val="008B4261"/>
    <w:rsid w:val="008B4856"/>
    <w:rsid w:val="008B61D8"/>
    <w:rsid w:val="008B662F"/>
    <w:rsid w:val="008B7B4E"/>
    <w:rsid w:val="008C1635"/>
    <w:rsid w:val="008C24C7"/>
    <w:rsid w:val="008C38F8"/>
    <w:rsid w:val="008C3A99"/>
    <w:rsid w:val="008C4157"/>
    <w:rsid w:val="008C543F"/>
    <w:rsid w:val="008C617E"/>
    <w:rsid w:val="008C6BF2"/>
    <w:rsid w:val="008D0551"/>
    <w:rsid w:val="008D05EF"/>
    <w:rsid w:val="008D0828"/>
    <w:rsid w:val="008D10B8"/>
    <w:rsid w:val="008D1773"/>
    <w:rsid w:val="008D1BA2"/>
    <w:rsid w:val="008D1BAC"/>
    <w:rsid w:val="008D2020"/>
    <w:rsid w:val="008D4278"/>
    <w:rsid w:val="008D703D"/>
    <w:rsid w:val="008D7876"/>
    <w:rsid w:val="008E09CC"/>
    <w:rsid w:val="008E17E9"/>
    <w:rsid w:val="008E1A5B"/>
    <w:rsid w:val="008E34DB"/>
    <w:rsid w:val="008E369B"/>
    <w:rsid w:val="008E3D20"/>
    <w:rsid w:val="008E42CE"/>
    <w:rsid w:val="008E57B2"/>
    <w:rsid w:val="008F23EA"/>
    <w:rsid w:val="008F5A14"/>
    <w:rsid w:val="008F7354"/>
    <w:rsid w:val="008F7FC8"/>
    <w:rsid w:val="00901003"/>
    <w:rsid w:val="009014E4"/>
    <w:rsid w:val="00902411"/>
    <w:rsid w:val="009024FE"/>
    <w:rsid w:val="00902CF2"/>
    <w:rsid w:val="00905B43"/>
    <w:rsid w:val="00906BCE"/>
    <w:rsid w:val="00906F9C"/>
    <w:rsid w:val="00910086"/>
    <w:rsid w:val="00910E9F"/>
    <w:rsid w:val="00912EBA"/>
    <w:rsid w:val="009131E8"/>
    <w:rsid w:val="00914A21"/>
    <w:rsid w:val="00917B13"/>
    <w:rsid w:val="00917FD9"/>
    <w:rsid w:val="00920558"/>
    <w:rsid w:val="009221D5"/>
    <w:rsid w:val="00926673"/>
    <w:rsid w:val="009266CC"/>
    <w:rsid w:val="00931203"/>
    <w:rsid w:val="00932EE4"/>
    <w:rsid w:val="009346B5"/>
    <w:rsid w:val="00934DE4"/>
    <w:rsid w:val="00934F92"/>
    <w:rsid w:val="009358AD"/>
    <w:rsid w:val="009361C5"/>
    <w:rsid w:val="0094057F"/>
    <w:rsid w:val="0094061B"/>
    <w:rsid w:val="00942F1B"/>
    <w:rsid w:val="00942F2E"/>
    <w:rsid w:val="00943186"/>
    <w:rsid w:val="0094372A"/>
    <w:rsid w:val="00946536"/>
    <w:rsid w:val="00951F70"/>
    <w:rsid w:val="0095388D"/>
    <w:rsid w:val="0095520F"/>
    <w:rsid w:val="00955BA3"/>
    <w:rsid w:val="009573C8"/>
    <w:rsid w:val="00960581"/>
    <w:rsid w:val="009606A6"/>
    <w:rsid w:val="009607C2"/>
    <w:rsid w:val="009613FA"/>
    <w:rsid w:val="009631C5"/>
    <w:rsid w:val="00963AC2"/>
    <w:rsid w:val="00963D55"/>
    <w:rsid w:val="00965531"/>
    <w:rsid w:val="00967138"/>
    <w:rsid w:val="00970FC3"/>
    <w:rsid w:val="00971237"/>
    <w:rsid w:val="009712AA"/>
    <w:rsid w:val="00971B91"/>
    <w:rsid w:val="009722B8"/>
    <w:rsid w:val="00974042"/>
    <w:rsid w:val="00975B48"/>
    <w:rsid w:val="00977DFE"/>
    <w:rsid w:val="00980543"/>
    <w:rsid w:val="00980818"/>
    <w:rsid w:val="00980FB1"/>
    <w:rsid w:val="00982816"/>
    <w:rsid w:val="0098482C"/>
    <w:rsid w:val="009853CF"/>
    <w:rsid w:val="00985AD1"/>
    <w:rsid w:val="009863C4"/>
    <w:rsid w:val="00990DA7"/>
    <w:rsid w:val="00991BF6"/>
    <w:rsid w:val="009923F8"/>
    <w:rsid w:val="00992DD3"/>
    <w:rsid w:val="009948CB"/>
    <w:rsid w:val="00994997"/>
    <w:rsid w:val="00995DAF"/>
    <w:rsid w:val="009A307C"/>
    <w:rsid w:val="009A4266"/>
    <w:rsid w:val="009A42E3"/>
    <w:rsid w:val="009A51E3"/>
    <w:rsid w:val="009A6827"/>
    <w:rsid w:val="009B2C04"/>
    <w:rsid w:val="009B3AB5"/>
    <w:rsid w:val="009B46D3"/>
    <w:rsid w:val="009B538D"/>
    <w:rsid w:val="009B7528"/>
    <w:rsid w:val="009C0E2D"/>
    <w:rsid w:val="009C3A7C"/>
    <w:rsid w:val="009C7605"/>
    <w:rsid w:val="009D032B"/>
    <w:rsid w:val="009D38C8"/>
    <w:rsid w:val="009D3C3A"/>
    <w:rsid w:val="009D457F"/>
    <w:rsid w:val="009D50C2"/>
    <w:rsid w:val="009D6649"/>
    <w:rsid w:val="009E0238"/>
    <w:rsid w:val="009E11BF"/>
    <w:rsid w:val="009E23D2"/>
    <w:rsid w:val="009E3192"/>
    <w:rsid w:val="009E60B9"/>
    <w:rsid w:val="009E72B9"/>
    <w:rsid w:val="009F1376"/>
    <w:rsid w:val="009F1CA9"/>
    <w:rsid w:val="009F3010"/>
    <w:rsid w:val="009F5EEB"/>
    <w:rsid w:val="009F7595"/>
    <w:rsid w:val="009F7D3B"/>
    <w:rsid w:val="009F7F44"/>
    <w:rsid w:val="00A018B8"/>
    <w:rsid w:val="00A02A28"/>
    <w:rsid w:val="00A034EF"/>
    <w:rsid w:val="00A05ACE"/>
    <w:rsid w:val="00A06113"/>
    <w:rsid w:val="00A11CDB"/>
    <w:rsid w:val="00A13607"/>
    <w:rsid w:val="00A1536E"/>
    <w:rsid w:val="00A15956"/>
    <w:rsid w:val="00A16B75"/>
    <w:rsid w:val="00A234DB"/>
    <w:rsid w:val="00A25FCE"/>
    <w:rsid w:val="00A2670F"/>
    <w:rsid w:val="00A26B59"/>
    <w:rsid w:val="00A27052"/>
    <w:rsid w:val="00A273F6"/>
    <w:rsid w:val="00A274B0"/>
    <w:rsid w:val="00A30DD3"/>
    <w:rsid w:val="00A31D97"/>
    <w:rsid w:val="00A35168"/>
    <w:rsid w:val="00A37CC3"/>
    <w:rsid w:val="00A40243"/>
    <w:rsid w:val="00A4081B"/>
    <w:rsid w:val="00A42008"/>
    <w:rsid w:val="00A42240"/>
    <w:rsid w:val="00A43C40"/>
    <w:rsid w:val="00A44512"/>
    <w:rsid w:val="00A45781"/>
    <w:rsid w:val="00A45E21"/>
    <w:rsid w:val="00A4633D"/>
    <w:rsid w:val="00A478E5"/>
    <w:rsid w:val="00A52F5D"/>
    <w:rsid w:val="00A53EEC"/>
    <w:rsid w:val="00A54740"/>
    <w:rsid w:val="00A55734"/>
    <w:rsid w:val="00A55F61"/>
    <w:rsid w:val="00A56420"/>
    <w:rsid w:val="00A57690"/>
    <w:rsid w:val="00A57C1D"/>
    <w:rsid w:val="00A600C5"/>
    <w:rsid w:val="00A62ABC"/>
    <w:rsid w:val="00A64AFB"/>
    <w:rsid w:val="00A661F7"/>
    <w:rsid w:val="00A66961"/>
    <w:rsid w:val="00A66ADD"/>
    <w:rsid w:val="00A67A59"/>
    <w:rsid w:val="00A71C53"/>
    <w:rsid w:val="00A729B9"/>
    <w:rsid w:val="00A72C26"/>
    <w:rsid w:val="00A742A0"/>
    <w:rsid w:val="00A7556C"/>
    <w:rsid w:val="00A755DA"/>
    <w:rsid w:val="00A75E5F"/>
    <w:rsid w:val="00A77D18"/>
    <w:rsid w:val="00A85717"/>
    <w:rsid w:val="00A85FAC"/>
    <w:rsid w:val="00A862C6"/>
    <w:rsid w:val="00A86C9C"/>
    <w:rsid w:val="00A86D6A"/>
    <w:rsid w:val="00A8785D"/>
    <w:rsid w:val="00A87A47"/>
    <w:rsid w:val="00A93910"/>
    <w:rsid w:val="00A94F6F"/>
    <w:rsid w:val="00AA0D46"/>
    <w:rsid w:val="00AA13A9"/>
    <w:rsid w:val="00AA6729"/>
    <w:rsid w:val="00AB251B"/>
    <w:rsid w:val="00AB53F9"/>
    <w:rsid w:val="00AC027E"/>
    <w:rsid w:val="00AC1D23"/>
    <w:rsid w:val="00AC34FB"/>
    <w:rsid w:val="00AC4BC3"/>
    <w:rsid w:val="00AC4F8A"/>
    <w:rsid w:val="00AC63FC"/>
    <w:rsid w:val="00AC6FB5"/>
    <w:rsid w:val="00AC793D"/>
    <w:rsid w:val="00AD3F18"/>
    <w:rsid w:val="00AD4154"/>
    <w:rsid w:val="00AD64EB"/>
    <w:rsid w:val="00AD6D7D"/>
    <w:rsid w:val="00AD7548"/>
    <w:rsid w:val="00AE0C16"/>
    <w:rsid w:val="00AE36DE"/>
    <w:rsid w:val="00AE3CE5"/>
    <w:rsid w:val="00AE3D87"/>
    <w:rsid w:val="00AE3DCC"/>
    <w:rsid w:val="00AE42A1"/>
    <w:rsid w:val="00AE4A58"/>
    <w:rsid w:val="00AE4B7B"/>
    <w:rsid w:val="00AE6070"/>
    <w:rsid w:val="00AE782A"/>
    <w:rsid w:val="00AE7DEA"/>
    <w:rsid w:val="00AF1AB9"/>
    <w:rsid w:val="00AF31CF"/>
    <w:rsid w:val="00AF3871"/>
    <w:rsid w:val="00AF51D1"/>
    <w:rsid w:val="00AF559E"/>
    <w:rsid w:val="00AF668E"/>
    <w:rsid w:val="00AF71CF"/>
    <w:rsid w:val="00B007CD"/>
    <w:rsid w:val="00B00F78"/>
    <w:rsid w:val="00B02CC5"/>
    <w:rsid w:val="00B03421"/>
    <w:rsid w:val="00B05DF1"/>
    <w:rsid w:val="00B1014A"/>
    <w:rsid w:val="00B109B7"/>
    <w:rsid w:val="00B12095"/>
    <w:rsid w:val="00B124F9"/>
    <w:rsid w:val="00B12E29"/>
    <w:rsid w:val="00B14913"/>
    <w:rsid w:val="00B151BD"/>
    <w:rsid w:val="00B17447"/>
    <w:rsid w:val="00B176B6"/>
    <w:rsid w:val="00B216B9"/>
    <w:rsid w:val="00B229B1"/>
    <w:rsid w:val="00B22C7E"/>
    <w:rsid w:val="00B248D4"/>
    <w:rsid w:val="00B2738D"/>
    <w:rsid w:val="00B31662"/>
    <w:rsid w:val="00B33854"/>
    <w:rsid w:val="00B34450"/>
    <w:rsid w:val="00B3562B"/>
    <w:rsid w:val="00B357E1"/>
    <w:rsid w:val="00B35B0A"/>
    <w:rsid w:val="00B37882"/>
    <w:rsid w:val="00B37D23"/>
    <w:rsid w:val="00B412C7"/>
    <w:rsid w:val="00B413BF"/>
    <w:rsid w:val="00B42085"/>
    <w:rsid w:val="00B427EF"/>
    <w:rsid w:val="00B442FC"/>
    <w:rsid w:val="00B4478E"/>
    <w:rsid w:val="00B45386"/>
    <w:rsid w:val="00B47A98"/>
    <w:rsid w:val="00B5044A"/>
    <w:rsid w:val="00B50EB8"/>
    <w:rsid w:val="00B53082"/>
    <w:rsid w:val="00B54409"/>
    <w:rsid w:val="00B560D6"/>
    <w:rsid w:val="00B562F9"/>
    <w:rsid w:val="00B5711F"/>
    <w:rsid w:val="00B60AB7"/>
    <w:rsid w:val="00B61318"/>
    <w:rsid w:val="00B6282F"/>
    <w:rsid w:val="00B63664"/>
    <w:rsid w:val="00B6417A"/>
    <w:rsid w:val="00B64A79"/>
    <w:rsid w:val="00B67693"/>
    <w:rsid w:val="00B679F0"/>
    <w:rsid w:val="00B728E6"/>
    <w:rsid w:val="00B7379B"/>
    <w:rsid w:val="00B749F0"/>
    <w:rsid w:val="00B74DA3"/>
    <w:rsid w:val="00B7578C"/>
    <w:rsid w:val="00B75AB4"/>
    <w:rsid w:val="00B8015F"/>
    <w:rsid w:val="00B80B43"/>
    <w:rsid w:val="00B821B6"/>
    <w:rsid w:val="00B82590"/>
    <w:rsid w:val="00B831B9"/>
    <w:rsid w:val="00B84708"/>
    <w:rsid w:val="00B86397"/>
    <w:rsid w:val="00B9289E"/>
    <w:rsid w:val="00B929C1"/>
    <w:rsid w:val="00B93062"/>
    <w:rsid w:val="00B95AF7"/>
    <w:rsid w:val="00BA022B"/>
    <w:rsid w:val="00BA0337"/>
    <w:rsid w:val="00BA15ED"/>
    <w:rsid w:val="00BA3B15"/>
    <w:rsid w:val="00BA5B2C"/>
    <w:rsid w:val="00BA5BF5"/>
    <w:rsid w:val="00BA5ED1"/>
    <w:rsid w:val="00BA6569"/>
    <w:rsid w:val="00BA78D5"/>
    <w:rsid w:val="00BB484F"/>
    <w:rsid w:val="00BB5BAF"/>
    <w:rsid w:val="00BB62A5"/>
    <w:rsid w:val="00BC3F2C"/>
    <w:rsid w:val="00BC5E2D"/>
    <w:rsid w:val="00BC5E53"/>
    <w:rsid w:val="00BC6A4D"/>
    <w:rsid w:val="00BC77E4"/>
    <w:rsid w:val="00BD0285"/>
    <w:rsid w:val="00BD2CCF"/>
    <w:rsid w:val="00BD3C21"/>
    <w:rsid w:val="00BD4DB5"/>
    <w:rsid w:val="00BD4F7E"/>
    <w:rsid w:val="00BD5040"/>
    <w:rsid w:val="00BD7C90"/>
    <w:rsid w:val="00BD7CCD"/>
    <w:rsid w:val="00BE18E9"/>
    <w:rsid w:val="00BE35C8"/>
    <w:rsid w:val="00BE4489"/>
    <w:rsid w:val="00BE5262"/>
    <w:rsid w:val="00BF12D7"/>
    <w:rsid w:val="00BF181D"/>
    <w:rsid w:val="00BF2A23"/>
    <w:rsid w:val="00BF329E"/>
    <w:rsid w:val="00BF42F7"/>
    <w:rsid w:val="00BF4AB3"/>
    <w:rsid w:val="00C009A4"/>
    <w:rsid w:val="00C01124"/>
    <w:rsid w:val="00C029C3"/>
    <w:rsid w:val="00C064E3"/>
    <w:rsid w:val="00C103DB"/>
    <w:rsid w:val="00C105C0"/>
    <w:rsid w:val="00C10C92"/>
    <w:rsid w:val="00C10D30"/>
    <w:rsid w:val="00C12FDB"/>
    <w:rsid w:val="00C15AEE"/>
    <w:rsid w:val="00C16866"/>
    <w:rsid w:val="00C17B74"/>
    <w:rsid w:val="00C21792"/>
    <w:rsid w:val="00C23D98"/>
    <w:rsid w:val="00C241C8"/>
    <w:rsid w:val="00C25BDE"/>
    <w:rsid w:val="00C27C8B"/>
    <w:rsid w:val="00C30CB4"/>
    <w:rsid w:val="00C30E0B"/>
    <w:rsid w:val="00C31370"/>
    <w:rsid w:val="00C31AE8"/>
    <w:rsid w:val="00C324AB"/>
    <w:rsid w:val="00C32C72"/>
    <w:rsid w:val="00C33836"/>
    <w:rsid w:val="00C34E41"/>
    <w:rsid w:val="00C4054B"/>
    <w:rsid w:val="00C40601"/>
    <w:rsid w:val="00C40B19"/>
    <w:rsid w:val="00C4118C"/>
    <w:rsid w:val="00C418CB"/>
    <w:rsid w:val="00C42451"/>
    <w:rsid w:val="00C43EB8"/>
    <w:rsid w:val="00C4492D"/>
    <w:rsid w:val="00C46651"/>
    <w:rsid w:val="00C46880"/>
    <w:rsid w:val="00C46F68"/>
    <w:rsid w:val="00C47271"/>
    <w:rsid w:val="00C47367"/>
    <w:rsid w:val="00C50584"/>
    <w:rsid w:val="00C54FD1"/>
    <w:rsid w:val="00C5564F"/>
    <w:rsid w:val="00C57A03"/>
    <w:rsid w:val="00C601E6"/>
    <w:rsid w:val="00C61067"/>
    <w:rsid w:val="00C617FB"/>
    <w:rsid w:val="00C621B6"/>
    <w:rsid w:val="00C63D8E"/>
    <w:rsid w:val="00C645FE"/>
    <w:rsid w:val="00C662C6"/>
    <w:rsid w:val="00C66E06"/>
    <w:rsid w:val="00C72733"/>
    <w:rsid w:val="00C7285B"/>
    <w:rsid w:val="00C72D56"/>
    <w:rsid w:val="00C74864"/>
    <w:rsid w:val="00C750D2"/>
    <w:rsid w:val="00C7618B"/>
    <w:rsid w:val="00C7716A"/>
    <w:rsid w:val="00C77987"/>
    <w:rsid w:val="00C77C9B"/>
    <w:rsid w:val="00C82478"/>
    <w:rsid w:val="00C84E4F"/>
    <w:rsid w:val="00C85053"/>
    <w:rsid w:val="00C85E69"/>
    <w:rsid w:val="00C86C4D"/>
    <w:rsid w:val="00C8781A"/>
    <w:rsid w:val="00C9283C"/>
    <w:rsid w:val="00C92E79"/>
    <w:rsid w:val="00C974E3"/>
    <w:rsid w:val="00CA0462"/>
    <w:rsid w:val="00CA176E"/>
    <w:rsid w:val="00CA4334"/>
    <w:rsid w:val="00CA536F"/>
    <w:rsid w:val="00CA5DF6"/>
    <w:rsid w:val="00CA6826"/>
    <w:rsid w:val="00CA6DE2"/>
    <w:rsid w:val="00CA706E"/>
    <w:rsid w:val="00CA7691"/>
    <w:rsid w:val="00CB33D0"/>
    <w:rsid w:val="00CB69D0"/>
    <w:rsid w:val="00CB7585"/>
    <w:rsid w:val="00CC26C9"/>
    <w:rsid w:val="00CC58C4"/>
    <w:rsid w:val="00CC65D4"/>
    <w:rsid w:val="00CC6ACE"/>
    <w:rsid w:val="00CC6DD7"/>
    <w:rsid w:val="00CD0095"/>
    <w:rsid w:val="00CD00E1"/>
    <w:rsid w:val="00CD0B46"/>
    <w:rsid w:val="00CD1D27"/>
    <w:rsid w:val="00CD22B4"/>
    <w:rsid w:val="00CD30D4"/>
    <w:rsid w:val="00CD397F"/>
    <w:rsid w:val="00CD4761"/>
    <w:rsid w:val="00CD6465"/>
    <w:rsid w:val="00CD6F20"/>
    <w:rsid w:val="00CD6F5B"/>
    <w:rsid w:val="00CE1999"/>
    <w:rsid w:val="00CE41CD"/>
    <w:rsid w:val="00CE7192"/>
    <w:rsid w:val="00CE7352"/>
    <w:rsid w:val="00CE790B"/>
    <w:rsid w:val="00CF0B3C"/>
    <w:rsid w:val="00CF601A"/>
    <w:rsid w:val="00CF6840"/>
    <w:rsid w:val="00CF7B36"/>
    <w:rsid w:val="00CF7CD9"/>
    <w:rsid w:val="00D02169"/>
    <w:rsid w:val="00D03014"/>
    <w:rsid w:val="00D0428D"/>
    <w:rsid w:val="00D06B9A"/>
    <w:rsid w:val="00D0786B"/>
    <w:rsid w:val="00D07E27"/>
    <w:rsid w:val="00D12074"/>
    <w:rsid w:val="00D12332"/>
    <w:rsid w:val="00D13419"/>
    <w:rsid w:val="00D14B61"/>
    <w:rsid w:val="00D17A24"/>
    <w:rsid w:val="00D202E9"/>
    <w:rsid w:val="00D2134E"/>
    <w:rsid w:val="00D22377"/>
    <w:rsid w:val="00D2383A"/>
    <w:rsid w:val="00D246BE"/>
    <w:rsid w:val="00D27B46"/>
    <w:rsid w:val="00D27FB0"/>
    <w:rsid w:val="00D33A57"/>
    <w:rsid w:val="00D342BA"/>
    <w:rsid w:val="00D35CCF"/>
    <w:rsid w:val="00D3683E"/>
    <w:rsid w:val="00D370AB"/>
    <w:rsid w:val="00D435DA"/>
    <w:rsid w:val="00D43E15"/>
    <w:rsid w:val="00D442BF"/>
    <w:rsid w:val="00D44421"/>
    <w:rsid w:val="00D4502B"/>
    <w:rsid w:val="00D452F6"/>
    <w:rsid w:val="00D47889"/>
    <w:rsid w:val="00D504E7"/>
    <w:rsid w:val="00D511BC"/>
    <w:rsid w:val="00D52882"/>
    <w:rsid w:val="00D53DE9"/>
    <w:rsid w:val="00D5461A"/>
    <w:rsid w:val="00D54C14"/>
    <w:rsid w:val="00D56182"/>
    <w:rsid w:val="00D5629F"/>
    <w:rsid w:val="00D56B93"/>
    <w:rsid w:val="00D57D73"/>
    <w:rsid w:val="00D616BD"/>
    <w:rsid w:val="00D61AF5"/>
    <w:rsid w:val="00D62DAB"/>
    <w:rsid w:val="00D64BE8"/>
    <w:rsid w:val="00D65AAE"/>
    <w:rsid w:val="00D65ACC"/>
    <w:rsid w:val="00D70741"/>
    <w:rsid w:val="00D711A2"/>
    <w:rsid w:val="00D71BC5"/>
    <w:rsid w:val="00D72A05"/>
    <w:rsid w:val="00D750A2"/>
    <w:rsid w:val="00D7754E"/>
    <w:rsid w:val="00D80153"/>
    <w:rsid w:val="00D8223F"/>
    <w:rsid w:val="00D8599A"/>
    <w:rsid w:val="00D86233"/>
    <w:rsid w:val="00D9150C"/>
    <w:rsid w:val="00D937BF"/>
    <w:rsid w:val="00D97529"/>
    <w:rsid w:val="00D97BE6"/>
    <w:rsid w:val="00DA3B22"/>
    <w:rsid w:val="00DA6C8B"/>
    <w:rsid w:val="00DB0AA5"/>
    <w:rsid w:val="00DB3B95"/>
    <w:rsid w:val="00DB4AE8"/>
    <w:rsid w:val="00DB5769"/>
    <w:rsid w:val="00DC1B4F"/>
    <w:rsid w:val="00DC49DB"/>
    <w:rsid w:val="00DC5BEA"/>
    <w:rsid w:val="00DC6AB4"/>
    <w:rsid w:val="00DC6E12"/>
    <w:rsid w:val="00DC6E7E"/>
    <w:rsid w:val="00DC7F7A"/>
    <w:rsid w:val="00DD297A"/>
    <w:rsid w:val="00DD4274"/>
    <w:rsid w:val="00DD4BE9"/>
    <w:rsid w:val="00DD6A9C"/>
    <w:rsid w:val="00DE33EE"/>
    <w:rsid w:val="00DE3E4A"/>
    <w:rsid w:val="00DE5120"/>
    <w:rsid w:val="00DE60D3"/>
    <w:rsid w:val="00DE6466"/>
    <w:rsid w:val="00DF00A2"/>
    <w:rsid w:val="00DF30BD"/>
    <w:rsid w:val="00DF407B"/>
    <w:rsid w:val="00DF4598"/>
    <w:rsid w:val="00DF4B68"/>
    <w:rsid w:val="00DF66C1"/>
    <w:rsid w:val="00DF7256"/>
    <w:rsid w:val="00E010CF"/>
    <w:rsid w:val="00E02686"/>
    <w:rsid w:val="00E04D79"/>
    <w:rsid w:val="00E05C73"/>
    <w:rsid w:val="00E0651B"/>
    <w:rsid w:val="00E07011"/>
    <w:rsid w:val="00E07F6B"/>
    <w:rsid w:val="00E1099E"/>
    <w:rsid w:val="00E114C9"/>
    <w:rsid w:val="00E13857"/>
    <w:rsid w:val="00E147F6"/>
    <w:rsid w:val="00E14D81"/>
    <w:rsid w:val="00E158E8"/>
    <w:rsid w:val="00E21F2F"/>
    <w:rsid w:val="00E2283C"/>
    <w:rsid w:val="00E24D98"/>
    <w:rsid w:val="00E25C3C"/>
    <w:rsid w:val="00E27CAC"/>
    <w:rsid w:val="00E31D23"/>
    <w:rsid w:val="00E33BCF"/>
    <w:rsid w:val="00E35298"/>
    <w:rsid w:val="00E356A0"/>
    <w:rsid w:val="00E37DB4"/>
    <w:rsid w:val="00E4046F"/>
    <w:rsid w:val="00E41841"/>
    <w:rsid w:val="00E42490"/>
    <w:rsid w:val="00E42976"/>
    <w:rsid w:val="00E512DF"/>
    <w:rsid w:val="00E5223A"/>
    <w:rsid w:val="00E54DFD"/>
    <w:rsid w:val="00E5744E"/>
    <w:rsid w:val="00E60BF7"/>
    <w:rsid w:val="00E70404"/>
    <w:rsid w:val="00E73A9D"/>
    <w:rsid w:val="00E74615"/>
    <w:rsid w:val="00E7474F"/>
    <w:rsid w:val="00E759CF"/>
    <w:rsid w:val="00E8000E"/>
    <w:rsid w:val="00E80C61"/>
    <w:rsid w:val="00E80D71"/>
    <w:rsid w:val="00E85390"/>
    <w:rsid w:val="00E8683F"/>
    <w:rsid w:val="00E86C7D"/>
    <w:rsid w:val="00E8753A"/>
    <w:rsid w:val="00E906E3"/>
    <w:rsid w:val="00E941C8"/>
    <w:rsid w:val="00E9430E"/>
    <w:rsid w:val="00E94D29"/>
    <w:rsid w:val="00E95E98"/>
    <w:rsid w:val="00E9755C"/>
    <w:rsid w:val="00EA40DA"/>
    <w:rsid w:val="00EA4124"/>
    <w:rsid w:val="00EA5A0D"/>
    <w:rsid w:val="00EA759A"/>
    <w:rsid w:val="00EA779C"/>
    <w:rsid w:val="00EA7EAD"/>
    <w:rsid w:val="00EB018B"/>
    <w:rsid w:val="00EB0F3F"/>
    <w:rsid w:val="00EB1EAB"/>
    <w:rsid w:val="00EB28F6"/>
    <w:rsid w:val="00EB2F6B"/>
    <w:rsid w:val="00EB736A"/>
    <w:rsid w:val="00EB79F3"/>
    <w:rsid w:val="00EC373D"/>
    <w:rsid w:val="00EC3F89"/>
    <w:rsid w:val="00ED1B59"/>
    <w:rsid w:val="00ED743B"/>
    <w:rsid w:val="00EE38D1"/>
    <w:rsid w:val="00EE4080"/>
    <w:rsid w:val="00EE48F2"/>
    <w:rsid w:val="00EE705B"/>
    <w:rsid w:val="00EF2C85"/>
    <w:rsid w:val="00EF374C"/>
    <w:rsid w:val="00EF39DC"/>
    <w:rsid w:val="00EF648F"/>
    <w:rsid w:val="00F02185"/>
    <w:rsid w:val="00F0244D"/>
    <w:rsid w:val="00F02CAD"/>
    <w:rsid w:val="00F057D8"/>
    <w:rsid w:val="00F05A01"/>
    <w:rsid w:val="00F0705A"/>
    <w:rsid w:val="00F07161"/>
    <w:rsid w:val="00F07503"/>
    <w:rsid w:val="00F076A0"/>
    <w:rsid w:val="00F1333B"/>
    <w:rsid w:val="00F136B5"/>
    <w:rsid w:val="00F142C8"/>
    <w:rsid w:val="00F15181"/>
    <w:rsid w:val="00F15ECB"/>
    <w:rsid w:val="00F1685C"/>
    <w:rsid w:val="00F16D00"/>
    <w:rsid w:val="00F16D45"/>
    <w:rsid w:val="00F17707"/>
    <w:rsid w:val="00F206D0"/>
    <w:rsid w:val="00F21423"/>
    <w:rsid w:val="00F219E3"/>
    <w:rsid w:val="00F21AB9"/>
    <w:rsid w:val="00F259DB"/>
    <w:rsid w:val="00F264BA"/>
    <w:rsid w:val="00F27831"/>
    <w:rsid w:val="00F27F1F"/>
    <w:rsid w:val="00F30E07"/>
    <w:rsid w:val="00F323C0"/>
    <w:rsid w:val="00F32DC5"/>
    <w:rsid w:val="00F33AAC"/>
    <w:rsid w:val="00F34055"/>
    <w:rsid w:val="00F34D1A"/>
    <w:rsid w:val="00F35413"/>
    <w:rsid w:val="00F373B6"/>
    <w:rsid w:val="00F43861"/>
    <w:rsid w:val="00F44502"/>
    <w:rsid w:val="00F44ABF"/>
    <w:rsid w:val="00F4584F"/>
    <w:rsid w:val="00F45CBE"/>
    <w:rsid w:val="00F461EC"/>
    <w:rsid w:val="00F4766A"/>
    <w:rsid w:val="00F50CED"/>
    <w:rsid w:val="00F51010"/>
    <w:rsid w:val="00F52201"/>
    <w:rsid w:val="00F52FC9"/>
    <w:rsid w:val="00F5316A"/>
    <w:rsid w:val="00F540D3"/>
    <w:rsid w:val="00F5491F"/>
    <w:rsid w:val="00F55765"/>
    <w:rsid w:val="00F55B13"/>
    <w:rsid w:val="00F55F6C"/>
    <w:rsid w:val="00F574B0"/>
    <w:rsid w:val="00F5773B"/>
    <w:rsid w:val="00F63043"/>
    <w:rsid w:val="00F63392"/>
    <w:rsid w:val="00F65877"/>
    <w:rsid w:val="00F65996"/>
    <w:rsid w:val="00F65CE9"/>
    <w:rsid w:val="00F676B1"/>
    <w:rsid w:val="00F67712"/>
    <w:rsid w:val="00F706B5"/>
    <w:rsid w:val="00F71230"/>
    <w:rsid w:val="00F74361"/>
    <w:rsid w:val="00F74683"/>
    <w:rsid w:val="00F74DE8"/>
    <w:rsid w:val="00F75011"/>
    <w:rsid w:val="00F7585E"/>
    <w:rsid w:val="00F76003"/>
    <w:rsid w:val="00F76AC9"/>
    <w:rsid w:val="00F76D04"/>
    <w:rsid w:val="00F77C42"/>
    <w:rsid w:val="00F80C9C"/>
    <w:rsid w:val="00F80F64"/>
    <w:rsid w:val="00F831DD"/>
    <w:rsid w:val="00F86C51"/>
    <w:rsid w:val="00F90692"/>
    <w:rsid w:val="00F93168"/>
    <w:rsid w:val="00F95571"/>
    <w:rsid w:val="00F957A9"/>
    <w:rsid w:val="00F964D5"/>
    <w:rsid w:val="00F96681"/>
    <w:rsid w:val="00F966FB"/>
    <w:rsid w:val="00F9745B"/>
    <w:rsid w:val="00FA02A9"/>
    <w:rsid w:val="00FA2173"/>
    <w:rsid w:val="00FA2BC4"/>
    <w:rsid w:val="00FA30E1"/>
    <w:rsid w:val="00FA40BE"/>
    <w:rsid w:val="00FA4512"/>
    <w:rsid w:val="00FA4D49"/>
    <w:rsid w:val="00FA4F8C"/>
    <w:rsid w:val="00FA50A8"/>
    <w:rsid w:val="00FA549D"/>
    <w:rsid w:val="00FA7D5D"/>
    <w:rsid w:val="00FB0093"/>
    <w:rsid w:val="00FB00BC"/>
    <w:rsid w:val="00FB05EB"/>
    <w:rsid w:val="00FB08C4"/>
    <w:rsid w:val="00FB4FDF"/>
    <w:rsid w:val="00FB6453"/>
    <w:rsid w:val="00FB7146"/>
    <w:rsid w:val="00FB7227"/>
    <w:rsid w:val="00FB782B"/>
    <w:rsid w:val="00FC0B2C"/>
    <w:rsid w:val="00FC34D3"/>
    <w:rsid w:val="00FC42A1"/>
    <w:rsid w:val="00FC4622"/>
    <w:rsid w:val="00FC51DD"/>
    <w:rsid w:val="00FC6410"/>
    <w:rsid w:val="00FD09F7"/>
    <w:rsid w:val="00FD242C"/>
    <w:rsid w:val="00FD3C61"/>
    <w:rsid w:val="00FD40F6"/>
    <w:rsid w:val="00FD44BD"/>
    <w:rsid w:val="00FD4940"/>
    <w:rsid w:val="00FD5B88"/>
    <w:rsid w:val="00FD6375"/>
    <w:rsid w:val="00FD6FCA"/>
    <w:rsid w:val="00FE11D8"/>
    <w:rsid w:val="00FE2D63"/>
    <w:rsid w:val="00FE345B"/>
    <w:rsid w:val="00FE4A88"/>
    <w:rsid w:val="00FE6406"/>
    <w:rsid w:val="00FE6516"/>
    <w:rsid w:val="00FE7711"/>
    <w:rsid w:val="00FF2D90"/>
    <w:rsid w:val="00FF661E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102CD"/>
  <w15:chartTrackingRefBased/>
  <w15:docId w15:val="{488BAFA5-A208-AB4B-932A-13473DE0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7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7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7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7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7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7D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7D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7D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7D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7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7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7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7D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7D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7D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7D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7D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7D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7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7D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7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7D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7D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7D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7D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7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7D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7D7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57D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D73"/>
  </w:style>
  <w:style w:type="paragraph" w:styleId="Pidipagina">
    <w:name w:val="footer"/>
    <w:basedOn w:val="Normale"/>
    <w:link w:val="PidipaginaCarattere"/>
    <w:uiPriority w:val="99"/>
    <w:unhideWhenUsed/>
    <w:rsid w:val="00D57D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D73"/>
  </w:style>
  <w:style w:type="paragraph" w:styleId="Corpotesto">
    <w:name w:val="Body Text"/>
    <w:basedOn w:val="Normale"/>
    <w:link w:val="CorpotestoCarattere"/>
    <w:uiPriority w:val="1"/>
    <w:qFormat/>
    <w:rsid w:val="007919A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19A5"/>
    <w:rPr>
      <w:rFonts w:ascii="Times New Roman" w:eastAsia="Times New Roman" w:hAnsi="Times New Roman" w:cs="Times New Roman"/>
      <w:kern w:val="0"/>
      <w14:ligatures w14:val="none"/>
    </w:rPr>
  </w:style>
  <w:style w:type="paragraph" w:styleId="Didascalia">
    <w:name w:val="caption"/>
    <w:basedOn w:val="Normale"/>
    <w:next w:val="Normale"/>
    <w:uiPriority w:val="35"/>
    <w:unhideWhenUsed/>
    <w:qFormat/>
    <w:rsid w:val="007919A5"/>
    <w:pPr>
      <w:spacing w:after="200"/>
      <w:jc w:val="both"/>
    </w:pPr>
    <w:rPr>
      <w:rFonts w:ascii="Calibri" w:hAnsi="Calibri"/>
      <w:i/>
      <w:iCs/>
      <w:color w:val="0E2841" w:themeColor="text2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5</Pages>
  <Words>1499</Words>
  <Characters>8760</Characters>
  <Application>Microsoft Office Word</Application>
  <DocSecurity>0</DocSecurity>
  <Lines>213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Faini</dc:creator>
  <cp:keywords/>
  <dc:description/>
  <cp:lastModifiedBy>cer2</cp:lastModifiedBy>
  <cp:revision>1449</cp:revision>
  <cp:lastPrinted>2026-01-22T08:33:00Z</cp:lastPrinted>
  <dcterms:created xsi:type="dcterms:W3CDTF">2025-05-16T07:04:00Z</dcterms:created>
  <dcterms:modified xsi:type="dcterms:W3CDTF">2026-04-28T06:58:00Z</dcterms:modified>
</cp:coreProperties>
</file>