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2486"/>
        <w:gridCol w:w="4326"/>
        <w:gridCol w:w="2826"/>
      </w:tblGrid>
      <w:tr w:rsidR="00EC3145" w:rsidRPr="005D2027" w:rsidTr="00740435">
        <w:trPr>
          <w:trHeight w:val="1322"/>
        </w:trPr>
        <w:tc>
          <w:tcPr>
            <w:tcW w:w="2486" w:type="dxa"/>
          </w:tcPr>
          <w:p w:rsidR="00EC3145" w:rsidRPr="005D2027" w:rsidRDefault="001404EE" w:rsidP="00EC31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noProof/>
                <w:sz w:val="22"/>
                <w:szCs w:val="22"/>
              </w:rPr>
              <w:drawing>
                <wp:inline distT="0" distB="0" distL="0" distR="0">
                  <wp:extent cx="776080" cy="1025751"/>
                  <wp:effectExtent l="19050" t="0" r="497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356" cy="1031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6" w:type="dxa"/>
          </w:tcPr>
          <w:p w:rsidR="00EC3145" w:rsidRPr="00EC3145" w:rsidRDefault="00EC3145" w:rsidP="00312897">
            <w:pPr>
              <w:jc w:val="center"/>
              <w:rPr>
                <w:sz w:val="44"/>
                <w:szCs w:val="44"/>
              </w:rPr>
            </w:pPr>
            <w:r w:rsidRPr="00EC3145">
              <w:rPr>
                <w:b/>
                <w:sz w:val="44"/>
                <w:szCs w:val="44"/>
              </w:rPr>
              <w:t>COMUNE DI ISILI</w:t>
            </w:r>
          </w:p>
          <w:p w:rsidR="00EC3145" w:rsidRPr="005D2027" w:rsidRDefault="00EC3145" w:rsidP="00312897">
            <w:pPr>
              <w:jc w:val="center"/>
              <w:rPr>
                <w:sz w:val="28"/>
                <w:szCs w:val="28"/>
              </w:rPr>
            </w:pPr>
            <w:r w:rsidRPr="005D2027">
              <w:rPr>
                <w:sz w:val="28"/>
                <w:szCs w:val="28"/>
              </w:rPr>
              <w:t>Provincia Sud Sardegna</w:t>
            </w:r>
          </w:p>
          <w:p w:rsidR="00EC3145" w:rsidRPr="005D2027" w:rsidRDefault="00EC3145" w:rsidP="00312897">
            <w:pPr>
              <w:jc w:val="center"/>
              <w:rPr>
                <w:b/>
                <w:sz w:val="22"/>
                <w:szCs w:val="22"/>
              </w:rPr>
            </w:pPr>
            <w:r w:rsidRPr="005D2027">
              <w:rPr>
                <w:sz w:val="22"/>
                <w:szCs w:val="22"/>
              </w:rPr>
              <w:t xml:space="preserve">C.A.P. 09056 – Piazza San Giuseppe n° 6 </w:t>
            </w:r>
          </w:p>
        </w:tc>
        <w:tc>
          <w:tcPr>
            <w:tcW w:w="2826" w:type="dxa"/>
          </w:tcPr>
          <w:p w:rsidR="00EC3145" w:rsidRPr="005D2027" w:rsidRDefault="00EC3145" w:rsidP="00EC31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835025" cy="946150"/>
                  <wp:effectExtent l="19050" t="0" r="3175" b="0"/>
                  <wp:docPr id="3" name="Immagine 1" descr="C:\Users\g.spanu\Desktop\logo maratè le terre di Isilisenza terre-picco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g.spanu\Desktop\logo maratè le terre di Isilisenza terre-picco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145" w:rsidRPr="005D2027" w:rsidTr="00740435">
        <w:trPr>
          <w:trHeight w:val="1087"/>
        </w:trPr>
        <w:tc>
          <w:tcPr>
            <w:tcW w:w="9638" w:type="dxa"/>
            <w:gridSpan w:val="3"/>
          </w:tcPr>
          <w:p w:rsidR="00EC3145" w:rsidRPr="00F91E66" w:rsidRDefault="00F91E66" w:rsidP="009A2CE7">
            <w:pPr>
              <w:tabs>
                <w:tab w:val="left" w:pos="6290"/>
              </w:tabs>
              <w:jc w:val="center"/>
              <w:rPr>
                <w:sz w:val="32"/>
                <w:szCs w:val="32"/>
              </w:rPr>
            </w:pPr>
            <w:r w:rsidRPr="00F91E66">
              <w:rPr>
                <w:b/>
                <w:sz w:val="32"/>
                <w:szCs w:val="32"/>
              </w:rPr>
              <w:t>Ufficio di Polizia Locale</w:t>
            </w:r>
          </w:p>
          <w:p w:rsidR="00EC3145" w:rsidRPr="00F91E66" w:rsidRDefault="00EC3145" w:rsidP="00F91E66">
            <w:pPr>
              <w:tabs>
                <w:tab w:val="left" w:pos="6290"/>
              </w:tabs>
              <w:jc w:val="center"/>
              <w:rPr>
                <w:sz w:val="22"/>
                <w:szCs w:val="22"/>
              </w:rPr>
            </w:pPr>
            <w:r w:rsidRPr="00F91E66">
              <w:rPr>
                <w:sz w:val="22"/>
                <w:szCs w:val="22"/>
              </w:rPr>
              <w:t>Tel. 078</w:t>
            </w:r>
            <w:r w:rsidR="00F91E66" w:rsidRPr="00F91E66">
              <w:rPr>
                <w:sz w:val="22"/>
                <w:szCs w:val="22"/>
              </w:rPr>
              <w:t>2 804465/3761434438</w:t>
            </w:r>
          </w:p>
          <w:p w:rsidR="001D7328" w:rsidRPr="001D7328" w:rsidRDefault="00F91E66" w:rsidP="00593770">
            <w:pPr>
              <w:tabs>
                <w:tab w:val="left" w:pos="6290"/>
              </w:tabs>
              <w:jc w:val="center"/>
            </w:pPr>
            <w:r w:rsidRPr="00F91E66">
              <w:rPr>
                <w:sz w:val="22"/>
                <w:szCs w:val="22"/>
              </w:rPr>
              <w:t>E-MAIL: poliziamunicipale</w:t>
            </w:r>
            <w:r w:rsidR="00EC3145" w:rsidRPr="00F91E66">
              <w:rPr>
                <w:sz w:val="22"/>
                <w:szCs w:val="22"/>
              </w:rPr>
              <w:t>@</w:t>
            </w:r>
            <w:r w:rsidR="00E441F4" w:rsidRPr="00F91E66">
              <w:rPr>
                <w:sz w:val="22"/>
                <w:szCs w:val="22"/>
              </w:rPr>
              <w:t>comune.isili</w:t>
            </w:r>
            <w:r w:rsidR="00EC3145" w:rsidRPr="00F91E66">
              <w:rPr>
                <w:sz w:val="22"/>
                <w:szCs w:val="22"/>
              </w:rPr>
              <w:t>.</w:t>
            </w:r>
            <w:r w:rsidR="00E441F4" w:rsidRPr="00F91E66">
              <w:rPr>
                <w:sz w:val="22"/>
                <w:szCs w:val="22"/>
              </w:rPr>
              <w:t>ca.</w:t>
            </w:r>
            <w:r w:rsidR="00EC3145" w:rsidRPr="00F91E66">
              <w:rPr>
                <w:sz w:val="22"/>
                <w:szCs w:val="22"/>
              </w:rPr>
              <w:t>it /</w:t>
            </w:r>
            <w:r>
              <w:rPr>
                <w:sz w:val="22"/>
                <w:szCs w:val="22"/>
              </w:rPr>
              <w:t xml:space="preserve"> </w:t>
            </w:r>
            <w:r w:rsidR="00EC3145" w:rsidRPr="00F91E66">
              <w:rPr>
                <w:sz w:val="22"/>
                <w:szCs w:val="22"/>
              </w:rPr>
              <w:t>PEC: protocollo.isili@pec.it</w:t>
            </w:r>
          </w:p>
        </w:tc>
      </w:tr>
    </w:tbl>
    <w:p w:rsidR="00740435" w:rsidRDefault="00740435" w:rsidP="00740435">
      <w:pPr>
        <w:jc w:val="center"/>
      </w:pPr>
    </w:p>
    <w:p w:rsidR="00CE0B0B" w:rsidRDefault="00CE0B0B" w:rsidP="00740435">
      <w:pPr>
        <w:jc w:val="center"/>
      </w:pPr>
    </w:p>
    <w:p w:rsidR="003F7831" w:rsidRPr="00E86659" w:rsidRDefault="003F7831" w:rsidP="003F7831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B</w:t>
      </w:r>
      <w:r w:rsidRPr="00081136">
        <w:rPr>
          <w:b/>
          <w:sz w:val="24"/>
          <w:szCs w:val="24"/>
        </w:rPr>
        <w:t>ANDO PER LA SELEZIONE E ASSEGNAZIONE DEI POSTEGGI SU AREA PUBBLICA PER LA FESTIVITA’ DI “SAN GIUSEPPE CALASANZIO</w:t>
      </w:r>
      <w:r w:rsidRPr="00E86659">
        <w:rPr>
          <w:b/>
          <w:sz w:val="28"/>
          <w:szCs w:val="28"/>
        </w:rPr>
        <w:t>”</w:t>
      </w:r>
      <w:r w:rsidR="000E11B2">
        <w:rPr>
          <w:b/>
          <w:sz w:val="28"/>
          <w:szCs w:val="28"/>
        </w:rPr>
        <w:t xml:space="preserve"> ANNO 2026</w:t>
      </w:r>
      <w:bookmarkStart w:id="0" w:name="_GoBack"/>
      <w:bookmarkEnd w:id="0"/>
    </w:p>
    <w:p w:rsidR="003F7831" w:rsidRDefault="003F7831" w:rsidP="003F7831">
      <w:pPr>
        <w:jc w:val="center"/>
        <w:rPr>
          <w:b/>
          <w:sz w:val="28"/>
          <w:szCs w:val="28"/>
          <w:u w:val="single"/>
        </w:rPr>
      </w:pPr>
    </w:p>
    <w:p w:rsidR="003F7831" w:rsidRPr="00346D8A" w:rsidRDefault="003F7831" w:rsidP="003F7831">
      <w:pPr>
        <w:jc w:val="center"/>
        <w:rPr>
          <w:b/>
          <w:sz w:val="24"/>
          <w:szCs w:val="24"/>
        </w:rPr>
      </w:pPr>
      <w:r w:rsidRPr="00346D8A">
        <w:rPr>
          <w:b/>
          <w:sz w:val="24"/>
          <w:szCs w:val="24"/>
        </w:rPr>
        <w:t>IL RESPONSABILE DEL SERVIZIO</w:t>
      </w:r>
    </w:p>
    <w:p w:rsidR="003F7831" w:rsidRPr="000D550B" w:rsidRDefault="003F7831" w:rsidP="003F7831">
      <w:pPr>
        <w:jc w:val="center"/>
        <w:rPr>
          <w:sz w:val="22"/>
          <w:szCs w:val="22"/>
        </w:rPr>
      </w:pPr>
    </w:p>
    <w:p w:rsidR="003F7831" w:rsidRPr="000E11B2" w:rsidRDefault="003F7831" w:rsidP="003F7831">
      <w:pPr>
        <w:jc w:val="both"/>
        <w:rPr>
          <w:sz w:val="22"/>
          <w:szCs w:val="22"/>
        </w:rPr>
      </w:pPr>
      <w:r w:rsidRPr="000E11B2">
        <w:rPr>
          <w:sz w:val="22"/>
          <w:szCs w:val="22"/>
        </w:rPr>
        <w:t>VISTA la L.R. del 18 maggio 2006 n.5, inerente la d</w:t>
      </w:r>
      <w:r w:rsidRPr="000E11B2">
        <w:rPr>
          <w:color w:val="000000"/>
          <w:sz w:val="22"/>
          <w:szCs w:val="22"/>
        </w:rPr>
        <w:t>isciplina generale delle attività commerciali;</w:t>
      </w:r>
    </w:p>
    <w:p w:rsidR="003F7831" w:rsidRPr="000E11B2" w:rsidRDefault="003F7831" w:rsidP="003F7831">
      <w:pPr>
        <w:jc w:val="both"/>
        <w:rPr>
          <w:sz w:val="22"/>
          <w:szCs w:val="22"/>
        </w:rPr>
      </w:pPr>
      <w:r w:rsidRPr="000E11B2">
        <w:rPr>
          <w:sz w:val="22"/>
          <w:szCs w:val="22"/>
        </w:rPr>
        <w:t>VISTO il Regolamento Comunale per l’applicazione della Tassa per l’Occupazione di Spazi ed Aree Pubbliche, approvato con delibera del Consiglio Comunale n. 01 del 16.02.2021;</w:t>
      </w:r>
    </w:p>
    <w:p w:rsidR="003F7831" w:rsidRPr="000E11B2" w:rsidRDefault="003F7831" w:rsidP="003F7831">
      <w:pPr>
        <w:jc w:val="both"/>
        <w:rPr>
          <w:sz w:val="22"/>
          <w:szCs w:val="22"/>
        </w:rPr>
      </w:pPr>
    </w:p>
    <w:p w:rsidR="003F7831" w:rsidRPr="000E11B2" w:rsidRDefault="003F7831" w:rsidP="003F783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E11B2">
        <w:rPr>
          <w:rFonts w:eastAsiaTheme="minorHAnsi"/>
          <w:b/>
          <w:bCs/>
          <w:sz w:val="22"/>
          <w:szCs w:val="22"/>
          <w:lang w:eastAsia="en-US"/>
        </w:rPr>
        <w:t>RENDE NOTO</w:t>
      </w:r>
    </w:p>
    <w:p w:rsidR="003F7831" w:rsidRPr="000E11B2" w:rsidRDefault="003F7831" w:rsidP="003F7831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3F7831" w:rsidRPr="000E11B2" w:rsidRDefault="003F7831" w:rsidP="003F783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0E11B2">
        <w:rPr>
          <w:rFonts w:eastAsiaTheme="minorHAnsi"/>
          <w:bCs/>
          <w:sz w:val="22"/>
          <w:szCs w:val="22"/>
          <w:lang w:eastAsia="en-US"/>
        </w:rPr>
        <w:t>che</w:t>
      </w:r>
      <w:proofErr w:type="gramEnd"/>
      <w:r w:rsidRPr="000E11B2">
        <w:rPr>
          <w:rFonts w:eastAsiaTheme="minorHAnsi"/>
          <w:bCs/>
          <w:sz w:val="22"/>
          <w:szCs w:val="22"/>
          <w:lang w:eastAsia="en-US"/>
        </w:rPr>
        <w:t xml:space="preserve"> per l’assegnazione </w:t>
      </w:r>
      <w:r w:rsidRPr="000E11B2">
        <w:rPr>
          <w:rFonts w:eastAsiaTheme="minorHAnsi"/>
          <w:sz w:val="22"/>
          <w:szCs w:val="22"/>
          <w:lang w:eastAsia="en-US"/>
        </w:rPr>
        <w:t xml:space="preserve">dei posteggi previsti nelle aree e strade ubicate all’interno e in prossimità del Parco Comunale “Asusa” concesse al Comitato organizzatore della  </w:t>
      </w:r>
      <w:r w:rsidRPr="000E11B2">
        <w:rPr>
          <w:rFonts w:eastAsiaTheme="minorHAnsi"/>
          <w:b/>
          <w:sz w:val="22"/>
          <w:szCs w:val="22"/>
          <w:lang w:eastAsia="en-US"/>
        </w:rPr>
        <w:t xml:space="preserve">festività di “San Giuseppe </w:t>
      </w:r>
      <w:proofErr w:type="spellStart"/>
      <w:r w:rsidRPr="000E11B2">
        <w:rPr>
          <w:rFonts w:eastAsiaTheme="minorHAnsi"/>
          <w:b/>
          <w:sz w:val="22"/>
          <w:szCs w:val="22"/>
          <w:lang w:eastAsia="en-US"/>
        </w:rPr>
        <w:t>Calasanzio</w:t>
      </w:r>
      <w:proofErr w:type="spellEnd"/>
      <w:r w:rsidRPr="000E11B2">
        <w:rPr>
          <w:rFonts w:eastAsiaTheme="minorHAnsi"/>
          <w:b/>
          <w:sz w:val="22"/>
          <w:szCs w:val="22"/>
          <w:lang w:eastAsia="en-US"/>
        </w:rPr>
        <w:t>”,</w:t>
      </w:r>
      <w:r w:rsidRPr="000E11B2">
        <w:rPr>
          <w:rFonts w:eastAsiaTheme="minorHAnsi"/>
          <w:sz w:val="22"/>
          <w:szCs w:val="22"/>
          <w:lang w:eastAsia="en-US"/>
        </w:rPr>
        <w:t xml:space="preserve"> che si terrà nei giorni dal </w:t>
      </w:r>
      <w:r w:rsidRPr="000E11B2">
        <w:rPr>
          <w:rFonts w:eastAsiaTheme="minorHAnsi"/>
          <w:b/>
          <w:sz w:val="22"/>
          <w:szCs w:val="22"/>
          <w:lang w:eastAsia="en-US"/>
        </w:rPr>
        <w:t xml:space="preserve">21 </w:t>
      </w:r>
      <w:r w:rsidRPr="000E11B2">
        <w:rPr>
          <w:rFonts w:eastAsiaTheme="minorHAnsi"/>
          <w:sz w:val="22"/>
          <w:szCs w:val="22"/>
          <w:lang w:eastAsia="en-US"/>
        </w:rPr>
        <w:t>al</w:t>
      </w:r>
      <w:r w:rsidRPr="000E11B2">
        <w:rPr>
          <w:rFonts w:eastAsiaTheme="minorHAnsi"/>
          <w:b/>
          <w:sz w:val="22"/>
          <w:szCs w:val="22"/>
          <w:lang w:eastAsia="en-US"/>
        </w:rPr>
        <w:t xml:space="preserve"> 25 agosto 2026</w:t>
      </w:r>
      <w:r w:rsidRPr="000E11B2">
        <w:rPr>
          <w:rFonts w:eastAsiaTheme="minorHAnsi"/>
          <w:sz w:val="22"/>
          <w:szCs w:val="22"/>
          <w:lang w:eastAsia="en-US"/>
        </w:rPr>
        <w:t>, gli interessati, in possesso dei requisiti previsti dalla Legge e dal presente bando, possono presentare a questo Comune apposita domanda.</w:t>
      </w:r>
    </w:p>
    <w:p w:rsidR="003F7831" w:rsidRPr="000E11B2" w:rsidRDefault="003F7831" w:rsidP="003F783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0E11B2">
        <w:rPr>
          <w:rFonts w:eastAsiaTheme="minorHAnsi"/>
          <w:bCs/>
          <w:sz w:val="22"/>
          <w:szCs w:val="22"/>
          <w:lang w:eastAsia="en-US"/>
        </w:rPr>
        <w:t>La domanda</w:t>
      </w:r>
      <w:r w:rsidRPr="000E11B2">
        <w:rPr>
          <w:rFonts w:eastAsiaTheme="minorHAnsi"/>
          <w:sz w:val="22"/>
          <w:szCs w:val="22"/>
          <w:lang w:eastAsia="en-US"/>
        </w:rPr>
        <w:t xml:space="preserve"> dovrà essere:</w:t>
      </w:r>
    </w:p>
    <w:p w:rsidR="003F7831" w:rsidRPr="000E11B2" w:rsidRDefault="003F7831" w:rsidP="003F7831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0E11B2">
        <w:rPr>
          <w:rFonts w:eastAsiaTheme="minorHAnsi"/>
          <w:sz w:val="22"/>
          <w:szCs w:val="22"/>
          <w:lang w:eastAsia="en-US"/>
        </w:rPr>
        <w:t>compilata</w:t>
      </w:r>
      <w:proofErr w:type="gramEnd"/>
      <w:r w:rsidRPr="000E11B2">
        <w:rPr>
          <w:rFonts w:eastAsiaTheme="minorHAnsi"/>
          <w:sz w:val="22"/>
          <w:szCs w:val="22"/>
          <w:lang w:eastAsia="en-US"/>
        </w:rPr>
        <w:t xml:space="preserve"> secondo il modello da ritirare presso l’ufficio Polizia Locale o da scaricare dal sito del Comune di Isili </w:t>
      </w:r>
      <w:hyperlink r:id="rId8" w:history="1">
        <w:r w:rsidRPr="000E11B2">
          <w:rPr>
            <w:rFonts w:eastAsiaTheme="minorHAnsi"/>
            <w:sz w:val="22"/>
            <w:szCs w:val="22"/>
          </w:rPr>
          <w:t>https://www.comune.isili.ca.it</w:t>
        </w:r>
      </w:hyperlink>
      <w:r w:rsidRPr="000E11B2">
        <w:rPr>
          <w:rFonts w:eastAsiaTheme="minorHAnsi"/>
          <w:sz w:val="22"/>
          <w:szCs w:val="22"/>
          <w:lang w:eastAsia="en-US"/>
        </w:rPr>
        <w:t xml:space="preserve"> </w:t>
      </w:r>
    </w:p>
    <w:p w:rsidR="003F7831" w:rsidRPr="000E11B2" w:rsidRDefault="003F7831" w:rsidP="003F7831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0E11B2">
        <w:rPr>
          <w:rFonts w:eastAsiaTheme="minorHAnsi"/>
          <w:sz w:val="22"/>
          <w:szCs w:val="22"/>
          <w:lang w:eastAsia="en-US"/>
        </w:rPr>
        <w:t>presentata</w:t>
      </w:r>
      <w:proofErr w:type="gramEnd"/>
      <w:r w:rsidRPr="000E11B2">
        <w:rPr>
          <w:rFonts w:eastAsiaTheme="minorHAnsi"/>
          <w:sz w:val="22"/>
          <w:szCs w:val="22"/>
          <w:lang w:eastAsia="en-US"/>
        </w:rPr>
        <w:t xml:space="preserve"> all'ufficio protocollo del Comune  sito nella Piazza Sa</w:t>
      </w:r>
      <w:r w:rsidR="000E11B2">
        <w:rPr>
          <w:rFonts w:eastAsiaTheme="minorHAnsi"/>
          <w:sz w:val="22"/>
          <w:szCs w:val="22"/>
          <w:lang w:eastAsia="en-US"/>
        </w:rPr>
        <w:t>n Giuseppe n.6,  09056 Isili (CA</w:t>
      </w:r>
      <w:r w:rsidRPr="000E11B2">
        <w:rPr>
          <w:rFonts w:eastAsiaTheme="minorHAnsi"/>
          <w:sz w:val="22"/>
          <w:szCs w:val="22"/>
          <w:lang w:eastAsia="en-US"/>
        </w:rPr>
        <w:t>), dal giorno 04.08.2026</w:t>
      </w:r>
      <w:r w:rsidR="000E11B2">
        <w:rPr>
          <w:rFonts w:eastAsiaTheme="minorHAnsi"/>
          <w:sz w:val="22"/>
          <w:szCs w:val="22"/>
          <w:lang w:eastAsia="en-US"/>
        </w:rPr>
        <w:t xml:space="preserve"> al giorno 14</w:t>
      </w:r>
      <w:r w:rsidRPr="000E11B2">
        <w:rPr>
          <w:rFonts w:eastAsiaTheme="minorHAnsi"/>
          <w:sz w:val="22"/>
          <w:szCs w:val="22"/>
          <w:lang w:eastAsia="en-US"/>
        </w:rPr>
        <w:t>.08.2026</w:t>
      </w:r>
      <w:r w:rsidRPr="000E11B2">
        <w:rPr>
          <w:sz w:val="22"/>
          <w:szCs w:val="22"/>
        </w:rPr>
        <w:t>,</w:t>
      </w:r>
      <w:r w:rsidRPr="000E11B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E11B2">
        <w:rPr>
          <w:rFonts w:eastAsiaTheme="minorHAnsi"/>
          <w:bCs/>
          <w:sz w:val="22"/>
          <w:szCs w:val="22"/>
          <w:lang w:eastAsia="en-US"/>
        </w:rPr>
        <w:t>o trasmessa al protocollo (protocollo.isili@pec.it)</w:t>
      </w:r>
      <w:r w:rsidRPr="000E11B2">
        <w:rPr>
          <w:color w:val="000000"/>
          <w:sz w:val="22"/>
          <w:szCs w:val="22"/>
        </w:rPr>
        <w:t>;</w:t>
      </w:r>
    </w:p>
    <w:p w:rsidR="003F7831" w:rsidRPr="000E11B2" w:rsidRDefault="003F7831" w:rsidP="003F7831">
      <w:pPr>
        <w:pStyle w:val="Paragrafoelenco"/>
        <w:numPr>
          <w:ilvl w:val="1"/>
          <w:numId w:val="14"/>
        </w:numPr>
        <w:autoSpaceDE w:val="0"/>
        <w:autoSpaceDN w:val="0"/>
        <w:adjustRightInd w:val="0"/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0E11B2">
        <w:rPr>
          <w:rFonts w:eastAsiaTheme="minorHAnsi"/>
          <w:sz w:val="22"/>
          <w:szCs w:val="22"/>
          <w:lang w:eastAsia="en-US"/>
        </w:rPr>
        <w:t>sottoscritta</w:t>
      </w:r>
      <w:proofErr w:type="gramEnd"/>
      <w:r w:rsidRPr="000E11B2">
        <w:rPr>
          <w:rFonts w:eastAsiaTheme="minorHAnsi"/>
          <w:sz w:val="22"/>
          <w:szCs w:val="22"/>
          <w:lang w:eastAsia="en-US"/>
        </w:rPr>
        <w:t xml:space="preserve"> con le modalità previste dal D.P.R. n. 445/2000;</w:t>
      </w:r>
    </w:p>
    <w:p w:rsidR="003F7831" w:rsidRPr="000E11B2" w:rsidRDefault="003F7831" w:rsidP="003F7831">
      <w:pPr>
        <w:pStyle w:val="Paragrafoelenco"/>
        <w:numPr>
          <w:ilvl w:val="1"/>
          <w:numId w:val="14"/>
        </w:numPr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0E11B2">
        <w:rPr>
          <w:rFonts w:eastAsiaTheme="minorHAnsi"/>
          <w:sz w:val="22"/>
          <w:szCs w:val="22"/>
          <w:lang w:eastAsia="en-US"/>
        </w:rPr>
        <w:t>presentata</w:t>
      </w:r>
      <w:proofErr w:type="gramEnd"/>
      <w:r w:rsidRPr="000E11B2">
        <w:rPr>
          <w:rFonts w:eastAsiaTheme="minorHAnsi"/>
          <w:sz w:val="22"/>
          <w:szCs w:val="22"/>
          <w:lang w:eastAsia="en-US"/>
        </w:rPr>
        <w:t xml:space="preserve"> una per ogni settore.</w:t>
      </w:r>
    </w:p>
    <w:p w:rsidR="003F7831" w:rsidRPr="000E11B2" w:rsidRDefault="003F7831" w:rsidP="003F7831">
      <w:pPr>
        <w:jc w:val="both"/>
        <w:rPr>
          <w:rFonts w:eastAsiaTheme="minorHAnsi"/>
          <w:sz w:val="22"/>
          <w:szCs w:val="22"/>
          <w:lang w:eastAsia="en-US"/>
        </w:rPr>
      </w:pPr>
    </w:p>
    <w:p w:rsidR="003F7831" w:rsidRPr="000E11B2" w:rsidRDefault="003F7831" w:rsidP="003F783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0E11B2">
        <w:rPr>
          <w:rFonts w:eastAsiaTheme="minorHAnsi"/>
          <w:sz w:val="22"/>
          <w:szCs w:val="22"/>
          <w:lang w:eastAsia="en-US"/>
        </w:rPr>
        <w:t>Sulla base delle domande ammesse il Comune formulerà un’apposita graduatoria con le seguenti modalità:</w:t>
      </w:r>
    </w:p>
    <w:p w:rsidR="003F7831" w:rsidRPr="000E11B2" w:rsidRDefault="003F7831" w:rsidP="003F7831">
      <w:pPr>
        <w:pStyle w:val="Paragrafoelenco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0E11B2">
        <w:rPr>
          <w:rFonts w:eastAsiaTheme="minorHAnsi"/>
          <w:sz w:val="22"/>
          <w:szCs w:val="22"/>
          <w:lang w:eastAsia="en-US"/>
        </w:rPr>
        <w:t xml:space="preserve">Maggiore anzianità di </w:t>
      </w:r>
      <w:r w:rsidRPr="000E11B2">
        <w:rPr>
          <w:rFonts w:eastAsiaTheme="minorHAnsi"/>
          <w:b/>
          <w:sz w:val="22"/>
          <w:szCs w:val="22"/>
          <w:lang w:eastAsia="en-US"/>
        </w:rPr>
        <w:t>presenza effettiva</w:t>
      </w:r>
      <w:r w:rsidRPr="000E11B2">
        <w:rPr>
          <w:rFonts w:eastAsiaTheme="minorHAnsi"/>
          <w:sz w:val="22"/>
          <w:szCs w:val="22"/>
          <w:lang w:eastAsia="en-US"/>
        </w:rPr>
        <w:t xml:space="preserve"> maturata dal soggetto richiedente negli ultimi CINQUE (5) anni nell’ambito della festività in questione;</w:t>
      </w:r>
    </w:p>
    <w:p w:rsidR="003F7831" w:rsidRPr="000E11B2" w:rsidRDefault="003F7831" w:rsidP="003F7831">
      <w:pPr>
        <w:pStyle w:val="Paragrafoelenco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0E11B2">
        <w:rPr>
          <w:rFonts w:eastAsiaTheme="minorHAnsi"/>
          <w:sz w:val="22"/>
          <w:szCs w:val="22"/>
          <w:lang w:eastAsia="en-US"/>
        </w:rPr>
        <w:t>Anzianità complessiva maturata, anche in modo discontinuo, dal soggetto richiedente rispetto alla data di inizio dell’attività quale risulta dal registro delle imprese;</w:t>
      </w:r>
    </w:p>
    <w:p w:rsidR="003F7831" w:rsidRPr="000E11B2" w:rsidRDefault="003F7831" w:rsidP="003F7831">
      <w:pPr>
        <w:pStyle w:val="Paragrafoelenco"/>
        <w:numPr>
          <w:ilvl w:val="1"/>
          <w:numId w:val="15"/>
        </w:numPr>
        <w:autoSpaceDE w:val="0"/>
        <w:autoSpaceDN w:val="0"/>
        <w:adjustRightInd w:val="0"/>
        <w:ind w:left="709" w:hanging="283"/>
        <w:rPr>
          <w:rFonts w:eastAsiaTheme="minorHAnsi"/>
          <w:sz w:val="22"/>
          <w:szCs w:val="22"/>
          <w:lang w:eastAsia="en-US"/>
        </w:rPr>
      </w:pPr>
      <w:r w:rsidRPr="000E11B2">
        <w:rPr>
          <w:rFonts w:eastAsiaTheme="minorHAnsi"/>
          <w:sz w:val="22"/>
          <w:szCs w:val="22"/>
          <w:lang w:eastAsia="en-US"/>
        </w:rPr>
        <w:t>Ordine cronologico di ricezione della domanda.</w:t>
      </w:r>
    </w:p>
    <w:p w:rsidR="003F7831" w:rsidRPr="000E11B2" w:rsidRDefault="003F7831" w:rsidP="003F7831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3F7831" w:rsidRPr="000E11B2" w:rsidRDefault="003F7831" w:rsidP="003F783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0E11B2">
        <w:rPr>
          <w:rFonts w:eastAsiaTheme="minorHAnsi"/>
          <w:sz w:val="22"/>
          <w:szCs w:val="22"/>
          <w:lang w:eastAsia="en-US"/>
        </w:rPr>
        <w:t>La superficie del posteggio assegnato ad ogni singolo operatore, individuato da questi uffici all’interno del parco Asusa, non potrà superare i sotto indicati valori, scaturiti in rapporto alla superficie complessiva destinata ad ogni singolo settore di attività:</w:t>
      </w:r>
    </w:p>
    <w:p w:rsidR="003F7831" w:rsidRPr="000E11B2" w:rsidRDefault="003F7831" w:rsidP="003F783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0E11B2">
        <w:rPr>
          <w:rFonts w:eastAsiaTheme="minorHAnsi"/>
          <w:sz w:val="22"/>
          <w:szCs w:val="22"/>
          <w:lang w:eastAsia="en-US"/>
        </w:rPr>
        <w:t>un</w:t>
      </w:r>
      <w:proofErr w:type="gramEnd"/>
      <w:r w:rsidRPr="000E11B2">
        <w:rPr>
          <w:rFonts w:eastAsiaTheme="minorHAnsi"/>
          <w:sz w:val="22"/>
          <w:szCs w:val="22"/>
          <w:lang w:eastAsia="en-US"/>
        </w:rPr>
        <w:t xml:space="preserve"> terzo per gli spettacoli viaggianti;</w:t>
      </w:r>
    </w:p>
    <w:p w:rsidR="003F7831" w:rsidRPr="000E11B2" w:rsidRDefault="003F7831" w:rsidP="003F783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0E11B2">
        <w:rPr>
          <w:rFonts w:eastAsiaTheme="minorHAnsi"/>
          <w:sz w:val="22"/>
          <w:szCs w:val="22"/>
          <w:lang w:eastAsia="en-US"/>
        </w:rPr>
        <w:t>un</w:t>
      </w:r>
      <w:proofErr w:type="gramEnd"/>
      <w:r w:rsidRPr="000E11B2">
        <w:rPr>
          <w:rFonts w:eastAsiaTheme="minorHAnsi"/>
          <w:sz w:val="22"/>
          <w:szCs w:val="22"/>
          <w:lang w:eastAsia="en-US"/>
        </w:rPr>
        <w:t xml:space="preserve"> decimo per le attività non alimentari. </w:t>
      </w:r>
    </w:p>
    <w:p w:rsidR="003F7831" w:rsidRPr="000E11B2" w:rsidRDefault="003F7831" w:rsidP="003F7831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0E11B2">
        <w:rPr>
          <w:rFonts w:eastAsiaTheme="minorHAnsi"/>
          <w:sz w:val="22"/>
          <w:szCs w:val="22"/>
          <w:lang w:eastAsia="en-US"/>
        </w:rPr>
        <w:t>Per le attività alimentari il posteggio verrà individuato all’esterno delle aree e strade già concesse al comitato organizzatore della festa di che trattasi.</w:t>
      </w:r>
    </w:p>
    <w:p w:rsidR="003F7831" w:rsidRPr="000E11B2" w:rsidRDefault="003F7831" w:rsidP="003F7831">
      <w:pPr>
        <w:autoSpaceDE w:val="0"/>
        <w:autoSpaceDN w:val="0"/>
        <w:adjustRightInd w:val="0"/>
        <w:jc w:val="both"/>
        <w:rPr>
          <w:rFonts w:eastAsiaTheme="minorHAnsi"/>
          <w:iCs/>
          <w:sz w:val="22"/>
          <w:szCs w:val="22"/>
          <w:lang w:eastAsia="en-US"/>
        </w:rPr>
      </w:pPr>
      <w:r w:rsidRPr="000E11B2">
        <w:rPr>
          <w:rFonts w:eastAsiaTheme="minorHAnsi"/>
          <w:bCs/>
          <w:sz w:val="22"/>
          <w:szCs w:val="22"/>
          <w:lang w:eastAsia="en-US"/>
        </w:rPr>
        <w:t>Saranno escluse le domande</w:t>
      </w:r>
      <w:r w:rsidRPr="000E11B2">
        <w:rPr>
          <w:rFonts w:eastAsiaTheme="minorHAnsi"/>
          <w:sz w:val="22"/>
          <w:szCs w:val="22"/>
          <w:lang w:eastAsia="en-US"/>
        </w:rPr>
        <w:t xml:space="preserve"> p</w:t>
      </w:r>
      <w:r w:rsidRPr="000E11B2">
        <w:rPr>
          <w:rFonts w:eastAsiaTheme="minorHAnsi"/>
          <w:iCs/>
          <w:sz w:val="22"/>
          <w:szCs w:val="22"/>
          <w:lang w:eastAsia="en-US"/>
        </w:rPr>
        <w:t>resentate prima e dopo i termini previsti nel presente bando.</w:t>
      </w:r>
    </w:p>
    <w:p w:rsidR="003F7831" w:rsidRPr="000E11B2" w:rsidRDefault="003F7831" w:rsidP="003F783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0E11B2">
        <w:rPr>
          <w:rFonts w:eastAsiaTheme="minorHAnsi"/>
          <w:sz w:val="22"/>
          <w:szCs w:val="22"/>
          <w:lang w:eastAsia="en-US"/>
        </w:rPr>
        <w:t>Il Comune si riserva di verificare la veridicità del contenuto della domanda e delle dichiarazioni presentate con le modalità previste dal D.P.R. n. 445/2000 e di adottare i conseguenti provvedimenti.</w:t>
      </w:r>
    </w:p>
    <w:p w:rsidR="003F7831" w:rsidRPr="000E11B2" w:rsidRDefault="003F7831" w:rsidP="003F783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0E11B2">
        <w:rPr>
          <w:rFonts w:eastAsiaTheme="minorHAnsi"/>
          <w:sz w:val="22"/>
          <w:szCs w:val="22"/>
          <w:lang w:eastAsia="en-US"/>
        </w:rPr>
        <w:t xml:space="preserve"> </w:t>
      </w:r>
    </w:p>
    <w:p w:rsidR="003F7831" w:rsidRPr="000E11B2" w:rsidRDefault="003F7831" w:rsidP="003F783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0E11B2">
        <w:rPr>
          <w:rFonts w:eastAsiaTheme="minorHAnsi"/>
          <w:sz w:val="22"/>
          <w:szCs w:val="22"/>
          <w:lang w:eastAsia="en-US"/>
        </w:rPr>
        <w:tab/>
      </w:r>
      <w:r w:rsidRPr="000E11B2">
        <w:rPr>
          <w:rFonts w:eastAsiaTheme="minorHAnsi"/>
          <w:sz w:val="22"/>
          <w:szCs w:val="22"/>
          <w:lang w:eastAsia="en-US"/>
        </w:rPr>
        <w:tab/>
      </w:r>
      <w:r w:rsidRPr="000E11B2">
        <w:rPr>
          <w:rFonts w:eastAsiaTheme="minorHAnsi"/>
          <w:sz w:val="22"/>
          <w:szCs w:val="22"/>
          <w:lang w:eastAsia="en-US"/>
        </w:rPr>
        <w:tab/>
      </w:r>
      <w:r w:rsidRPr="000E11B2">
        <w:rPr>
          <w:rFonts w:eastAsiaTheme="minorHAnsi"/>
          <w:sz w:val="22"/>
          <w:szCs w:val="22"/>
          <w:lang w:eastAsia="en-US"/>
        </w:rPr>
        <w:tab/>
      </w:r>
      <w:r w:rsidRPr="000E11B2">
        <w:rPr>
          <w:rFonts w:eastAsiaTheme="minorHAnsi"/>
          <w:sz w:val="22"/>
          <w:szCs w:val="22"/>
          <w:lang w:eastAsia="en-US"/>
        </w:rPr>
        <w:tab/>
      </w:r>
      <w:r w:rsidRPr="000E11B2">
        <w:rPr>
          <w:rFonts w:eastAsiaTheme="minorHAnsi"/>
          <w:sz w:val="22"/>
          <w:szCs w:val="22"/>
          <w:lang w:eastAsia="en-US"/>
        </w:rPr>
        <w:tab/>
      </w:r>
      <w:r w:rsidRPr="000E11B2">
        <w:rPr>
          <w:rFonts w:eastAsiaTheme="minorHAnsi"/>
          <w:sz w:val="22"/>
          <w:szCs w:val="22"/>
          <w:lang w:eastAsia="en-US"/>
        </w:rPr>
        <w:tab/>
      </w:r>
      <w:r w:rsidRPr="000E11B2">
        <w:rPr>
          <w:rFonts w:eastAsiaTheme="minorHAnsi"/>
          <w:sz w:val="22"/>
          <w:szCs w:val="22"/>
          <w:lang w:eastAsia="en-US"/>
        </w:rPr>
        <w:tab/>
        <w:t>IL RESPONSABILE DEL SERVIZIO</w:t>
      </w:r>
    </w:p>
    <w:p w:rsidR="00723704" w:rsidRPr="003F7831" w:rsidRDefault="003F7831" w:rsidP="003F783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  <w:t xml:space="preserve">   </w:t>
      </w:r>
    </w:p>
    <w:sectPr w:rsidR="00723704" w:rsidRPr="003F7831" w:rsidSect="00495E51">
      <w:pgSz w:w="11906" w:h="16838"/>
      <w:pgMar w:top="56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8D72FB"/>
    <w:multiLevelType w:val="singleLevel"/>
    <w:tmpl w:val="D5CA54CC"/>
    <w:lvl w:ilvl="0">
      <w:start w:val="9123"/>
      <w:numFmt w:val="decimalZero"/>
      <w:pStyle w:val="Titolo2"/>
      <w:lvlText w:val="%1"/>
      <w:lvlJc w:val="left"/>
      <w:pPr>
        <w:tabs>
          <w:tab w:val="num" w:pos="5790"/>
        </w:tabs>
        <w:ind w:left="5790" w:hanging="840"/>
      </w:pPr>
      <w:rPr>
        <w:rFonts w:hint="default"/>
      </w:rPr>
    </w:lvl>
  </w:abstractNum>
  <w:abstractNum w:abstractNumId="3">
    <w:nsid w:val="09221947"/>
    <w:multiLevelType w:val="singleLevel"/>
    <w:tmpl w:val="C5A4A482"/>
    <w:lvl w:ilvl="0">
      <w:start w:val="8033"/>
      <w:numFmt w:val="decimalZero"/>
      <w:lvlText w:val="%1"/>
      <w:lvlJc w:val="left"/>
      <w:pPr>
        <w:tabs>
          <w:tab w:val="num" w:pos="6315"/>
        </w:tabs>
        <w:ind w:left="6315" w:hanging="645"/>
      </w:pPr>
      <w:rPr>
        <w:rFonts w:hint="default"/>
      </w:rPr>
    </w:lvl>
  </w:abstractNum>
  <w:abstractNum w:abstractNumId="4">
    <w:nsid w:val="0EC42701"/>
    <w:multiLevelType w:val="hybridMultilevel"/>
    <w:tmpl w:val="219CD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970F41"/>
    <w:multiLevelType w:val="hybridMultilevel"/>
    <w:tmpl w:val="4B1A7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EA4DE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E3A4F"/>
    <w:multiLevelType w:val="hybridMultilevel"/>
    <w:tmpl w:val="576656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2699A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F144206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1B477E9"/>
    <w:multiLevelType w:val="hybridMultilevel"/>
    <w:tmpl w:val="EA7E62A2"/>
    <w:lvl w:ilvl="0" w:tplc="0410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3D274238"/>
    <w:multiLevelType w:val="singleLevel"/>
    <w:tmpl w:val="15E0A7E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774015B"/>
    <w:multiLevelType w:val="singleLevel"/>
    <w:tmpl w:val="15E0A7E2"/>
    <w:lvl w:ilvl="0">
      <w:start w:val="8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C5D52BC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541D2FEB"/>
    <w:multiLevelType w:val="hybridMultilevel"/>
    <w:tmpl w:val="00AC15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521D7C"/>
    <w:multiLevelType w:val="singleLevel"/>
    <w:tmpl w:val="AC2A3EFA"/>
    <w:lvl w:ilvl="0">
      <w:start w:val="9100"/>
      <w:numFmt w:val="decimalZero"/>
      <w:lvlText w:val="%1"/>
      <w:lvlJc w:val="left"/>
      <w:pPr>
        <w:tabs>
          <w:tab w:val="num" w:pos="5730"/>
        </w:tabs>
        <w:ind w:left="5730" w:hanging="780"/>
      </w:pPr>
      <w:rPr>
        <w:rFonts w:hint="default"/>
        <w:b w:val="0"/>
        <w:u w:val="none"/>
      </w:rPr>
    </w:lvl>
  </w:abstractNum>
  <w:abstractNum w:abstractNumId="15">
    <w:nsid w:val="7E777F1A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2"/>
  </w:num>
  <w:num w:numId="5">
    <w:abstractNumId w:val="14"/>
  </w:num>
  <w:num w:numId="6">
    <w:abstractNumId w:val="7"/>
  </w:num>
  <w:num w:numId="7">
    <w:abstractNumId w:val="15"/>
  </w:num>
  <w:num w:numId="8">
    <w:abstractNumId w:val="12"/>
  </w:num>
  <w:num w:numId="9">
    <w:abstractNumId w:val="8"/>
  </w:num>
  <w:num w:numId="10">
    <w:abstractNumId w:val="13"/>
  </w:num>
  <w:num w:numId="11">
    <w:abstractNumId w:val="0"/>
  </w:num>
  <w:num w:numId="12">
    <w:abstractNumId w:val="1"/>
  </w:num>
  <w:num w:numId="13">
    <w:abstractNumId w:val="5"/>
  </w:num>
  <w:num w:numId="14">
    <w:abstractNumId w:val="4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6B4"/>
    <w:rsid w:val="00066FA5"/>
    <w:rsid w:val="00084EB7"/>
    <w:rsid w:val="000B29A1"/>
    <w:rsid w:val="000E11B2"/>
    <w:rsid w:val="001404EE"/>
    <w:rsid w:val="00143722"/>
    <w:rsid w:val="00151432"/>
    <w:rsid w:val="00195EE7"/>
    <w:rsid w:val="001A4A28"/>
    <w:rsid w:val="001B428B"/>
    <w:rsid w:val="001D2460"/>
    <w:rsid w:val="001D7328"/>
    <w:rsid w:val="001E3AAF"/>
    <w:rsid w:val="002B2905"/>
    <w:rsid w:val="002E1DD8"/>
    <w:rsid w:val="002F72A2"/>
    <w:rsid w:val="00312897"/>
    <w:rsid w:val="00313DC3"/>
    <w:rsid w:val="00370B81"/>
    <w:rsid w:val="00392978"/>
    <w:rsid w:val="003B0788"/>
    <w:rsid w:val="003F6C27"/>
    <w:rsid w:val="003F7831"/>
    <w:rsid w:val="00417D8F"/>
    <w:rsid w:val="00424B95"/>
    <w:rsid w:val="00437436"/>
    <w:rsid w:val="00445C11"/>
    <w:rsid w:val="00456F6A"/>
    <w:rsid w:val="00487BB2"/>
    <w:rsid w:val="00495E51"/>
    <w:rsid w:val="004E2915"/>
    <w:rsid w:val="004F3EE9"/>
    <w:rsid w:val="00500EE4"/>
    <w:rsid w:val="0050349F"/>
    <w:rsid w:val="00580EEB"/>
    <w:rsid w:val="00586D3F"/>
    <w:rsid w:val="00593770"/>
    <w:rsid w:val="005A4DD6"/>
    <w:rsid w:val="0064039E"/>
    <w:rsid w:val="00661906"/>
    <w:rsid w:val="006729D4"/>
    <w:rsid w:val="006751E2"/>
    <w:rsid w:val="006853E6"/>
    <w:rsid w:val="006941F8"/>
    <w:rsid w:val="006C3F1C"/>
    <w:rsid w:val="007102A8"/>
    <w:rsid w:val="007136B4"/>
    <w:rsid w:val="00723704"/>
    <w:rsid w:val="00723B36"/>
    <w:rsid w:val="00740435"/>
    <w:rsid w:val="00775AD9"/>
    <w:rsid w:val="007A504E"/>
    <w:rsid w:val="007C09F8"/>
    <w:rsid w:val="007E6DC9"/>
    <w:rsid w:val="008256B0"/>
    <w:rsid w:val="00835A17"/>
    <w:rsid w:val="00840F5F"/>
    <w:rsid w:val="00854520"/>
    <w:rsid w:val="00855654"/>
    <w:rsid w:val="008C76D1"/>
    <w:rsid w:val="008E1E7C"/>
    <w:rsid w:val="00904E99"/>
    <w:rsid w:val="0091569C"/>
    <w:rsid w:val="00920132"/>
    <w:rsid w:val="00943227"/>
    <w:rsid w:val="009442E6"/>
    <w:rsid w:val="00947DC7"/>
    <w:rsid w:val="00963248"/>
    <w:rsid w:val="0097121E"/>
    <w:rsid w:val="009A2CE7"/>
    <w:rsid w:val="009B15C9"/>
    <w:rsid w:val="009C0B40"/>
    <w:rsid w:val="009D6E33"/>
    <w:rsid w:val="00A378AB"/>
    <w:rsid w:val="00A83E71"/>
    <w:rsid w:val="00AB3FF5"/>
    <w:rsid w:val="00AC5042"/>
    <w:rsid w:val="00B4004B"/>
    <w:rsid w:val="00B44639"/>
    <w:rsid w:val="00B55668"/>
    <w:rsid w:val="00B744EB"/>
    <w:rsid w:val="00B7787C"/>
    <w:rsid w:val="00B835DB"/>
    <w:rsid w:val="00B90190"/>
    <w:rsid w:val="00BA085A"/>
    <w:rsid w:val="00BC1B41"/>
    <w:rsid w:val="00BD1291"/>
    <w:rsid w:val="00C13914"/>
    <w:rsid w:val="00C14382"/>
    <w:rsid w:val="00C2341B"/>
    <w:rsid w:val="00C240A8"/>
    <w:rsid w:val="00C47318"/>
    <w:rsid w:val="00C72181"/>
    <w:rsid w:val="00C812F0"/>
    <w:rsid w:val="00C906B3"/>
    <w:rsid w:val="00CA7ECF"/>
    <w:rsid w:val="00CB3856"/>
    <w:rsid w:val="00CD400D"/>
    <w:rsid w:val="00CE0B0B"/>
    <w:rsid w:val="00D356B7"/>
    <w:rsid w:val="00D36187"/>
    <w:rsid w:val="00D45248"/>
    <w:rsid w:val="00D60D1A"/>
    <w:rsid w:val="00D92A10"/>
    <w:rsid w:val="00D94DA7"/>
    <w:rsid w:val="00DB48D7"/>
    <w:rsid w:val="00DC7E70"/>
    <w:rsid w:val="00E12319"/>
    <w:rsid w:val="00E441F4"/>
    <w:rsid w:val="00E54EE8"/>
    <w:rsid w:val="00E9097E"/>
    <w:rsid w:val="00EA4482"/>
    <w:rsid w:val="00EB2034"/>
    <w:rsid w:val="00EC3145"/>
    <w:rsid w:val="00ED1255"/>
    <w:rsid w:val="00EE0125"/>
    <w:rsid w:val="00F70345"/>
    <w:rsid w:val="00F773DE"/>
    <w:rsid w:val="00F91E66"/>
    <w:rsid w:val="00FA07AA"/>
    <w:rsid w:val="00FB2E44"/>
    <w:rsid w:val="00FB707D"/>
    <w:rsid w:val="00FC0E5E"/>
    <w:rsid w:val="00FC7F30"/>
    <w:rsid w:val="00FD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D11413-F1BC-4B67-A10C-94208ACC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5E51"/>
  </w:style>
  <w:style w:type="paragraph" w:styleId="Titolo1">
    <w:name w:val="heading 1"/>
    <w:basedOn w:val="Normale"/>
    <w:next w:val="Normale"/>
    <w:qFormat/>
    <w:rsid w:val="00495E51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495E51"/>
    <w:pPr>
      <w:keepNext/>
      <w:numPr>
        <w:numId w:val="4"/>
      </w:numPr>
      <w:outlineLvl w:val="1"/>
    </w:pPr>
    <w:rPr>
      <w:b/>
      <w:sz w:val="24"/>
      <w:u w:val="single"/>
    </w:rPr>
  </w:style>
  <w:style w:type="paragraph" w:styleId="Titolo3">
    <w:name w:val="heading 3"/>
    <w:basedOn w:val="Normale"/>
    <w:next w:val="Normale"/>
    <w:qFormat/>
    <w:rsid w:val="00495E51"/>
    <w:pPr>
      <w:keepNext/>
      <w:jc w:val="center"/>
      <w:outlineLvl w:val="2"/>
    </w:pPr>
    <w:rPr>
      <w:b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495E51"/>
    <w:pPr>
      <w:jc w:val="both"/>
    </w:pPr>
  </w:style>
  <w:style w:type="paragraph" w:styleId="Rientrocorpodeltesto">
    <w:name w:val="Body Text Indent"/>
    <w:basedOn w:val="Normale"/>
    <w:rsid w:val="00495E51"/>
    <w:pPr>
      <w:ind w:left="5670" w:hanging="6"/>
    </w:pPr>
  </w:style>
  <w:style w:type="paragraph" w:styleId="Rientrocorpodeltesto2">
    <w:name w:val="Body Text Indent 2"/>
    <w:basedOn w:val="Normale"/>
    <w:rsid w:val="00495E51"/>
    <w:pPr>
      <w:ind w:firstLine="1416"/>
      <w:jc w:val="both"/>
    </w:pPr>
    <w:rPr>
      <w:sz w:val="24"/>
    </w:rPr>
  </w:style>
  <w:style w:type="paragraph" w:styleId="Corpodeltesto2">
    <w:name w:val="Body Text 2"/>
    <w:basedOn w:val="Normale"/>
    <w:rsid w:val="00495E51"/>
    <w:pPr>
      <w:jc w:val="both"/>
    </w:pPr>
    <w:rPr>
      <w:sz w:val="24"/>
    </w:rPr>
  </w:style>
  <w:style w:type="paragraph" w:styleId="Corpodeltesto3">
    <w:name w:val="Body Text 3"/>
    <w:basedOn w:val="Normale"/>
    <w:rsid w:val="00495E51"/>
    <w:rPr>
      <w:sz w:val="24"/>
    </w:rPr>
  </w:style>
  <w:style w:type="paragraph" w:styleId="Testofumetto">
    <w:name w:val="Balloon Text"/>
    <w:basedOn w:val="Normale"/>
    <w:link w:val="TestofumettoCarattere"/>
    <w:rsid w:val="00EE01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E0125"/>
    <w:rPr>
      <w:rFonts w:ascii="Tahoma" w:hAnsi="Tahoma" w:cs="Tahoma"/>
      <w:sz w:val="16"/>
      <w:szCs w:val="16"/>
    </w:rPr>
  </w:style>
  <w:style w:type="paragraph" w:customStyle="1" w:styleId="Primapidipagina">
    <w:name w:val="Prima piè di pagina"/>
    <w:basedOn w:val="Normale"/>
    <w:next w:val="Testofumetto"/>
    <w:rsid w:val="00F773DE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C0B40"/>
    <w:rPr>
      <w:color w:val="0000FF" w:themeColor="hyperlink"/>
      <w:u w:val="single"/>
    </w:rPr>
  </w:style>
  <w:style w:type="character" w:customStyle="1" w:styleId="Titolo2Carattere">
    <w:name w:val="Titolo 2 Carattere"/>
    <w:link w:val="Titolo2"/>
    <w:locked/>
    <w:rsid w:val="00BC1B41"/>
    <w:rPr>
      <w:b/>
      <w:sz w:val="24"/>
      <w:u w:val="single"/>
    </w:rPr>
  </w:style>
  <w:style w:type="paragraph" w:styleId="Paragrafoelenco">
    <w:name w:val="List Paragraph"/>
    <w:basedOn w:val="Normale"/>
    <w:uiPriority w:val="34"/>
    <w:qFormat/>
    <w:rsid w:val="003F7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isili.ca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6541A-9163-4FFF-B8D3-6512F4BC3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396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ISILI                              PROVINCIA DI NUORO</vt:lpstr>
    </vt:vector>
  </TitlesOfParts>
  <Company> 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ISILI                              PROVINCIA DI NUORO</dc:title>
  <dc:subject/>
  <dc:creator>Comune di Isili</dc:creator>
  <cp:keywords/>
  <cp:lastModifiedBy>Alessandro Laconi</cp:lastModifiedBy>
  <cp:revision>3</cp:revision>
  <cp:lastPrinted>2024-09-28T06:50:00Z</cp:lastPrinted>
  <dcterms:created xsi:type="dcterms:W3CDTF">2026-08-01T07:56:00Z</dcterms:created>
  <dcterms:modified xsi:type="dcterms:W3CDTF">2026-08-03T11:28:00Z</dcterms:modified>
</cp:coreProperties>
</file>