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2609B" w14:textId="77777777" w:rsidR="002D58D3" w:rsidRPr="000E4030" w:rsidRDefault="002D58D3" w:rsidP="002D58D3">
      <w:pPr>
        <w:jc w:val="center"/>
        <w:rPr>
          <w:b/>
          <w:bCs/>
        </w:rPr>
      </w:pPr>
      <w:r w:rsidRPr="000E4030">
        <w:rPr>
          <w:b/>
          <w:bCs/>
        </w:rPr>
        <w:t>COMUNE DI VALFABBRICA</w:t>
      </w:r>
    </w:p>
    <w:p w14:paraId="311100A9" w14:textId="77777777" w:rsidR="002D58D3" w:rsidRPr="000E4030" w:rsidRDefault="002D58D3" w:rsidP="002D58D3">
      <w:pPr>
        <w:jc w:val="center"/>
        <w:rPr>
          <w:b/>
          <w:bCs/>
        </w:rPr>
      </w:pPr>
      <w:r w:rsidRPr="000E4030">
        <w:rPr>
          <w:b/>
          <w:bCs/>
        </w:rPr>
        <w:t>Provincia di Perugia</w:t>
      </w:r>
    </w:p>
    <w:p w14:paraId="745331E0" w14:textId="77777777" w:rsidR="002D58D3" w:rsidRPr="000E4030" w:rsidRDefault="002D58D3" w:rsidP="002D58D3">
      <w:pPr>
        <w:jc w:val="center"/>
        <w:rPr>
          <w:b/>
          <w:bCs/>
        </w:rPr>
      </w:pPr>
      <w:r w:rsidRPr="000E4030">
        <w:rPr>
          <w:b/>
          <w:bCs/>
        </w:rPr>
        <w:t>AVVISO PUBBLICO DI MANIFESTAZIONE DI INTERESSE</w:t>
      </w:r>
    </w:p>
    <w:p w14:paraId="36AD6074" w14:textId="51DEB938" w:rsidR="002D58D3" w:rsidRPr="000E4030" w:rsidRDefault="002D58D3" w:rsidP="002D58D3">
      <w:pPr>
        <w:jc w:val="both"/>
      </w:pPr>
      <w:r w:rsidRPr="000E4030">
        <w:rPr>
          <w:b/>
          <w:bCs/>
        </w:rPr>
        <w:t xml:space="preserve">per l’individuazione di un partner </w:t>
      </w:r>
      <w:r w:rsidR="00CF722E" w:rsidRPr="00CF722E">
        <w:rPr>
          <w:b/>
          <w:bCs/>
        </w:rPr>
        <w:t>(anche in associazione tra più partner)</w:t>
      </w:r>
      <w:r w:rsidRPr="000E4030">
        <w:rPr>
          <w:b/>
          <w:bCs/>
        </w:rPr>
        <w:t xml:space="preserve"> con cui sviluppare in co-progettazione il Progetto di valorizzazione relativo all’intervento da candidare all’Avviso PR FESR Umbria 2021–2027 – Priorità 4 – Azione 4.6.1 “Riqualificare i luoghi del territorio per una migliore inclusione, innovazione e sostenibilità”, anche ai fini dell’eventuale attivazione di un Partenariato Speciale Pubblico-Privato (PSPP) ai sensi dell’art. 134 del D.Lgs. 31 marzo 2023, n. 36 e s.m.i.</w:t>
      </w:r>
    </w:p>
    <w:p w14:paraId="345A0235" w14:textId="49941387" w:rsidR="002D58D3" w:rsidRPr="000E4030" w:rsidRDefault="002D58D3" w:rsidP="002D58D3">
      <w:pPr>
        <w:jc w:val="both"/>
        <w:rPr>
          <w:b/>
          <w:bCs/>
        </w:rPr>
      </w:pPr>
      <w:r w:rsidRPr="000E4030">
        <w:rPr>
          <w:b/>
          <w:bCs/>
        </w:rPr>
        <w:t>IL RESPONSABILE DELL’AREA AMMINISTRATIVA</w:t>
      </w:r>
    </w:p>
    <w:p w14:paraId="7C136A57" w14:textId="77777777" w:rsidR="002D58D3" w:rsidRPr="000E4030" w:rsidRDefault="002D58D3" w:rsidP="002D58D3">
      <w:pPr>
        <w:jc w:val="both"/>
        <w:rPr>
          <w:b/>
          <w:bCs/>
        </w:rPr>
      </w:pPr>
      <w:r w:rsidRPr="000E4030">
        <w:rPr>
          <w:b/>
          <w:bCs/>
        </w:rPr>
        <w:t>Premesso che</w:t>
      </w:r>
    </w:p>
    <w:p w14:paraId="0FE38990" w14:textId="77777777" w:rsidR="002D58D3" w:rsidRPr="000E4030" w:rsidRDefault="002D58D3" w:rsidP="002D58D3">
      <w:pPr>
        <w:numPr>
          <w:ilvl w:val="0"/>
          <w:numId w:val="14"/>
        </w:numPr>
        <w:jc w:val="both"/>
      </w:pPr>
      <w:r w:rsidRPr="000E4030">
        <w:t xml:space="preserve">il Programma Regionale FESR Umbria 2021–2027, nell’ambito della Priorità 4, prevede l’Azione 4.6.1 “Riqualificare i luoghi del territorio per una migliore inclusione, innovazione e sostenibilità”; </w:t>
      </w:r>
    </w:p>
    <w:p w14:paraId="272119D4" w14:textId="77777777" w:rsidR="002D58D3" w:rsidRPr="000E4030" w:rsidRDefault="002D58D3" w:rsidP="002D58D3">
      <w:pPr>
        <w:numPr>
          <w:ilvl w:val="0"/>
          <w:numId w:val="14"/>
        </w:numPr>
        <w:jc w:val="both"/>
      </w:pPr>
      <w:r w:rsidRPr="000E4030">
        <w:t xml:space="preserve">con Determinazione Dirigenziale della Regione Umbria n. 3111 del 03/04/2026 è stato approvato l’“Avviso pubblico per il finanziamento di interventi di riqualificazione dei luoghi del territorio a fini culturali, per una migliore inclusione, innovazione e sostenibilità”, con una dotazione complessiva pari ad euro 5.400.000,00; </w:t>
      </w:r>
    </w:p>
    <w:p w14:paraId="3BE89C8D" w14:textId="77777777" w:rsidR="002D58D3" w:rsidRPr="000E4030" w:rsidRDefault="002D58D3" w:rsidP="002D58D3">
      <w:pPr>
        <w:numPr>
          <w:ilvl w:val="0"/>
          <w:numId w:val="14"/>
        </w:numPr>
        <w:jc w:val="both"/>
      </w:pPr>
      <w:r w:rsidRPr="000E4030">
        <w:t xml:space="preserve">l’Avviso regionale individua quali potenziali beneficiari le Amministrazioni comunali e provinciali e finanzia interventi di recupero strutturale, riqualificazione e/o riuso del patrimonio, dei luoghi della cultura e di altri spazi pubblici/ad uso pubblico a destinazione culturale; </w:t>
      </w:r>
    </w:p>
    <w:p w14:paraId="65CAB273" w14:textId="77777777" w:rsidR="002D58D3" w:rsidRPr="000E4030" w:rsidRDefault="002D58D3" w:rsidP="002D58D3">
      <w:pPr>
        <w:numPr>
          <w:ilvl w:val="0"/>
          <w:numId w:val="14"/>
        </w:numPr>
        <w:jc w:val="both"/>
      </w:pPr>
      <w:r w:rsidRPr="000E4030">
        <w:t xml:space="preserve">gli interventi devono essere funzionali ad un Progetto di valorizzazione volto alla partecipazione culturale, all’inclusione e all’innovazione sociale della cittadinanza e delle comunità locali, attraverso un piano di medio-lungo periodo; </w:t>
      </w:r>
    </w:p>
    <w:p w14:paraId="2C2CCED4" w14:textId="04C10D97" w:rsidR="002D58D3" w:rsidRPr="000E4030" w:rsidRDefault="002D58D3" w:rsidP="002D58D3">
      <w:pPr>
        <w:numPr>
          <w:ilvl w:val="0"/>
          <w:numId w:val="14"/>
        </w:numPr>
        <w:jc w:val="both"/>
      </w:pPr>
      <w:r w:rsidRPr="000E4030">
        <w:t>l’Avviso regionale stabilisce che gli interventi di recupero/riqualificazione debbano essere accompagnati da un Progetto di valorizzazione redatto in co-progettazione tra l’Amministrazione e un partner privato</w:t>
      </w:r>
      <w:r w:rsidR="00CF722E">
        <w:t xml:space="preserve"> </w:t>
      </w:r>
      <w:r w:rsidR="00CF722E" w:rsidRPr="000E4030">
        <w:t>(anche in associazione tra più partner)</w:t>
      </w:r>
      <w:r w:rsidRPr="000E4030">
        <w:t xml:space="preserve">; </w:t>
      </w:r>
    </w:p>
    <w:p w14:paraId="4E0767D1" w14:textId="77777777" w:rsidR="002D58D3" w:rsidRPr="000E4030" w:rsidRDefault="002D58D3" w:rsidP="002D58D3">
      <w:pPr>
        <w:numPr>
          <w:ilvl w:val="0"/>
          <w:numId w:val="14"/>
        </w:numPr>
        <w:jc w:val="both"/>
      </w:pPr>
      <w:r w:rsidRPr="000E4030">
        <w:t xml:space="preserve">il Progetto di valorizzazione deve avere durata di almeno 15 (quindici) anni, rinnovabili, e deve essere finalizzato a garantire continuità operativa e sostenibilità nel tempo delle attività e dei servizi insediati; </w:t>
      </w:r>
    </w:p>
    <w:p w14:paraId="0D269DBD" w14:textId="77777777" w:rsidR="002D58D3" w:rsidRPr="000E4030" w:rsidRDefault="002D58D3" w:rsidP="002D58D3">
      <w:pPr>
        <w:numPr>
          <w:ilvl w:val="0"/>
          <w:numId w:val="14"/>
        </w:numPr>
        <w:jc w:val="both"/>
      </w:pPr>
      <w:r w:rsidRPr="000E4030">
        <w:t xml:space="preserve">il medesimo Avviso riconosce una specifica premialità alle Amministrazioni che procedano all’attivazione del Partenariato Speciale Pubblico-Privato (PSPP) previsto dall’art. 134 del D.Lgs. 31 marzo 2023, n. 36, come modificato dal D.Lgs. 31 dicembre 2024, n. 209; </w:t>
      </w:r>
    </w:p>
    <w:p w14:paraId="1D7E02DA" w14:textId="77777777" w:rsidR="002D58D3" w:rsidRPr="000E4030" w:rsidRDefault="002D58D3" w:rsidP="002D58D3">
      <w:pPr>
        <w:numPr>
          <w:ilvl w:val="0"/>
          <w:numId w:val="14"/>
        </w:numPr>
        <w:jc w:val="both"/>
      </w:pPr>
      <w:r w:rsidRPr="000E4030">
        <w:t xml:space="preserve">con nota regionale del 24/07/2026 è stato inoltre precisato che la collaborazione pubblico-privata richiesta dall’Azione 4.6.1 può essere attuata preferibilmente mediante la metodologia del PSPP, per un periodo di almeno quindici anni, anche rinnovabili; </w:t>
      </w:r>
    </w:p>
    <w:p w14:paraId="6469D4F7" w14:textId="77E650D8" w:rsidR="002D58D3" w:rsidRPr="000E4030" w:rsidRDefault="002D58D3" w:rsidP="002D58D3">
      <w:pPr>
        <w:numPr>
          <w:ilvl w:val="0"/>
          <w:numId w:val="14"/>
        </w:numPr>
        <w:jc w:val="both"/>
      </w:pPr>
      <w:r w:rsidRPr="000E4030">
        <w:t>il Comune di Valfabbrica intende presentare alla Regione Umbria una proposta progettuale a valere sul predetto Avviso, relativa alla riqualificazione e valorizzazione di luoghi ed immobili siti presso la frazione di Casacastalda e nello specifico i seguenti:</w:t>
      </w:r>
    </w:p>
    <w:p w14:paraId="36922029" w14:textId="77777777" w:rsidR="002D58D3" w:rsidRPr="000E4030" w:rsidRDefault="002D58D3" w:rsidP="002D58D3">
      <w:pPr>
        <w:numPr>
          <w:ilvl w:val="1"/>
          <w:numId w:val="14"/>
        </w:numPr>
        <w:jc w:val="both"/>
      </w:pPr>
      <w:r w:rsidRPr="000E4030">
        <w:t>Torre dell’orologio;</w:t>
      </w:r>
    </w:p>
    <w:p w14:paraId="2DF152AD" w14:textId="6E1B8B07" w:rsidR="002D58D3" w:rsidRPr="000E4030" w:rsidRDefault="002D58D3" w:rsidP="002D58D3">
      <w:pPr>
        <w:numPr>
          <w:ilvl w:val="1"/>
          <w:numId w:val="14"/>
        </w:numPr>
        <w:jc w:val="both"/>
      </w:pPr>
      <w:r w:rsidRPr="000E4030">
        <w:t>Piazzetta antistante la torre dell’orologio</w:t>
      </w:r>
      <w:r w:rsidR="000E4030" w:rsidRPr="000E4030">
        <w:t xml:space="preserve"> – Via del Borgo – Via Trieste</w:t>
      </w:r>
      <w:r w:rsidRPr="000E4030">
        <w:t>;</w:t>
      </w:r>
    </w:p>
    <w:p w14:paraId="2DB61EE7" w14:textId="59027D80" w:rsidR="002D58D3" w:rsidRPr="000E4030" w:rsidRDefault="000E4030" w:rsidP="002D58D3">
      <w:pPr>
        <w:numPr>
          <w:ilvl w:val="1"/>
          <w:numId w:val="14"/>
        </w:numPr>
        <w:jc w:val="both"/>
      </w:pPr>
      <w:r w:rsidRPr="000E4030">
        <w:lastRenderedPageBreak/>
        <w:t>Immobile es sede scuola media comunale</w:t>
      </w:r>
      <w:r w:rsidR="002D58D3" w:rsidRPr="000E4030">
        <w:t>;</w:t>
      </w:r>
    </w:p>
    <w:p w14:paraId="632414C3" w14:textId="7549D4D2" w:rsidR="002D58D3" w:rsidRPr="000E4030" w:rsidRDefault="002D58D3" w:rsidP="002D58D3">
      <w:pPr>
        <w:numPr>
          <w:ilvl w:val="1"/>
          <w:numId w:val="14"/>
        </w:numPr>
        <w:jc w:val="both"/>
      </w:pPr>
      <w:r w:rsidRPr="000E4030">
        <w:t>Lavatoi</w:t>
      </w:r>
      <w:r w:rsidR="000E4030" w:rsidRPr="000E4030">
        <w:t xml:space="preserve"> Com.li</w:t>
      </w:r>
      <w:r w:rsidRPr="000E4030">
        <w:t>;</w:t>
      </w:r>
    </w:p>
    <w:p w14:paraId="63FC7049" w14:textId="29AA3C87" w:rsidR="002D58D3" w:rsidRPr="000E4030" w:rsidRDefault="002D58D3" w:rsidP="002D58D3">
      <w:pPr>
        <w:numPr>
          <w:ilvl w:val="0"/>
          <w:numId w:val="14"/>
        </w:numPr>
        <w:jc w:val="both"/>
      </w:pPr>
      <w:r w:rsidRPr="000E4030">
        <w:t xml:space="preserve">a tal fine, l’Amministrazione intende individuare, attraverso un procedimento trasparente e ad evidenza pubblica, </w:t>
      </w:r>
      <w:r w:rsidR="002963FF" w:rsidRPr="002963FF">
        <w:t>un soggetto partner, singolo o in forma associata, affidabile e qualificato</w:t>
      </w:r>
      <w:r w:rsidR="002963FF">
        <w:t xml:space="preserve"> </w:t>
      </w:r>
      <w:r w:rsidRPr="000E4030">
        <w:t xml:space="preserve">con cui sviluppare il Progetto di valorizzazione richiesto dall’Avviso regionale; </w:t>
      </w:r>
    </w:p>
    <w:p w14:paraId="0974CFC1" w14:textId="61BAE9F3" w:rsidR="002D58D3" w:rsidRPr="000E4030" w:rsidRDefault="002D58D3" w:rsidP="00122D65">
      <w:pPr>
        <w:jc w:val="both"/>
      </w:pPr>
      <w:r w:rsidRPr="000E4030">
        <w:rPr>
          <w:b/>
          <w:bCs/>
        </w:rPr>
        <w:t>Richiamat</w:t>
      </w:r>
      <w:r w:rsidR="00122D65">
        <w:rPr>
          <w:b/>
          <w:bCs/>
        </w:rPr>
        <w:t xml:space="preserve">a </w:t>
      </w:r>
      <w:r w:rsidRPr="000E4030">
        <w:t xml:space="preserve">la determinazione del Responsabile dell’Area Amministrativa n. ___ del ________, con la quale è stato approvato il presente Avviso e la relativa documentazione; </w:t>
      </w:r>
    </w:p>
    <w:p w14:paraId="426E30A1" w14:textId="77777777" w:rsidR="002D58D3" w:rsidRPr="000E4030" w:rsidRDefault="002D58D3" w:rsidP="002D58D3">
      <w:pPr>
        <w:jc w:val="both"/>
        <w:rPr>
          <w:b/>
          <w:bCs/>
        </w:rPr>
      </w:pPr>
      <w:r w:rsidRPr="000E4030">
        <w:rPr>
          <w:b/>
          <w:bCs/>
        </w:rPr>
        <w:t>Visti</w:t>
      </w:r>
    </w:p>
    <w:p w14:paraId="184C6E60" w14:textId="77777777" w:rsidR="002D58D3" w:rsidRPr="000E4030" w:rsidRDefault="002D58D3" w:rsidP="002D58D3">
      <w:pPr>
        <w:numPr>
          <w:ilvl w:val="0"/>
          <w:numId w:val="16"/>
        </w:numPr>
        <w:jc w:val="both"/>
      </w:pPr>
      <w:r w:rsidRPr="000E4030">
        <w:t xml:space="preserve">il D.Lgs. 18 agosto 2000, n. 267 e s.m.i.; </w:t>
      </w:r>
    </w:p>
    <w:p w14:paraId="47332334" w14:textId="77777777" w:rsidR="002D58D3" w:rsidRPr="000E4030" w:rsidRDefault="002D58D3" w:rsidP="002D58D3">
      <w:pPr>
        <w:numPr>
          <w:ilvl w:val="0"/>
          <w:numId w:val="16"/>
        </w:numPr>
        <w:jc w:val="both"/>
      </w:pPr>
      <w:r w:rsidRPr="000E4030">
        <w:t xml:space="preserve">la Legge 7 agosto 1990, n. 241 e s.m.i.; </w:t>
      </w:r>
    </w:p>
    <w:p w14:paraId="0FDA62ED" w14:textId="77777777" w:rsidR="002D58D3" w:rsidRPr="000E4030" w:rsidRDefault="002D58D3" w:rsidP="002D58D3">
      <w:pPr>
        <w:numPr>
          <w:ilvl w:val="0"/>
          <w:numId w:val="16"/>
        </w:numPr>
        <w:jc w:val="both"/>
      </w:pPr>
      <w:r w:rsidRPr="000E4030">
        <w:t xml:space="preserve">il D.Lgs. 31 marzo 2023, n. 36 e s.m.i., con particolare riferimento all’art. 134; </w:t>
      </w:r>
    </w:p>
    <w:p w14:paraId="4811DA31" w14:textId="77777777" w:rsidR="002D58D3" w:rsidRPr="000E4030" w:rsidRDefault="002D58D3" w:rsidP="002D58D3">
      <w:pPr>
        <w:numPr>
          <w:ilvl w:val="0"/>
          <w:numId w:val="16"/>
        </w:numPr>
        <w:jc w:val="both"/>
      </w:pPr>
      <w:r w:rsidRPr="000E4030">
        <w:t xml:space="preserve">il D.Lgs. 31 dicembre 2024, n. 209; </w:t>
      </w:r>
    </w:p>
    <w:p w14:paraId="6FEC5733" w14:textId="77777777" w:rsidR="002D58D3" w:rsidRPr="000E4030" w:rsidRDefault="002D58D3" w:rsidP="002D58D3">
      <w:pPr>
        <w:numPr>
          <w:ilvl w:val="0"/>
          <w:numId w:val="16"/>
        </w:numPr>
        <w:jc w:val="both"/>
      </w:pPr>
      <w:r w:rsidRPr="000E4030">
        <w:t xml:space="preserve">il D.Lgs. 22 gennaio 2004, n. 42, ove applicabile; </w:t>
      </w:r>
    </w:p>
    <w:p w14:paraId="58DA31B8" w14:textId="77777777" w:rsidR="002D58D3" w:rsidRPr="000E4030" w:rsidRDefault="002D58D3" w:rsidP="002D58D3">
      <w:pPr>
        <w:numPr>
          <w:ilvl w:val="0"/>
          <w:numId w:val="16"/>
        </w:numPr>
        <w:jc w:val="both"/>
      </w:pPr>
      <w:r w:rsidRPr="000E4030">
        <w:t xml:space="preserve">il Regolamento (UE) 2021/1058; </w:t>
      </w:r>
    </w:p>
    <w:p w14:paraId="45B232CA" w14:textId="77777777" w:rsidR="002D58D3" w:rsidRPr="000E4030" w:rsidRDefault="002D58D3" w:rsidP="002D58D3">
      <w:pPr>
        <w:numPr>
          <w:ilvl w:val="0"/>
          <w:numId w:val="16"/>
        </w:numPr>
        <w:jc w:val="both"/>
      </w:pPr>
      <w:r w:rsidRPr="000E4030">
        <w:t xml:space="preserve">il Regolamento (UE) 2021/1060; </w:t>
      </w:r>
    </w:p>
    <w:p w14:paraId="60534C24" w14:textId="77777777" w:rsidR="002D58D3" w:rsidRPr="000E4030" w:rsidRDefault="002D58D3" w:rsidP="002D58D3">
      <w:pPr>
        <w:numPr>
          <w:ilvl w:val="0"/>
          <w:numId w:val="16"/>
        </w:numPr>
        <w:jc w:val="both"/>
      </w:pPr>
      <w:r w:rsidRPr="000E4030">
        <w:t xml:space="preserve">il PR FESR Umbria 2021–2027; </w:t>
      </w:r>
    </w:p>
    <w:p w14:paraId="769CFC55" w14:textId="77777777" w:rsidR="002D58D3" w:rsidRPr="000E4030" w:rsidRDefault="002D58D3" w:rsidP="002D58D3">
      <w:pPr>
        <w:numPr>
          <w:ilvl w:val="0"/>
          <w:numId w:val="16"/>
        </w:numPr>
        <w:jc w:val="both"/>
      </w:pPr>
      <w:r w:rsidRPr="000E4030">
        <w:t xml:space="preserve">la D.G.R. Umbria n. 1343 del 19/12/2025; </w:t>
      </w:r>
    </w:p>
    <w:p w14:paraId="7F89415C" w14:textId="77777777" w:rsidR="002D58D3" w:rsidRPr="000E4030" w:rsidRDefault="002D58D3" w:rsidP="002D58D3">
      <w:pPr>
        <w:numPr>
          <w:ilvl w:val="0"/>
          <w:numId w:val="16"/>
        </w:numPr>
        <w:jc w:val="both"/>
      </w:pPr>
      <w:r w:rsidRPr="000E4030">
        <w:t xml:space="preserve">la Determinazione Dirigenziale Regione Umbria n. 3111 del 03/04/2026 e il relativo Avviso pubblico; </w:t>
      </w:r>
    </w:p>
    <w:p w14:paraId="4F9D699F" w14:textId="77777777" w:rsidR="002D58D3" w:rsidRPr="000E4030" w:rsidRDefault="002D58D3" w:rsidP="002D58D3">
      <w:pPr>
        <w:numPr>
          <w:ilvl w:val="0"/>
          <w:numId w:val="16"/>
        </w:numPr>
        <w:jc w:val="both"/>
      </w:pPr>
      <w:r w:rsidRPr="000E4030">
        <w:t xml:space="preserve">la documentazione regionale di supporto alla presentazione delle istanze; </w:t>
      </w:r>
    </w:p>
    <w:p w14:paraId="64E9D4B2" w14:textId="77777777" w:rsidR="002D58D3" w:rsidRPr="000E4030" w:rsidRDefault="002D58D3" w:rsidP="002D58D3">
      <w:pPr>
        <w:jc w:val="center"/>
        <w:rPr>
          <w:b/>
          <w:bCs/>
        </w:rPr>
      </w:pPr>
      <w:r w:rsidRPr="000E4030">
        <w:rPr>
          <w:b/>
          <w:bCs/>
        </w:rPr>
        <w:t>RENDE NOTO</w:t>
      </w:r>
    </w:p>
    <w:p w14:paraId="7991ABFE" w14:textId="5056D97E" w:rsidR="002D58D3" w:rsidRPr="000E4030" w:rsidRDefault="002D58D3" w:rsidP="002D58D3">
      <w:pPr>
        <w:jc w:val="both"/>
      </w:pPr>
      <w:r w:rsidRPr="000E4030">
        <w:t xml:space="preserve">che il Comune di Valfabbrica indice una procedura pubblica di manifestazione di interesse finalizzata all’individuazione di un </w:t>
      </w:r>
      <w:r w:rsidR="00CF722E">
        <w:t>p</w:t>
      </w:r>
      <w:r w:rsidR="002963FF">
        <w:t>a</w:t>
      </w:r>
      <w:r w:rsidR="00CF722E">
        <w:t xml:space="preserve">rtner </w:t>
      </w:r>
      <w:r w:rsidR="00CF722E" w:rsidRPr="000E4030">
        <w:t>(anche in associazione tra più partner)</w:t>
      </w:r>
      <w:r w:rsidRPr="000E4030">
        <w:t xml:space="preserve"> con cui sviluppare, mediante un successivo percorso di co-progettazione, il Progetto di valorizzazione del </w:t>
      </w:r>
      <w:r w:rsidR="002963FF">
        <w:t>sistema dei luoghi</w:t>
      </w:r>
      <w:r w:rsidRPr="000E4030">
        <w:t xml:space="preserve"> sopra individuato, necessario ai fini della candidatura del Comune all’Avviso PR FESR Umbria 2021–2027 – Azione 4.6.1, anche nella prospettiva dell’eventuale attivazione di un Partenariato Speciale Pubblico-Privato ai sensi dell’art. 134 del D.Lgs. 36/2023.</w:t>
      </w:r>
    </w:p>
    <w:p w14:paraId="64802EB9" w14:textId="41C78DBA" w:rsidR="002D58D3" w:rsidRPr="000E4030" w:rsidRDefault="002D58D3" w:rsidP="002D58D3">
      <w:pPr>
        <w:jc w:val="center"/>
        <w:rPr>
          <w:b/>
          <w:bCs/>
        </w:rPr>
      </w:pPr>
      <w:r w:rsidRPr="000E4030">
        <w:rPr>
          <w:b/>
          <w:bCs/>
        </w:rPr>
        <w:t>AVVISO PUBBLICO</w:t>
      </w:r>
    </w:p>
    <w:p w14:paraId="248D6E5D" w14:textId="77777777" w:rsidR="002D58D3" w:rsidRPr="000E4030" w:rsidRDefault="002D58D3" w:rsidP="002D58D3">
      <w:pPr>
        <w:rPr>
          <w:b/>
          <w:bCs/>
        </w:rPr>
      </w:pPr>
      <w:r w:rsidRPr="000E4030">
        <w:rPr>
          <w:b/>
          <w:bCs/>
        </w:rPr>
        <w:t>Articolo 1 – Oggetto dell’Avviso</w:t>
      </w:r>
    </w:p>
    <w:p w14:paraId="60CFA2A0" w14:textId="3C70D453" w:rsidR="002D58D3" w:rsidRPr="000E4030" w:rsidRDefault="002D58D3" w:rsidP="00570707">
      <w:pPr>
        <w:jc w:val="both"/>
      </w:pPr>
      <w:r w:rsidRPr="000E4030">
        <w:t xml:space="preserve">Il presente Avviso disciplina le modalità per l’individuazione di un </w:t>
      </w:r>
      <w:r w:rsidR="00570707" w:rsidRPr="000E4030">
        <w:t>partner</w:t>
      </w:r>
      <w:r w:rsidRPr="000E4030">
        <w:t xml:space="preserve"> qualificat</w:t>
      </w:r>
      <w:r w:rsidR="00570707" w:rsidRPr="000E4030">
        <w:t>o (anche in associazione tra più partner)</w:t>
      </w:r>
      <w:r w:rsidRPr="000E4030">
        <w:t xml:space="preserve"> con i</w:t>
      </w:r>
      <w:r w:rsidR="00570707" w:rsidRPr="000E4030">
        <w:t>l</w:t>
      </w:r>
      <w:r w:rsidRPr="000E4030">
        <w:t xml:space="preserve"> qual</w:t>
      </w:r>
      <w:r w:rsidR="00570707" w:rsidRPr="000E4030">
        <w:t>e</w:t>
      </w:r>
      <w:r w:rsidRPr="000E4030">
        <w:t xml:space="preserve"> il Comune di Valfabbrica intende sviluppare un percorso di co-progettazione </w:t>
      </w:r>
      <w:r w:rsidR="002963FF" w:rsidRPr="002963FF">
        <w:t xml:space="preserve">finalizzato alla definizione del Progetto di valorizzazione del sistema degli spazi e degli immobili comunali della frazione di Casacastalda, di seguito denominato </w:t>
      </w:r>
      <w:r w:rsidR="002963FF">
        <w:t>“</w:t>
      </w:r>
      <w:r w:rsidR="002963FF" w:rsidRPr="002963FF">
        <w:t>sistema dei luoghi</w:t>
      </w:r>
      <w:r w:rsidR="002963FF">
        <w:t>”.</w:t>
      </w:r>
    </w:p>
    <w:p w14:paraId="6F7265EA" w14:textId="78BDCBEE" w:rsidR="0070676E" w:rsidRPr="000E4030" w:rsidRDefault="0070676E" w:rsidP="00570707">
      <w:pPr>
        <w:jc w:val="both"/>
      </w:pPr>
      <w:r w:rsidRPr="000E4030">
        <w:t>L'Amministrazione intende prioritariamente verificare, attraverso la co-progettazione, le condizioni per la costituzione di un PSPP ex art. 134 D.Lgs. 36/2023.</w:t>
      </w:r>
    </w:p>
    <w:p w14:paraId="189EC0D9" w14:textId="77777777" w:rsidR="002D58D3" w:rsidRPr="000E4030" w:rsidRDefault="002D58D3" w:rsidP="002D58D3">
      <w:pPr>
        <w:jc w:val="both"/>
      </w:pPr>
      <w:r w:rsidRPr="000E4030">
        <w:t>Il Progetto di valorizzazione dovrà accompagnare e risultare pienamente coerente con l’intervento di recupero/riqualificazione/riuso che il Comune intende candidare all’Avviso regionale.</w:t>
      </w:r>
    </w:p>
    <w:p w14:paraId="1D590DD1" w14:textId="77777777" w:rsidR="002D58D3" w:rsidRPr="000E4030" w:rsidRDefault="002D58D3" w:rsidP="002D58D3">
      <w:pPr>
        <w:jc w:val="both"/>
      </w:pPr>
      <w:r w:rsidRPr="000E4030">
        <w:lastRenderedPageBreak/>
        <w:t>La procedura è finalizzata:</w:t>
      </w:r>
    </w:p>
    <w:p w14:paraId="7C73BB40" w14:textId="17F9D022" w:rsidR="002D58D3" w:rsidRPr="000E4030" w:rsidRDefault="002D58D3" w:rsidP="002D58D3">
      <w:pPr>
        <w:jc w:val="both"/>
      </w:pPr>
      <w:r w:rsidRPr="000E4030">
        <w:t xml:space="preserve">a) all’individuazione del partner </w:t>
      </w:r>
      <w:r w:rsidR="00570707" w:rsidRPr="000E4030">
        <w:t>(anche in associazione tra più partner)</w:t>
      </w:r>
      <w:r w:rsidRPr="000E4030">
        <w:t>;</w:t>
      </w:r>
    </w:p>
    <w:p w14:paraId="7EE38C85" w14:textId="77777777" w:rsidR="002D58D3" w:rsidRPr="000E4030" w:rsidRDefault="002D58D3" w:rsidP="002D58D3">
      <w:pPr>
        <w:jc w:val="both"/>
      </w:pPr>
      <w:r w:rsidRPr="000E4030">
        <w:t>b) all’avvio del percorso di co-progettazione;</w:t>
      </w:r>
    </w:p>
    <w:p w14:paraId="7A92B755" w14:textId="77777777" w:rsidR="002D58D3" w:rsidRPr="000E4030" w:rsidRDefault="002D58D3" w:rsidP="002D58D3">
      <w:pPr>
        <w:jc w:val="both"/>
      </w:pPr>
      <w:r w:rsidRPr="000E4030">
        <w:t>c) alla definizione condivisa del Progetto di valorizzazione;</w:t>
      </w:r>
    </w:p>
    <w:p w14:paraId="6990432B" w14:textId="77777777" w:rsidR="002D58D3" w:rsidRPr="000E4030" w:rsidRDefault="002D58D3" w:rsidP="002D58D3">
      <w:pPr>
        <w:jc w:val="both"/>
      </w:pPr>
      <w:r w:rsidRPr="000E4030">
        <w:t>d) alla definizione del modello organizzativo, gestionale ed economico-finanziario;</w:t>
      </w:r>
    </w:p>
    <w:p w14:paraId="5E6DBC3C" w14:textId="77777777" w:rsidR="002D58D3" w:rsidRPr="000E4030" w:rsidRDefault="002D58D3" w:rsidP="002D58D3">
      <w:pPr>
        <w:jc w:val="both"/>
      </w:pPr>
      <w:r w:rsidRPr="000E4030">
        <w:t>e) alla definizione della governance e degli impegni delle parti;</w:t>
      </w:r>
    </w:p>
    <w:p w14:paraId="32DB2E0D" w14:textId="77777777" w:rsidR="002D58D3" w:rsidRPr="000E4030" w:rsidRDefault="002D58D3" w:rsidP="002D58D3">
      <w:pPr>
        <w:jc w:val="both"/>
      </w:pPr>
      <w:r w:rsidRPr="000E4030">
        <w:t>f) alla predisposizione degli elementi necessari alla candidatura del Comune all’Avviso regionale;</w:t>
      </w:r>
    </w:p>
    <w:p w14:paraId="1D8283EA" w14:textId="77777777" w:rsidR="002D58D3" w:rsidRPr="000E4030" w:rsidRDefault="002D58D3" w:rsidP="002D58D3">
      <w:pPr>
        <w:jc w:val="both"/>
      </w:pPr>
      <w:r w:rsidRPr="000E4030">
        <w:t>g) ove ritenuto dall’Amministrazione conforme all’interesse pubblico e ricorrendone i presupposti, alla successiva costituzione di un PSPP ai sensi dell’art. 134 del D.Lgs. 36/2023.</w:t>
      </w:r>
    </w:p>
    <w:p w14:paraId="330B5DA8" w14:textId="77777777" w:rsidR="002D58D3" w:rsidRPr="000E4030" w:rsidRDefault="002D58D3" w:rsidP="002D58D3">
      <w:pPr>
        <w:jc w:val="both"/>
      </w:pPr>
      <w:r w:rsidRPr="000E4030">
        <w:t>La presente procedura non determina, con la sola selezione del partner, l’automatica costituzione del partenariato né attribuisce al soggetto selezionato un diritto alla stipula dell’accordo, all’affidamento di attività, alla concessione del bene o all’erogazione di risorse pubbliche.</w:t>
      </w:r>
    </w:p>
    <w:p w14:paraId="5614D1F8" w14:textId="77777777" w:rsidR="002D58D3" w:rsidRPr="000E4030" w:rsidRDefault="002D58D3" w:rsidP="002D58D3">
      <w:pPr>
        <w:jc w:val="both"/>
      </w:pPr>
      <w:r w:rsidRPr="000E4030">
        <w:t>L’eventuale rapporto definitivo sarà disciplinato con successivo atto/accordo, nel rispetto della normativa applicabile, delle risultanze della co-progettazione e dell’interesse pubblico.</w:t>
      </w:r>
    </w:p>
    <w:p w14:paraId="77C7EC0F" w14:textId="1F94EAC5" w:rsidR="002D58D3" w:rsidRPr="000E4030" w:rsidRDefault="002D58D3" w:rsidP="002D58D3"/>
    <w:p w14:paraId="4BB7FAE7" w14:textId="77777777" w:rsidR="002D58D3" w:rsidRPr="000E4030" w:rsidRDefault="002D58D3" w:rsidP="00A9202D">
      <w:pPr>
        <w:jc w:val="both"/>
        <w:rPr>
          <w:b/>
          <w:bCs/>
        </w:rPr>
      </w:pPr>
      <w:r w:rsidRPr="000E4030">
        <w:rPr>
          <w:b/>
          <w:bCs/>
        </w:rPr>
        <w:t>Articolo 2 – Finalità del progetto di valorizzazione</w:t>
      </w:r>
    </w:p>
    <w:p w14:paraId="6C2148B5" w14:textId="22F68811" w:rsidR="002D58D3" w:rsidRPr="000E4030" w:rsidRDefault="002D58D3" w:rsidP="00A9202D">
      <w:pPr>
        <w:jc w:val="both"/>
      </w:pPr>
      <w:r w:rsidRPr="000E4030">
        <w:t xml:space="preserve">Il progetto dovrà trasformare il </w:t>
      </w:r>
      <w:r w:rsidR="002963FF">
        <w:t>sistema dei luoghi</w:t>
      </w:r>
      <w:r w:rsidRPr="000E4030">
        <w:t xml:space="preserve"> oggetto dell’intervento in un luogo vissuto, accessibile, inclusivo e sostenibile, capace di integrare cultura e dimensione sociale.</w:t>
      </w:r>
    </w:p>
    <w:p w14:paraId="53EF2AF5" w14:textId="77777777" w:rsidR="002D58D3" w:rsidRPr="000E4030" w:rsidRDefault="002D58D3" w:rsidP="00A9202D">
      <w:pPr>
        <w:jc w:val="both"/>
      </w:pPr>
      <w:r w:rsidRPr="000E4030">
        <w:t>In particolare dovrà concorrere a:</w:t>
      </w:r>
    </w:p>
    <w:p w14:paraId="194FE5BA" w14:textId="77777777" w:rsidR="002D58D3" w:rsidRPr="000E4030" w:rsidRDefault="002D58D3" w:rsidP="00A9202D">
      <w:pPr>
        <w:jc w:val="both"/>
      </w:pPr>
      <w:r w:rsidRPr="000E4030">
        <w:t>a) sviluppare attività culturali e sociali;</w:t>
      </w:r>
    </w:p>
    <w:p w14:paraId="292CD98D" w14:textId="77777777" w:rsidR="002D58D3" w:rsidRPr="000E4030" w:rsidRDefault="002D58D3" w:rsidP="00A9202D">
      <w:pPr>
        <w:jc w:val="both"/>
      </w:pPr>
      <w:r w:rsidRPr="000E4030">
        <w:t>b) ampliare e qualificare l’offerta culturale del territorio;</w:t>
      </w:r>
    </w:p>
    <w:p w14:paraId="38A2CCEA" w14:textId="77777777" w:rsidR="002D58D3" w:rsidRPr="000E4030" w:rsidRDefault="002D58D3" w:rsidP="00A9202D">
      <w:pPr>
        <w:jc w:val="both"/>
      </w:pPr>
      <w:r w:rsidRPr="000E4030">
        <w:t>c) favorire la partecipazione attiva della comunità locale;</w:t>
      </w:r>
    </w:p>
    <w:p w14:paraId="589C0CEA" w14:textId="77777777" w:rsidR="002D58D3" w:rsidRPr="000E4030" w:rsidRDefault="002D58D3" w:rsidP="00A9202D">
      <w:pPr>
        <w:jc w:val="both"/>
      </w:pPr>
      <w:r w:rsidRPr="000E4030">
        <w:t>d) coinvolgere soggetti pubblici, privati e sociali;</w:t>
      </w:r>
    </w:p>
    <w:p w14:paraId="75A85A07" w14:textId="77777777" w:rsidR="002D58D3" w:rsidRPr="000E4030" w:rsidRDefault="002D58D3" w:rsidP="00A9202D">
      <w:pPr>
        <w:jc w:val="both"/>
      </w:pPr>
      <w:r w:rsidRPr="000E4030">
        <w:t>e) promuovere forme di welfare culturale;</w:t>
      </w:r>
    </w:p>
    <w:p w14:paraId="5692A365" w14:textId="77777777" w:rsidR="002D58D3" w:rsidRPr="000E4030" w:rsidRDefault="002D58D3" w:rsidP="00A9202D">
      <w:pPr>
        <w:jc w:val="both"/>
      </w:pPr>
      <w:r w:rsidRPr="000E4030">
        <w:t>f) favorire l’inclusione di persone fragili e gruppi vulnerabili;</w:t>
      </w:r>
    </w:p>
    <w:p w14:paraId="52934669" w14:textId="77777777" w:rsidR="002D58D3" w:rsidRPr="000E4030" w:rsidRDefault="002D58D3" w:rsidP="00A9202D">
      <w:pPr>
        <w:jc w:val="both"/>
      </w:pPr>
      <w:r w:rsidRPr="000E4030">
        <w:t>g) rimuovere o ridurre barriere fisiche, cognitive e culturali;</w:t>
      </w:r>
    </w:p>
    <w:p w14:paraId="7701197C" w14:textId="77777777" w:rsidR="002D58D3" w:rsidRPr="000E4030" w:rsidRDefault="002D58D3" w:rsidP="00A9202D">
      <w:pPr>
        <w:jc w:val="both"/>
      </w:pPr>
      <w:r w:rsidRPr="000E4030">
        <w:t>h) favorire la piena fruizione del bene;</w:t>
      </w:r>
    </w:p>
    <w:p w14:paraId="003BA71B" w14:textId="77777777" w:rsidR="002D58D3" w:rsidRPr="000E4030" w:rsidRDefault="002D58D3" w:rsidP="00A9202D">
      <w:pPr>
        <w:jc w:val="both"/>
      </w:pPr>
      <w:r w:rsidRPr="000E4030">
        <w:t>i) creare nuove occasioni di incontro, aggregazione e crescita;</w:t>
      </w:r>
    </w:p>
    <w:p w14:paraId="0B86706F" w14:textId="77777777" w:rsidR="002D58D3" w:rsidRPr="000E4030" w:rsidRDefault="002D58D3" w:rsidP="00A9202D">
      <w:pPr>
        <w:jc w:val="both"/>
      </w:pPr>
      <w:r w:rsidRPr="000E4030">
        <w:t>j) favorire microeconomie e nuove opportunità socio-economiche locali;</w:t>
      </w:r>
    </w:p>
    <w:p w14:paraId="3F93F997" w14:textId="77777777" w:rsidR="002D58D3" w:rsidRPr="000E4030" w:rsidRDefault="002D58D3" w:rsidP="00A9202D">
      <w:pPr>
        <w:jc w:val="both"/>
      </w:pPr>
      <w:r w:rsidRPr="000E4030">
        <w:t>k) integrare l’intervento con le politiche territoriali di rigenerazione e di promozione dell’offerta culturale;</w:t>
      </w:r>
    </w:p>
    <w:p w14:paraId="2ADADE9A" w14:textId="77777777" w:rsidR="002D58D3" w:rsidRPr="000E4030" w:rsidRDefault="002D58D3" w:rsidP="00A9202D">
      <w:pPr>
        <w:jc w:val="both"/>
      </w:pPr>
      <w:r w:rsidRPr="000E4030">
        <w:t>l) assicurare continuità operativa e sostenibilità economica, organizzativa e gestionale nel medio-lungo periodo.</w:t>
      </w:r>
    </w:p>
    <w:p w14:paraId="299A92D0" w14:textId="77777777" w:rsidR="002D58D3" w:rsidRPr="000E4030" w:rsidRDefault="002D58D3" w:rsidP="00A9202D">
      <w:pPr>
        <w:jc w:val="both"/>
      </w:pPr>
      <w:r w:rsidRPr="000E4030">
        <w:t xml:space="preserve">Tali finalità corrispondono alla struttura richiesta dall’Avviso regionale per il Progetto di valorizzazione. </w:t>
      </w:r>
    </w:p>
    <w:p w14:paraId="29FEF960" w14:textId="28690B6E" w:rsidR="002D58D3" w:rsidRPr="000E4030" w:rsidRDefault="002D58D3" w:rsidP="002D58D3"/>
    <w:p w14:paraId="35B19A1D" w14:textId="77777777" w:rsidR="002D58D3" w:rsidRPr="000E4030" w:rsidRDefault="002D58D3" w:rsidP="002D58D3">
      <w:pPr>
        <w:rPr>
          <w:b/>
          <w:bCs/>
        </w:rPr>
      </w:pPr>
      <w:r w:rsidRPr="000E4030">
        <w:rPr>
          <w:b/>
          <w:bCs/>
        </w:rPr>
        <w:lastRenderedPageBreak/>
        <w:t>Articolo 3 – Bene oggetto della valorizzazione</w:t>
      </w:r>
    </w:p>
    <w:p w14:paraId="797213E3" w14:textId="1814A550" w:rsidR="002D58D3" w:rsidRPr="000E4030" w:rsidRDefault="002D58D3" w:rsidP="00A9202D">
      <w:pPr>
        <w:jc w:val="both"/>
      </w:pPr>
      <w:r w:rsidRPr="000E4030">
        <w:t>Il progetto interessa</w:t>
      </w:r>
      <w:r w:rsidR="002963FF">
        <w:t xml:space="preserve"> il “</w:t>
      </w:r>
      <w:r w:rsidR="002963FF" w:rsidRPr="002963FF">
        <w:t>Sistema dei luoghi</w:t>
      </w:r>
      <w:r w:rsidR="002963FF">
        <w:t>”</w:t>
      </w:r>
      <w:r w:rsidR="002963FF" w:rsidRPr="002963FF">
        <w:t xml:space="preserve"> e degli immobili comunali di Casacastalda oggetto dell'intervento di riqualificazione e valorizzazione</w:t>
      </w:r>
      <w:r w:rsidR="002963FF">
        <w:t xml:space="preserve"> come di seguito:</w:t>
      </w:r>
    </w:p>
    <w:p w14:paraId="2832CE3B" w14:textId="778E1A0A" w:rsidR="000E4030" w:rsidRPr="000E4030" w:rsidRDefault="000E4030" w:rsidP="000E4030">
      <w:r w:rsidRPr="000E4030">
        <w:rPr>
          <w:b/>
          <w:bCs/>
        </w:rPr>
        <w:t>Denominazione:</w:t>
      </w:r>
      <w:r w:rsidRPr="000E4030">
        <w:t xml:space="preserve"> </w:t>
      </w:r>
      <w:r w:rsidR="00FC233A" w:rsidRPr="00FC233A">
        <w:t>Sistema dei luoghi di Casacastalda – denominazione progettuale definitiva da definire in sede di co-progettazione</w:t>
      </w:r>
      <w:r w:rsidRPr="000E4030">
        <w:br/>
      </w:r>
      <w:r w:rsidRPr="000E4030">
        <w:rPr>
          <w:b/>
          <w:bCs/>
        </w:rPr>
        <w:t>Ubicazione:</w:t>
      </w:r>
      <w:r w:rsidRPr="000E4030">
        <w:t xml:space="preserve"> Frazione Casacastalda - Valfabbrica</w:t>
      </w:r>
      <w:r w:rsidRPr="000E4030">
        <w:br/>
      </w:r>
      <w:r w:rsidRPr="000E4030">
        <w:rPr>
          <w:b/>
          <w:bCs/>
        </w:rPr>
        <w:t>Titolarità/disponibilità:</w:t>
      </w:r>
      <w:r w:rsidRPr="000E4030">
        <w:t xml:space="preserve"> Comune di Valfabbrica</w:t>
      </w:r>
      <w:r w:rsidRPr="000E4030">
        <w:br/>
      </w:r>
      <w:r w:rsidRPr="000E4030">
        <w:rPr>
          <w:b/>
          <w:bCs/>
        </w:rPr>
        <w:t>Destinazione attuale:</w:t>
      </w:r>
      <w:r w:rsidRPr="000E4030">
        <w:t xml:space="preserve"> Luoghi Pubblici di Proprietà Com.le</w:t>
      </w:r>
      <w:r w:rsidRPr="000E4030">
        <w:br/>
      </w:r>
      <w:r w:rsidRPr="000E4030">
        <w:rPr>
          <w:b/>
          <w:bCs/>
        </w:rPr>
        <w:t>Descrizione sintetica:</w:t>
      </w:r>
      <w:r w:rsidRPr="000E4030">
        <w:t xml:space="preserve"> Restauro Conservativo della Torre dell’orologio, dei Lavatoi Com.li e dell’immobile ex sede Scuola media, pavimentazione dei percorsi Via del Borgo e Via Trieste;</w:t>
      </w:r>
    </w:p>
    <w:p w14:paraId="346AFC74" w14:textId="77777777" w:rsidR="002D58D3" w:rsidRPr="000E4030" w:rsidRDefault="002D58D3" w:rsidP="00A9202D">
      <w:pPr>
        <w:jc w:val="both"/>
      </w:pPr>
      <w:r w:rsidRPr="000E4030">
        <w:t>L’Amministrazione metterà a disposizione dei candidati la documentazione tecnica e conoscitiva disponibile necessaria alla formulazione delle proposte e alla successiva co-progettazione.</w:t>
      </w:r>
    </w:p>
    <w:p w14:paraId="0763C49D" w14:textId="77777777" w:rsidR="002D58D3" w:rsidRPr="000E4030" w:rsidRDefault="002D58D3" w:rsidP="00A9202D">
      <w:pPr>
        <w:jc w:val="both"/>
      </w:pPr>
      <w:r w:rsidRPr="000E4030">
        <w:t>L’utilizzazione definitiva del bene e dei relativi spazi sarà disciplinata dall’eventuale accordo di partenariato e dagli ulteriori atti necessari.</w:t>
      </w:r>
    </w:p>
    <w:p w14:paraId="197A5FAE" w14:textId="60E84EA7" w:rsidR="002D58D3" w:rsidRPr="000E4030" w:rsidRDefault="002D58D3" w:rsidP="002D58D3"/>
    <w:p w14:paraId="06B542DF" w14:textId="77777777" w:rsidR="002D58D3" w:rsidRPr="000E4030" w:rsidRDefault="002D58D3" w:rsidP="002D58D3">
      <w:pPr>
        <w:rPr>
          <w:b/>
          <w:bCs/>
        </w:rPr>
      </w:pPr>
      <w:r w:rsidRPr="000E4030">
        <w:rPr>
          <w:b/>
          <w:bCs/>
        </w:rPr>
        <w:t>Articolo 4 – Durata del progetto di valorizzazione</w:t>
      </w:r>
    </w:p>
    <w:p w14:paraId="72D32260" w14:textId="77777777" w:rsidR="002D58D3" w:rsidRPr="000E4030" w:rsidRDefault="002D58D3" w:rsidP="00A9202D">
      <w:pPr>
        <w:jc w:val="both"/>
      </w:pPr>
      <w:r w:rsidRPr="000E4030">
        <w:t xml:space="preserve">In conformità all’Avviso regionale, il Progetto di valorizzazione dovrà avere durata </w:t>
      </w:r>
      <w:r w:rsidRPr="000E4030">
        <w:rPr>
          <w:b/>
          <w:bCs/>
        </w:rPr>
        <w:t>non inferiore a 15 (quindici) anni</w:t>
      </w:r>
      <w:r w:rsidRPr="000E4030">
        <w:t xml:space="preserve">, eventualmente rinnovabile. </w:t>
      </w:r>
    </w:p>
    <w:p w14:paraId="28DAB403" w14:textId="77777777" w:rsidR="002D58D3" w:rsidRPr="000E4030" w:rsidRDefault="002D58D3" w:rsidP="00A9202D">
      <w:pPr>
        <w:jc w:val="both"/>
      </w:pPr>
      <w:r w:rsidRPr="000E4030">
        <w:t>I candidati dovranno pertanto formulare proposte organizzative ed economico-finanziarie coerenti con un orizzonte temporale di medio-lungo periodo.</w:t>
      </w:r>
    </w:p>
    <w:p w14:paraId="6938A9BC" w14:textId="0D9CA2AD" w:rsidR="002D58D3" w:rsidRPr="000E4030" w:rsidRDefault="002D58D3" w:rsidP="002D58D3"/>
    <w:p w14:paraId="3DD4788C" w14:textId="77777777" w:rsidR="002D58D3" w:rsidRPr="000E4030" w:rsidRDefault="002D58D3" w:rsidP="002D58D3">
      <w:pPr>
        <w:rPr>
          <w:b/>
          <w:bCs/>
        </w:rPr>
      </w:pPr>
      <w:r w:rsidRPr="000E4030">
        <w:rPr>
          <w:b/>
          <w:bCs/>
        </w:rPr>
        <w:t>Articolo 5 – Soggetti ammessi</w:t>
      </w:r>
    </w:p>
    <w:p w14:paraId="1B21783D" w14:textId="77777777" w:rsidR="002D58D3" w:rsidRPr="000E4030" w:rsidRDefault="002D58D3" w:rsidP="00A9202D">
      <w:pPr>
        <w:jc w:val="both"/>
      </w:pPr>
      <w:r w:rsidRPr="000E4030">
        <w:t>Possono manifestare interesse soggetti privati, singoli o associati, dotati di personalità giuridica o comunque legittimati secondo il proprio ordinamento a contrarre con la Pubblica Amministrazione e a svolgere le attività proposte.</w:t>
      </w:r>
    </w:p>
    <w:p w14:paraId="6E0E8CC8" w14:textId="77777777" w:rsidR="002D58D3" w:rsidRPr="000E4030" w:rsidRDefault="002D58D3" w:rsidP="00A9202D">
      <w:pPr>
        <w:jc w:val="both"/>
      </w:pPr>
      <w:r w:rsidRPr="000E4030">
        <w:t>A titolo esemplificativo possono partecipare, purché in possesso dei requisiti previsti:</w:t>
      </w:r>
    </w:p>
    <w:p w14:paraId="3F3BBF94" w14:textId="77777777" w:rsidR="002D58D3" w:rsidRPr="000E4030" w:rsidRDefault="002D58D3" w:rsidP="00A9202D">
      <w:pPr>
        <w:numPr>
          <w:ilvl w:val="0"/>
          <w:numId w:val="17"/>
        </w:numPr>
        <w:jc w:val="both"/>
      </w:pPr>
      <w:r w:rsidRPr="000E4030">
        <w:t xml:space="preserve">Enti del Terzo Settore; </w:t>
      </w:r>
    </w:p>
    <w:p w14:paraId="72317265" w14:textId="77777777" w:rsidR="002D58D3" w:rsidRPr="000E4030" w:rsidRDefault="002D58D3" w:rsidP="00A9202D">
      <w:pPr>
        <w:numPr>
          <w:ilvl w:val="0"/>
          <w:numId w:val="17"/>
        </w:numPr>
        <w:jc w:val="both"/>
      </w:pPr>
      <w:r w:rsidRPr="000E4030">
        <w:t xml:space="preserve">associazioni e fondazioni; </w:t>
      </w:r>
    </w:p>
    <w:p w14:paraId="6DFE8087" w14:textId="77777777" w:rsidR="002D58D3" w:rsidRPr="000E4030" w:rsidRDefault="002D58D3" w:rsidP="00A9202D">
      <w:pPr>
        <w:numPr>
          <w:ilvl w:val="0"/>
          <w:numId w:val="17"/>
        </w:numPr>
        <w:jc w:val="both"/>
      </w:pPr>
      <w:r w:rsidRPr="000E4030">
        <w:t xml:space="preserve">cooperative e cooperative sociali; </w:t>
      </w:r>
    </w:p>
    <w:p w14:paraId="5795B45A" w14:textId="77777777" w:rsidR="002D58D3" w:rsidRPr="000E4030" w:rsidRDefault="002D58D3" w:rsidP="00A9202D">
      <w:pPr>
        <w:numPr>
          <w:ilvl w:val="0"/>
          <w:numId w:val="17"/>
        </w:numPr>
        <w:jc w:val="both"/>
      </w:pPr>
      <w:r w:rsidRPr="000E4030">
        <w:t xml:space="preserve">imprese sociali; </w:t>
      </w:r>
    </w:p>
    <w:p w14:paraId="2534BD89" w14:textId="77777777" w:rsidR="002D58D3" w:rsidRPr="000E4030" w:rsidRDefault="002D58D3" w:rsidP="00A9202D">
      <w:pPr>
        <w:numPr>
          <w:ilvl w:val="0"/>
          <w:numId w:val="17"/>
        </w:numPr>
        <w:jc w:val="both"/>
      </w:pPr>
      <w:r w:rsidRPr="000E4030">
        <w:t xml:space="preserve">imprese culturali e creative; </w:t>
      </w:r>
    </w:p>
    <w:p w14:paraId="7357E644" w14:textId="77777777" w:rsidR="002D58D3" w:rsidRPr="000E4030" w:rsidRDefault="002D58D3" w:rsidP="00A9202D">
      <w:pPr>
        <w:numPr>
          <w:ilvl w:val="0"/>
          <w:numId w:val="17"/>
        </w:numPr>
        <w:jc w:val="both"/>
      </w:pPr>
      <w:r w:rsidRPr="000E4030">
        <w:t xml:space="preserve">operatori economici; </w:t>
      </w:r>
    </w:p>
    <w:p w14:paraId="0E29B312" w14:textId="77777777" w:rsidR="002D58D3" w:rsidRPr="000E4030" w:rsidRDefault="002D58D3" w:rsidP="00A9202D">
      <w:pPr>
        <w:numPr>
          <w:ilvl w:val="0"/>
          <w:numId w:val="17"/>
        </w:numPr>
        <w:jc w:val="both"/>
      </w:pPr>
      <w:r w:rsidRPr="000E4030">
        <w:t xml:space="preserve">altri soggetti privati aventi finalità e competenze coerenti con il progetto. </w:t>
      </w:r>
    </w:p>
    <w:p w14:paraId="70C77075" w14:textId="57000C8F" w:rsidR="002D58D3" w:rsidRPr="000E4030" w:rsidRDefault="002D58D3" w:rsidP="00A9202D">
      <w:pPr>
        <w:jc w:val="both"/>
      </w:pPr>
      <w:r w:rsidRPr="000E4030">
        <w:t>È ammessa la partecipazione in forma associata o mediante raggruppamento/rete di soggetti</w:t>
      </w:r>
      <w:r w:rsidR="00570707" w:rsidRPr="000E4030">
        <w:t>, anche costituendo.</w:t>
      </w:r>
    </w:p>
    <w:p w14:paraId="2E323E2D" w14:textId="77777777" w:rsidR="002D58D3" w:rsidRPr="000E4030" w:rsidRDefault="002D58D3" w:rsidP="00A9202D">
      <w:pPr>
        <w:jc w:val="both"/>
      </w:pPr>
      <w:r w:rsidRPr="000E4030">
        <w:t>In tale caso dovrà essere individuato un soggetto capofila, referente unico nei confronti del Comune e dotato di adeguata capacità di coordinamento.</w:t>
      </w:r>
    </w:p>
    <w:p w14:paraId="58881FFC" w14:textId="199C574C" w:rsidR="002D58D3" w:rsidRPr="000E4030" w:rsidRDefault="002963FF" w:rsidP="00A9202D">
      <w:pPr>
        <w:jc w:val="both"/>
      </w:pPr>
      <w:r w:rsidRPr="002963FF">
        <w:lastRenderedPageBreak/>
        <w:t>La composizione del raggruppamento, anche se non ancora costituito, dovrà essere indicata</w:t>
      </w:r>
      <w:r>
        <w:t xml:space="preserve"> </w:t>
      </w:r>
      <w:r w:rsidR="002D58D3" w:rsidRPr="000E4030">
        <w:t>nella manifestazione di interesse, specificando ruoli, competenze e attività di ciascun componente.</w:t>
      </w:r>
    </w:p>
    <w:p w14:paraId="793FE601" w14:textId="23EC98F3" w:rsidR="002D58D3" w:rsidRPr="000E4030" w:rsidRDefault="002D58D3" w:rsidP="002D58D3"/>
    <w:p w14:paraId="23679DF0" w14:textId="77777777" w:rsidR="002D58D3" w:rsidRPr="000E4030" w:rsidRDefault="002D58D3" w:rsidP="002D58D3">
      <w:pPr>
        <w:rPr>
          <w:b/>
          <w:bCs/>
        </w:rPr>
      </w:pPr>
      <w:r w:rsidRPr="000E4030">
        <w:rPr>
          <w:b/>
          <w:bCs/>
        </w:rPr>
        <w:t>Articolo 6 – Profilo del partner ricercato</w:t>
      </w:r>
    </w:p>
    <w:p w14:paraId="5922D77A" w14:textId="77777777" w:rsidR="002D58D3" w:rsidRPr="000E4030" w:rsidRDefault="002D58D3" w:rsidP="00A9202D">
      <w:pPr>
        <w:jc w:val="both"/>
      </w:pPr>
      <w:r w:rsidRPr="000E4030">
        <w:t>In conformità all’Avviso regionale, il partner o il soggetto capofila dovrà dimostrare:</w:t>
      </w:r>
    </w:p>
    <w:p w14:paraId="28B1549D" w14:textId="77777777" w:rsidR="002D58D3" w:rsidRPr="000E4030" w:rsidRDefault="002D58D3" w:rsidP="00A9202D">
      <w:pPr>
        <w:jc w:val="both"/>
      </w:pPr>
      <w:r w:rsidRPr="000E4030">
        <w:t xml:space="preserve">a) esperienze pregresse in </w:t>
      </w:r>
      <w:r w:rsidRPr="000E4030">
        <w:rPr>
          <w:b/>
          <w:bCs/>
        </w:rPr>
        <w:t>ambito culturale e sociale</w:t>
      </w:r>
      <w:r w:rsidRPr="000E4030">
        <w:t>;</w:t>
      </w:r>
    </w:p>
    <w:p w14:paraId="3607D717" w14:textId="070ECB07" w:rsidR="002D58D3" w:rsidRPr="000E4030" w:rsidRDefault="002D58D3" w:rsidP="00A9202D">
      <w:pPr>
        <w:jc w:val="both"/>
      </w:pPr>
      <w:r w:rsidRPr="000E4030">
        <w:t xml:space="preserve">b) </w:t>
      </w:r>
      <w:r w:rsidR="0070676E" w:rsidRPr="000E4030">
        <w:t>radicamento effettivo o una concreta e documentata capacità di attivare immediatamente reti territoriali locali</w:t>
      </w:r>
      <w:r w:rsidRPr="000E4030">
        <w:t>;</w:t>
      </w:r>
    </w:p>
    <w:p w14:paraId="65D34ED7" w14:textId="77777777" w:rsidR="002D58D3" w:rsidRPr="000E4030" w:rsidRDefault="002D58D3" w:rsidP="00A9202D">
      <w:pPr>
        <w:jc w:val="both"/>
      </w:pPr>
      <w:r w:rsidRPr="000E4030">
        <w:t>c) disponibilità delle necessarie esperienze e professionalità tecniche nei settori di intervento proposti;</w:t>
      </w:r>
    </w:p>
    <w:p w14:paraId="768484DD" w14:textId="77777777" w:rsidR="002D58D3" w:rsidRPr="000E4030" w:rsidRDefault="002D58D3" w:rsidP="00A9202D">
      <w:pPr>
        <w:jc w:val="both"/>
      </w:pPr>
      <w:r w:rsidRPr="000E4030">
        <w:t>d) capacità organizzativa e gestionale;</w:t>
      </w:r>
    </w:p>
    <w:p w14:paraId="54EA0EAA" w14:textId="77777777" w:rsidR="002D58D3" w:rsidRPr="000E4030" w:rsidRDefault="002D58D3" w:rsidP="00A9202D">
      <w:pPr>
        <w:jc w:val="both"/>
      </w:pPr>
      <w:r w:rsidRPr="000E4030">
        <w:t>e) capacità di coordinamento, in particolare in presenza di partenariati eterogenei;</w:t>
      </w:r>
    </w:p>
    <w:p w14:paraId="32417DAE" w14:textId="77777777" w:rsidR="002D58D3" w:rsidRPr="000E4030" w:rsidRDefault="002D58D3" w:rsidP="00A9202D">
      <w:pPr>
        <w:jc w:val="both"/>
      </w:pPr>
      <w:r w:rsidRPr="000E4030">
        <w:t>f) capacità di costruire reti relazionali e collaborazioni;</w:t>
      </w:r>
    </w:p>
    <w:p w14:paraId="157F4199" w14:textId="77777777" w:rsidR="002D58D3" w:rsidRPr="000E4030" w:rsidRDefault="002D58D3" w:rsidP="00A9202D">
      <w:pPr>
        <w:jc w:val="both"/>
      </w:pPr>
      <w:r w:rsidRPr="000E4030">
        <w:t>g) capacità di sviluppare percorsi di programmazione condivisa tra stakeholder istituzionali, privati e sociali;</w:t>
      </w:r>
    </w:p>
    <w:p w14:paraId="4E0445B3" w14:textId="77777777" w:rsidR="002D58D3" w:rsidRPr="000E4030" w:rsidRDefault="002D58D3" w:rsidP="00A9202D">
      <w:pPr>
        <w:jc w:val="both"/>
      </w:pPr>
      <w:r w:rsidRPr="000E4030">
        <w:t>h) capacità di contribuire alla sostenibilità economica e gestionale di medio-lungo periodo.</w:t>
      </w:r>
    </w:p>
    <w:p w14:paraId="14F2C9EF" w14:textId="77777777" w:rsidR="002D58D3" w:rsidRPr="000E4030" w:rsidRDefault="002D58D3" w:rsidP="00A9202D">
      <w:pPr>
        <w:jc w:val="both"/>
      </w:pPr>
      <w:r w:rsidRPr="000E4030">
        <w:t xml:space="preserve">Questi elementi riprendono direttamente il profilo del partner richiesto dall’Avviso regionale. </w:t>
      </w:r>
    </w:p>
    <w:p w14:paraId="41398A80" w14:textId="46B46723" w:rsidR="002D58D3" w:rsidRPr="000E4030" w:rsidRDefault="002D58D3" w:rsidP="002D58D3"/>
    <w:p w14:paraId="57831E93" w14:textId="77777777" w:rsidR="002D58D3" w:rsidRPr="000E4030" w:rsidRDefault="002D58D3" w:rsidP="002D58D3">
      <w:pPr>
        <w:rPr>
          <w:b/>
          <w:bCs/>
        </w:rPr>
      </w:pPr>
      <w:r w:rsidRPr="000E4030">
        <w:rPr>
          <w:b/>
          <w:bCs/>
        </w:rPr>
        <w:t>Articolo 7 – Requisiti generali</w:t>
      </w:r>
    </w:p>
    <w:p w14:paraId="5C38D194" w14:textId="77777777" w:rsidR="002D58D3" w:rsidRPr="000E4030" w:rsidRDefault="002D58D3" w:rsidP="00A9202D">
      <w:pPr>
        <w:jc w:val="both"/>
      </w:pPr>
      <w:r w:rsidRPr="000E4030">
        <w:t>Alla data di scadenza del presente Avviso ciascun candidato dovrà:</w:t>
      </w:r>
    </w:p>
    <w:p w14:paraId="0ACD155A" w14:textId="77777777" w:rsidR="002D58D3" w:rsidRPr="000E4030" w:rsidRDefault="002D58D3" w:rsidP="00A9202D">
      <w:pPr>
        <w:jc w:val="both"/>
      </w:pPr>
      <w:r w:rsidRPr="000E4030">
        <w:t>a) essere regolarmente costituito secondo la normativa applicabile;</w:t>
      </w:r>
    </w:p>
    <w:p w14:paraId="78B8D776" w14:textId="77777777" w:rsidR="002D58D3" w:rsidRPr="000E4030" w:rsidRDefault="002D58D3" w:rsidP="00A9202D">
      <w:pPr>
        <w:jc w:val="both"/>
      </w:pPr>
      <w:r w:rsidRPr="000E4030">
        <w:t>b) possedere capacità di contrarre con la Pubblica Amministrazione;</w:t>
      </w:r>
    </w:p>
    <w:p w14:paraId="662ECBCA" w14:textId="77777777" w:rsidR="002D58D3" w:rsidRPr="000E4030" w:rsidRDefault="002D58D3" w:rsidP="00A9202D">
      <w:pPr>
        <w:jc w:val="both"/>
      </w:pPr>
      <w:r w:rsidRPr="000E4030">
        <w:t>c) non trovarsi in situazioni che comportino divieto o incapacità di contrarre con la Pubblica Amministrazione;</w:t>
      </w:r>
    </w:p>
    <w:p w14:paraId="2C4D0363" w14:textId="77777777" w:rsidR="002D58D3" w:rsidRPr="000E4030" w:rsidRDefault="002D58D3" w:rsidP="00A9202D">
      <w:pPr>
        <w:jc w:val="both"/>
      </w:pPr>
      <w:r w:rsidRPr="000E4030">
        <w:t>d) non trovarsi, per quanto applicabili alla natura del soggetto e della procedura, nelle condizioni ostative rilevanti ai sensi della normativa vigente;</w:t>
      </w:r>
    </w:p>
    <w:p w14:paraId="2187C23C" w14:textId="77777777" w:rsidR="002D58D3" w:rsidRPr="000E4030" w:rsidRDefault="002D58D3" w:rsidP="00A9202D">
      <w:pPr>
        <w:jc w:val="both"/>
      </w:pPr>
      <w:r w:rsidRPr="000E4030">
        <w:t>e) essere in regola con gli obblighi contributivi, previdenziali, assicurativi e in materia di lavoro, ove applicabili;</w:t>
      </w:r>
    </w:p>
    <w:p w14:paraId="70334665" w14:textId="77777777" w:rsidR="002D58D3" w:rsidRPr="000E4030" w:rsidRDefault="002D58D3" w:rsidP="00A9202D">
      <w:pPr>
        <w:jc w:val="both"/>
      </w:pPr>
      <w:r w:rsidRPr="000E4030">
        <w:t>f) essere in regola con la normativa antimafia, ove applicabile;</w:t>
      </w:r>
    </w:p>
    <w:p w14:paraId="7A207F48" w14:textId="77777777" w:rsidR="002D58D3" w:rsidRPr="000E4030" w:rsidRDefault="002D58D3" w:rsidP="00A9202D">
      <w:pPr>
        <w:jc w:val="both"/>
      </w:pPr>
      <w:r w:rsidRPr="000E4030">
        <w:t>g) rispettare la normativa in materia di salute e sicurezza sul lavoro;</w:t>
      </w:r>
    </w:p>
    <w:p w14:paraId="4BBFF141" w14:textId="77777777" w:rsidR="002D58D3" w:rsidRPr="000E4030" w:rsidRDefault="002D58D3" w:rsidP="00A9202D">
      <w:pPr>
        <w:jc w:val="both"/>
      </w:pPr>
      <w:r w:rsidRPr="000E4030">
        <w:t>h) non trovarsi in situazione di conflitto di interessi non altrimenti risolvibile rispetto alla procedura;</w:t>
      </w:r>
    </w:p>
    <w:p w14:paraId="1D972D72" w14:textId="77777777" w:rsidR="002D58D3" w:rsidRPr="000E4030" w:rsidRDefault="002D58D3" w:rsidP="00A9202D">
      <w:pPr>
        <w:jc w:val="both"/>
      </w:pPr>
      <w:r w:rsidRPr="000E4030">
        <w:t>i) possedere finalità statutarie/oggetto sociale coerenti con le attività che il soggetto propone di svolgere, ove pertinente;</w:t>
      </w:r>
    </w:p>
    <w:p w14:paraId="4BB7384B" w14:textId="77777777" w:rsidR="002D58D3" w:rsidRPr="000E4030" w:rsidRDefault="002D58D3" w:rsidP="00A9202D">
      <w:pPr>
        <w:jc w:val="both"/>
      </w:pPr>
      <w:r w:rsidRPr="000E4030">
        <w:t>j) assumere l’impegno a mantenere i requisiti per tutta la durata dell’eventuale rapporto di partenariato.</w:t>
      </w:r>
    </w:p>
    <w:p w14:paraId="782E0333" w14:textId="77777777" w:rsidR="002963FF" w:rsidRDefault="002D58D3" w:rsidP="002963FF">
      <w:pPr>
        <w:jc w:val="both"/>
      </w:pPr>
      <w:r w:rsidRPr="000E4030">
        <w:t>In caso di raggruppamento, i requisiti generali devono essere posseduti da ciascun componente.</w:t>
      </w:r>
      <w:r w:rsidR="00570707" w:rsidRPr="000E4030">
        <w:t xml:space="preserve"> In caso di raggruppamento non ancora costituito bisognerà allegare un impegno a costituirsi in </w:t>
      </w:r>
      <w:r w:rsidR="00570707" w:rsidRPr="000E4030">
        <w:lastRenderedPageBreak/>
        <w:t xml:space="preserve">raggruppamento </w:t>
      </w:r>
      <w:r w:rsidR="002963FF" w:rsidRPr="002963FF">
        <w:t>nel caso in cui la candidatura del Comune di Valfabbrica sia ammessa a finanziamento dalla Regione Umbria.</w:t>
      </w:r>
    </w:p>
    <w:p w14:paraId="5C48B1AE" w14:textId="5AF4B0C3" w:rsidR="002D58D3" w:rsidRPr="000E4030" w:rsidRDefault="002D58D3" w:rsidP="002963FF">
      <w:pPr>
        <w:jc w:val="both"/>
        <w:rPr>
          <w:b/>
          <w:bCs/>
        </w:rPr>
      </w:pPr>
      <w:r w:rsidRPr="000E4030">
        <w:rPr>
          <w:b/>
          <w:bCs/>
        </w:rPr>
        <w:t>Articolo 8 – Contributo progettuale richiesto ai candidati</w:t>
      </w:r>
    </w:p>
    <w:p w14:paraId="6F31EA1B" w14:textId="62856257" w:rsidR="002D58D3" w:rsidRPr="000E4030" w:rsidRDefault="002D58D3" w:rsidP="00751D5E">
      <w:pPr>
        <w:jc w:val="both"/>
      </w:pPr>
      <w:r w:rsidRPr="000E4030">
        <w:t>La proposta preliminare dovrà</w:t>
      </w:r>
      <w:r w:rsidR="008600F7" w:rsidRPr="000E4030">
        <w:t xml:space="preserve"> valorizzare l'identità, la memoria e il significato storico-culturale dei beni e del borgo di Casacastalda, assicurando compatibilità delle attività con le caratteristiche e gli eventuali vincoli dei luoghi</w:t>
      </w:r>
      <w:r w:rsidRPr="000E4030">
        <w:t xml:space="preserve"> </w:t>
      </w:r>
      <w:r w:rsidR="008600F7" w:rsidRPr="000E4030">
        <w:t xml:space="preserve">e </w:t>
      </w:r>
      <w:r w:rsidRPr="000E4030">
        <w:t>contenere almeno:</w:t>
      </w:r>
    </w:p>
    <w:p w14:paraId="68EF05C4" w14:textId="62DB65A4" w:rsidR="002D58D3" w:rsidRPr="000E4030" w:rsidRDefault="002511D9" w:rsidP="00751D5E">
      <w:pPr>
        <w:numPr>
          <w:ilvl w:val="0"/>
          <w:numId w:val="18"/>
        </w:numPr>
        <w:jc w:val="both"/>
      </w:pPr>
      <w:r w:rsidRPr="000E4030">
        <w:t>p</w:t>
      </w:r>
      <w:r w:rsidR="002D58D3" w:rsidRPr="000E4030">
        <w:t xml:space="preserve">rofilo del candidato, competenze ed esperienze; </w:t>
      </w:r>
    </w:p>
    <w:p w14:paraId="34BD2910" w14:textId="7DE3E4EC" w:rsidR="002D58D3" w:rsidRPr="000E4030" w:rsidRDefault="002511D9" w:rsidP="00751D5E">
      <w:pPr>
        <w:numPr>
          <w:ilvl w:val="0"/>
          <w:numId w:val="18"/>
        </w:numPr>
        <w:jc w:val="both"/>
      </w:pPr>
      <w:r w:rsidRPr="000E4030">
        <w:t>c</w:t>
      </w:r>
      <w:r w:rsidR="002D58D3" w:rsidRPr="000E4030">
        <w:t xml:space="preserve">onoscenza del contesto, bisogni, opportunità e potenzialità del bene e del territorio; </w:t>
      </w:r>
    </w:p>
    <w:p w14:paraId="5538249E" w14:textId="26142157" w:rsidR="008600F7" w:rsidRPr="000E4030" w:rsidRDefault="008600F7" w:rsidP="00751D5E">
      <w:pPr>
        <w:numPr>
          <w:ilvl w:val="0"/>
          <w:numId w:val="18"/>
        </w:numPr>
        <w:jc w:val="both"/>
      </w:pPr>
      <w:r w:rsidRPr="000E4030">
        <w:t>analisi preliminare delle condizioni di fattibilità e cantierabilità del progetto di valorizzazione, con individuazione dei principali vincoli, autorizzazioni, rischi attuativi e relative modalità di gestione, per quanto di competenza del partner;</w:t>
      </w:r>
    </w:p>
    <w:p w14:paraId="57DD2420" w14:textId="3A6BD0DB" w:rsidR="002D58D3" w:rsidRPr="000E4030" w:rsidRDefault="002D58D3" w:rsidP="00751D5E">
      <w:pPr>
        <w:numPr>
          <w:ilvl w:val="0"/>
          <w:numId w:val="18"/>
        </w:numPr>
        <w:jc w:val="both"/>
      </w:pPr>
      <w:r w:rsidRPr="000E4030">
        <w:t xml:space="preserve">Visione strategica per la valorizzazione del bene; </w:t>
      </w:r>
    </w:p>
    <w:p w14:paraId="59BFCD3E" w14:textId="77777777" w:rsidR="002D58D3" w:rsidRPr="000E4030" w:rsidRDefault="002D58D3" w:rsidP="00751D5E">
      <w:pPr>
        <w:numPr>
          <w:ilvl w:val="0"/>
          <w:numId w:val="18"/>
        </w:numPr>
        <w:jc w:val="both"/>
      </w:pPr>
      <w:r w:rsidRPr="000E4030">
        <w:t xml:space="preserve">finalità di interesse generale e obiettivi; </w:t>
      </w:r>
    </w:p>
    <w:p w14:paraId="2E31B9C3" w14:textId="77777777" w:rsidR="002D58D3" w:rsidRPr="000E4030" w:rsidRDefault="002D58D3" w:rsidP="00751D5E">
      <w:pPr>
        <w:numPr>
          <w:ilvl w:val="0"/>
          <w:numId w:val="18"/>
        </w:numPr>
        <w:jc w:val="both"/>
      </w:pPr>
      <w:r w:rsidRPr="000E4030">
        <w:t xml:space="preserve">attività culturali, sociali e creative da insediare; </w:t>
      </w:r>
    </w:p>
    <w:p w14:paraId="44B03971" w14:textId="77777777" w:rsidR="002D58D3" w:rsidRPr="000E4030" w:rsidRDefault="002D58D3" w:rsidP="00751D5E">
      <w:pPr>
        <w:numPr>
          <w:ilvl w:val="0"/>
          <w:numId w:val="18"/>
        </w:numPr>
        <w:jc w:val="both"/>
      </w:pPr>
      <w:r w:rsidRPr="000E4030">
        <w:t xml:space="preserve">destinazioni d’uso prevalenti proposte per gli spazi; </w:t>
      </w:r>
    </w:p>
    <w:p w14:paraId="37988875" w14:textId="449AD444" w:rsidR="002D58D3" w:rsidRPr="000E4030" w:rsidRDefault="002511D9" w:rsidP="00751D5E">
      <w:pPr>
        <w:numPr>
          <w:ilvl w:val="0"/>
          <w:numId w:val="18"/>
        </w:numPr>
        <w:jc w:val="both"/>
      </w:pPr>
      <w:r w:rsidRPr="000E4030">
        <w:t>descrizione di un programma articolato di azioni di welfare culturale, preferibilmente comprendente almeno quattro distinte tipologie di intervento</w:t>
      </w:r>
      <w:r w:rsidR="002D58D3" w:rsidRPr="000E4030">
        <w:t xml:space="preserve">; </w:t>
      </w:r>
    </w:p>
    <w:p w14:paraId="52620794" w14:textId="70B115CC" w:rsidR="002511D9" w:rsidRPr="000E4030" w:rsidRDefault="002511D9" w:rsidP="00751D5E">
      <w:pPr>
        <w:numPr>
          <w:ilvl w:val="0"/>
          <w:numId w:val="18"/>
        </w:numPr>
        <w:jc w:val="both"/>
      </w:pPr>
      <w:r w:rsidRPr="000E4030">
        <w:t>turismo esperienziale e responsabile;</w:t>
      </w:r>
    </w:p>
    <w:p w14:paraId="71B7B343" w14:textId="4CAEE30A" w:rsidR="002D58D3" w:rsidRPr="000E4030" w:rsidRDefault="00E96A29" w:rsidP="00751D5E">
      <w:pPr>
        <w:numPr>
          <w:ilvl w:val="0"/>
          <w:numId w:val="18"/>
        </w:numPr>
        <w:jc w:val="both"/>
      </w:pPr>
      <w:r w:rsidRPr="000E4030">
        <w:t>coinvolgimento di persone con disabilità o loro rappresentanze e di soggetti a rischio di esclusione economica e sociale</w:t>
      </w:r>
      <w:r w:rsidR="002D58D3" w:rsidRPr="000E4030">
        <w:t xml:space="preserve">; </w:t>
      </w:r>
    </w:p>
    <w:p w14:paraId="2F650B79" w14:textId="77777777" w:rsidR="002D58D3" w:rsidRPr="000E4030" w:rsidRDefault="002D58D3" w:rsidP="00751D5E">
      <w:pPr>
        <w:numPr>
          <w:ilvl w:val="0"/>
          <w:numId w:val="18"/>
        </w:numPr>
        <w:jc w:val="both"/>
      </w:pPr>
      <w:r w:rsidRPr="000E4030">
        <w:t xml:space="preserve">azioni per l’accessibilità e la rimozione delle barriere fisiche, cognitive e culturali; </w:t>
      </w:r>
    </w:p>
    <w:p w14:paraId="59C1D950" w14:textId="091E4411" w:rsidR="002511D9" w:rsidRPr="000E4030" w:rsidRDefault="002511D9" w:rsidP="00751D5E">
      <w:pPr>
        <w:numPr>
          <w:ilvl w:val="0"/>
          <w:numId w:val="18"/>
        </w:numPr>
        <w:jc w:val="both"/>
      </w:pPr>
      <w:r w:rsidRPr="000E4030">
        <w:t>servizi digitali per fruizione, interpretazione, promozione e accessibilità dei beni;</w:t>
      </w:r>
    </w:p>
    <w:p w14:paraId="4A3A2D25" w14:textId="19C1B2C5" w:rsidR="008600F7" w:rsidRPr="000E4030" w:rsidRDefault="008600F7" w:rsidP="00751D5E">
      <w:pPr>
        <w:numPr>
          <w:ilvl w:val="0"/>
          <w:numId w:val="18"/>
        </w:numPr>
        <w:jc w:val="both"/>
      </w:pPr>
      <w:r w:rsidRPr="000E4030">
        <w:t>risultati attesi e impatti culturali, sociali, inclusivi ed economici sul territorio, con primi indicatori misurabili utili al monitoraggio e alla valutazione;</w:t>
      </w:r>
    </w:p>
    <w:p w14:paraId="45684E05" w14:textId="114F33A1" w:rsidR="008600F7" w:rsidRPr="000E4030" w:rsidRDefault="008600F7" w:rsidP="00751D5E">
      <w:pPr>
        <w:numPr>
          <w:ilvl w:val="0"/>
          <w:numId w:val="18"/>
        </w:numPr>
        <w:jc w:val="both"/>
      </w:pPr>
      <w:r w:rsidRPr="000E4030">
        <w:t>integrazione della proposta con le politiche e le iniziative territoriali di rigenerazione, sviluppo locale e promozione dell'offerta culturale, sociale e turistica;</w:t>
      </w:r>
    </w:p>
    <w:p w14:paraId="5275FDCB" w14:textId="77777777" w:rsidR="002D58D3" w:rsidRPr="000E4030" w:rsidRDefault="002D58D3" w:rsidP="00751D5E">
      <w:pPr>
        <w:numPr>
          <w:ilvl w:val="0"/>
          <w:numId w:val="18"/>
        </w:numPr>
        <w:jc w:val="both"/>
      </w:pPr>
      <w:r w:rsidRPr="000E4030">
        <w:t xml:space="preserve">modalità di coinvolgimento della comunità locale; </w:t>
      </w:r>
    </w:p>
    <w:p w14:paraId="1396309C" w14:textId="77777777" w:rsidR="002D58D3" w:rsidRPr="000E4030" w:rsidRDefault="002D58D3" w:rsidP="00751D5E">
      <w:pPr>
        <w:numPr>
          <w:ilvl w:val="0"/>
          <w:numId w:val="18"/>
        </w:numPr>
        <w:jc w:val="both"/>
      </w:pPr>
      <w:r w:rsidRPr="000E4030">
        <w:t xml:space="preserve">rete di soggetti e stakeholder coinvolgibili; </w:t>
      </w:r>
    </w:p>
    <w:p w14:paraId="03D39EAD" w14:textId="77777777" w:rsidR="002D58D3" w:rsidRPr="000E4030" w:rsidRDefault="002D58D3" w:rsidP="00751D5E">
      <w:pPr>
        <w:numPr>
          <w:ilvl w:val="0"/>
          <w:numId w:val="18"/>
        </w:numPr>
        <w:jc w:val="both"/>
      </w:pPr>
      <w:r w:rsidRPr="000E4030">
        <w:t xml:space="preserve">modello organizzativo e gestionale preliminare; </w:t>
      </w:r>
    </w:p>
    <w:p w14:paraId="687B09B1" w14:textId="77777777" w:rsidR="002D58D3" w:rsidRPr="000E4030" w:rsidRDefault="002D58D3" w:rsidP="00751D5E">
      <w:pPr>
        <w:numPr>
          <w:ilvl w:val="0"/>
          <w:numId w:val="18"/>
        </w:numPr>
        <w:jc w:val="both"/>
      </w:pPr>
      <w:r w:rsidRPr="000E4030">
        <w:t xml:space="preserve">proposta di governance e cabina di regia; </w:t>
      </w:r>
    </w:p>
    <w:p w14:paraId="532FCA01" w14:textId="77777777" w:rsidR="002D58D3" w:rsidRPr="000E4030" w:rsidRDefault="002D58D3" w:rsidP="00751D5E">
      <w:pPr>
        <w:numPr>
          <w:ilvl w:val="0"/>
          <w:numId w:val="18"/>
        </w:numPr>
        <w:jc w:val="both"/>
      </w:pPr>
      <w:r w:rsidRPr="000E4030">
        <w:t xml:space="preserve">modalità di monitoraggio e valutazione dei risultati; </w:t>
      </w:r>
    </w:p>
    <w:p w14:paraId="6B65681F" w14:textId="77777777" w:rsidR="002D58D3" w:rsidRPr="000E4030" w:rsidRDefault="002D58D3" w:rsidP="00751D5E">
      <w:pPr>
        <w:numPr>
          <w:ilvl w:val="0"/>
          <w:numId w:val="18"/>
        </w:numPr>
        <w:jc w:val="both"/>
      </w:pPr>
      <w:r w:rsidRPr="000E4030">
        <w:t xml:space="preserve">strategia di comunicazione e promozione; </w:t>
      </w:r>
    </w:p>
    <w:p w14:paraId="0B336D7C" w14:textId="79AB726E" w:rsidR="008600F7" w:rsidRPr="000E4030" w:rsidRDefault="008600F7" w:rsidP="00751D5E">
      <w:pPr>
        <w:numPr>
          <w:ilvl w:val="0"/>
          <w:numId w:val="18"/>
        </w:numPr>
        <w:jc w:val="both"/>
      </w:pPr>
      <w:r w:rsidRPr="000E4030">
        <w:t>eventuali attività capaci di attivare microeconomie locali e opportunità occupazionali e di inserimento socio-lavorativo, con particolare attenzione alle persone in condizione di fragilità o a rischio di marginalizzazione;</w:t>
      </w:r>
    </w:p>
    <w:p w14:paraId="41A0560D" w14:textId="5BC07A66" w:rsidR="00E96A29" w:rsidRPr="000E4030" w:rsidRDefault="00E96A29" w:rsidP="00751D5E">
      <w:pPr>
        <w:numPr>
          <w:ilvl w:val="0"/>
          <w:numId w:val="18"/>
        </w:numPr>
        <w:jc w:val="both"/>
      </w:pPr>
      <w:r w:rsidRPr="000E4030">
        <w:lastRenderedPageBreak/>
        <w:t>visione unitaria e integrata di valorizzazione del sistema dei luoghi di Casacastalda, nella quale i diversi beni assumano funzioni complementari all'interno di un unico progetto culturale, sociale e di sviluppo locale;</w:t>
      </w:r>
    </w:p>
    <w:p w14:paraId="2C584C59" w14:textId="77777777" w:rsidR="002D58D3" w:rsidRPr="000E4030" w:rsidRDefault="002D58D3" w:rsidP="00751D5E">
      <w:pPr>
        <w:numPr>
          <w:ilvl w:val="0"/>
          <w:numId w:val="18"/>
        </w:numPr>
        <w:jc w:val="both"/>
      </w:pPr>
      <w:r w:rsidRPr="000E4030">
        <w:t xml:space="preserve">cronoprogramma indicativo delle attività, riferito ad almeno 15 anni; </w:t>
      </w:r>
    </w:p>
    <w:p w14:paraId="517CF454" w14:textId="07858926" w:rsidR="002511D9" w:rsidRPr="000E4030" w:rsidRDefault="002511D9" w:rsidP="00751D5E">
      <w:pPr>
        <w:numPr>
          <w:ilvl w:val="0"/>
          <w:numId w:val="18"/>
        </w:numPr>
        <w:jc w:val="both"/>
      </w:pPr>
      <w:r w:rsidRPr="000E4030">
        <w:t>sostenibilità ambientale;</w:t>
      </w:r>
    </w:p>
    <w:p w14:paraId="7034DD02" w14:textId="792CA164" w:rsidR="002511D9" w:rsidRPr="000E4030" w:rsidRDefault="002511D9" w:rsidP="00751D5E">
      <w:pPr>
        <w:numPr>
          <w:ilvl w:val="0"/>
          <w:numId w:val="18"/>
        </w:numPr>
        <w:jc w:val="both"/>
      </w:pPr>
      <w:r w:rsidRPr="000E4030">
        <w:t>Nuovo Bauhaus Europeo: sostenibilità, estetica e inclusione;</w:t>
      </w:r>
    </w:p>
    <w:p w14:paraId="5275B923" w14:textId="77777777" w:rsidR="002D58D3" w:rsidRPr="000E4030" w:rsidRDefault="002D58D3" w:rsidP="00751D5E">
      <w:pPr>
        <w:numPr>
          <w:ilvl w:val="0"/>
          <w:numId w:val="18"/>
        </w:numPr>
        <w:jc w:val="both"/>
      </w:pPr>
      <w:r w:rsidRPr="000E4030">
        <w:t xml:space="preserve">indicazione preliminare degli impegni che il candidato è disponibile ad assumere e di quelli eventualmente richiesti al Comune; </w:t>
      </w:r>
    </w:p>
    <w:p w14:paraId="094C6682" w14:textId="556E5CC0" w:rsidR="002D58D3" w:rsidRPr="000E4030" w:rsidRDefault="0070676E" w:rsidP="00751D5E">
      <w:pPr>
        <w:numPr>
          <w:ilvl w:val="0"/>
          <w:numId w:val="18"/>
        </w:numPr>
        <w:jc w:val="both"/>
      </w:pPr>
      <w:r w:rsidRPr="000E4030">
        <w:t>indicazione delle principali ipotesi economico-gestionali sulle quali si intende costruire il successivo PEF, comprese eventuali attività generatrici di ricavi</w:t>
      </w:r>
      <w:r w:rsidR="002D58D3" w:rsidRPr="000E4030">
        <w:t xml:space="preserve">; </w:t>
      </w:r>
    </w:p>
    <w:p w14:paraId="53054731" w14:textId="77777777" w:rsidR="002D58D3" w:rsidRPr="000E4030" w:rsidRDefault="002D58D3" w:rsidP="00751D5E">
      <w:pPr>
        <w:numPr>
          <w:ilvl w:val="0"/>
          <w:numId w:val="18"/>
        </w:numPr>
        <w:jc w:val="both"/>
      </w:pPr>
      <w:r w:rsidRPr="000E4030">
        <w:t xml:space="preserve">eventuali investimenti che il candidato intenda assumere; </w:t>
      </w:r>
    </w:p>
    <w:p w14:paraId="4E342F43" w14:textId="12C1809F" w:rsidR="002511D9" w:rsidRPr="000E4030" w:rsidRDefault="002511D9" w:rsidP="00751D5E">
      <w:pPr>
        <w:numPr>
          <w:ilvl w:val="0"/>
          <w:numId w:val="18"/>
        </w:numPr>
        <w:jc w:val="both"/>
      </w:pPr>
      <w:r w:rsidRPr="000E4030">
        <w:t>progetti, programmi, reti e finanziamenti territoriali con cui la proposta può integrarsi;</w:t>
      </w:r>
    </w:p>
    <w:p w14:paraId="0C8904F6" w14:textId="77777777" w:rsidR="002D58D3" w:rsidRPr="000E4030" w:rsidRDefault="002D58D3" w:rsidP="00751D5E">
      <w:pPr>
        <w:numPr>
          <w:ilvl w:val="0"/>
          <w:numId w:val="18"/>
        </w:numPr>
        <w:jc w:val="both"/>
      </w:pPr>
      <w:r w:rsidRPr="000E4030">
        <w:t xml:space="preserve">eventuale disponibilità e proposta per l’attivazione di un PSPP ex art. 134 D.Lgs. 36/2023. </w:t>
      </w:r>
    </w:p>
    <w:p w14:paraId="7F9002E4" w14:textId="77777777" w:rsidR="002D58D3" w:rsidRPr="000E4030" w:rsidRDefault="002D58D3" w:rsidP="00751D5E">
      <w:pPr>
        <w:jc w:val="both"/>
      </w:pPr>
      <w:r w:rsidRPr="000E4030">
        <w:t>La proposta presentata in questa fase costituisce base di lavoro e potrà essere modificata, integrata e sviluppata nel successivo percorso di co-progettazione.</w:t>
      </w:r>
    </w:p>
    <w:p w14:paraId="74EE89CC" w14:textId="77777777" w:rsidR="002511D9" w:rsidRPr="000E4030" w:rsidRDefault="008600F7" w:rsidP="002511D9">
      <w:pPr>
        <w:jc w:val="both"/>
      </w:pPr>
      <w:r w:rsidRPr="000E4030">
        <w:t>La proposta dovrà dimostrare coerenza tra le attività proposte, le destinazioni d'uso degli spazi e l'intervento di recupero/riqualificazione previsto dal Comune, con indicazione delle eventuali esigenze funzionali, organizzative e allestitive connesse alla futura gestione.</w:t>
      </w:r>
    </w:p>
    <w:p w14:paraId="52CBE781" w14:textId="135AC5FD" w:rsidR="002D58D3" w:rsidRPr="000E4030" w:rsidRDefault="002511D9" w:rsidP="002511D9">
      <w:pPr>
        <w:jc w:val="both"/>
      </w:pPr>
      <w:r w:rsidRPr="000E4030">
        <w:t>Il modello gestionale dovrà garantire l'effettiva attivazione del Progetto di valorizzazione entro due mesi dalla conclusione dell'intervento di recupero/riqualificazione, secondo quanto previsto dall'Avviso regionale.</w:t>
      </w:r>
    </w:p>
    <w:p w14:paraId="737D114F" w14:textId="77777777" w:rsidR="002D58D3" w:rsidRPr="000E4030" w:rsidRDefault="002D58D3" w:rsidP="002D58D3">
      <w:pPr>
        <w:rPr>
          <w:b/>
          <w:bCs/>
        </w:rPr>
      </w:pPr>
      <w:r w:rsidRPr="000E4030">
        <w:rPr>
          <w:b/>
          <w:bCs/>
        </w:rPr>
        <w:t>Articolo 9 – Contenuti da sviluppare in co-progettazione</w:t>
      </w:r>
    </w:p>
    <w:p w14:paraId="200DEE8D" w14:textId="77777777" w:rsidR="002D58D3" w:rsidRPr="000E4030" w:rsidRDefault="002D58D3" w:rsidP="00751D5E">
      <w:pPr>
        <w:jc w:val="both"/>
      </w:pPr>
      <w:r w:rsidRPr="000E4030">
        <w:t>Il Tavolo dovrà arrivare alla redazione di un Progetto di valorizzazione conforme all’art. 9 dell’Avviso regionale.</w:t>
      </w:r>
    </w:p>
    <w:p w14:paraId="51854B99" w14:textId="77777777" w:rsidR="002D58D3" w:rsidRPr="000E4030" w:rsidRDefault="002D58D3" w:rsidP="00751D5E">
      <w:pPr>
        <w:jc w:val="both"/>
      </w:pPr>
      <w:r w:rsidRPr="000E4030">
        <w:t>In particolare dovranno essere definiti:</w:t>
      </w:r>
    </w:p>
    <w:p w14:paraId="01B20527" w14:textId="77777777" w:rsidR="002D58D3" w:rsidRPr="000E4030" w:rsidRDefault="002D58D3" w:rsidP="00751D5E">
      <w:pPr>
        <w:numPr>
          <w:ilvl w:val="0"/>
          <w:numId w:val="19"/>
        </w:numPr>
        <w:jc w:val="both"/>
      </w:pPr>
      <w:r w:rsidRPr="000E4030">
        <w:t xml:space="preserve">finalità di interesse generale e obiettivi; </w:t>
      </w:r>
    </w:p>
    <w:p w14:paraId="257C511B" w14:textId="77777777" w:rsidR="002D58D3" w:rsidRPr="000E4030" w:rsidRDefault="002D58D3" w:rsidP="00751D5E">
      <w:pPr>
        <w:numPr>
          <w:ilvl w:val="0"/>
          <w:numId w:val="19"/>
        </w:numPr>
        <w:jc w:val="both"/>
      </w:pPr>
      <w:r w:rsidRPr="000E4030">
        <w:t xml:space="preserve">attività da insediare e destinazioni prevalenti degli spazi; </w:t>
      </w:r>
    </w:p>
    <w:p w14:paraId="2D404B89" w14:textId="77777777" w:rsidR="002D58D3" w:rsidRPr="000E4030" w:rsidRDefault="002D58D3" w:rsidP="00751D5E">
      <w:pPr>
        <w:numPr>
          <w:ilvl w:val="0"/>
          <w:numId w:val="19"/>
        </w:numPr>
        <w:jc w:val="both"/>
      </w:pPr>
      <w:r w:rsidRPr="000E4030">
        <w:t xml:space="preserve">cabina di regia e governance; </w:t>
      </w:r>
    </w:p>
    <w:p w14:paraId="169E7F45" w14:textId="77777777" w:rsidR="002D58D3" w:rsidRPr="000E4030" w:rsidRDefault="002D58D3" w:rsidP="00751D5E">
      <w:pPr>
        <w:numPr>
          <w:ilvl w:val="0"/>
          <w:numId w:val="19"/>
        </w:numPr>
        <w:jc w:val="both"/>
      </w:pPr>
      <w:r w:rsidRPr="000E4030">
        <w:t xml:space="preserve">ruolo del partner/capofila e degli eventuali ulteriori soggetti; </w:t>
      </w:r>
    </w:p>
    <w:p w14:paraId="59852BE4" w14:textId="77777777" w:rsidR="002D58D3" w:rsidRPr="000E4030" w:rsidRDefault="002D58D3" w:rsidP="00751D5E">
      <w:pPr>
        <w:numPr>
          <w:ilvl w:val="0"/>
          <w:numId w:val="19"/>
        </w:numPr>
        <w:jc w:val="both"/>
      </w:pPr>
      <w:r w:rsidRPr="000E4030">
        <w:t xml:space="preserve">cronoprogramma almeno quindicennale; </w:t>
      </w:r>
    </w:p>
    <w:p w14:paraId="64F1C203" w14:textId="77777777" w:rsidR="002D58D3" w:rsidRPr="000E4030" w:rsidRDefault="002D58D3" w:rsidP="00751D5E">
      <w:pPr>
        <w:numPr>
          <w:ilvl w:val="0"/>
          <w:numId w:val="19"/>
        </w:numPr>
        <w:jc w:val="both"/>
      </w:pPr>
      <w:r w:rsidRPr="000E4030">
        <w:t xml:space="preserve">analisi costi-benefici per l’Ente; </w:t>
      </w:r>
    </w:p>
    <w:p w14:paraId="29ACD46B" w14:textId="77777777" w:rsidR="002D58D3" w:rsidRPr="000E4030" w:rsidRDefault="002D58D3" w:rsidP="00751D5E">
      <w:pPr>
        <w:numPr>
          <w:ilvl w:val="0"/>
          <w:numId w:val="19"/>
        </w:numPr>
        <w:jc w:val="both"/>
      </w:pPr>
      <w:r w:rsidRPr="000E4030">
        <w:t xml:space="preserve">allocazione dei rischi; </w:t>
      </w:r>
    </w:p>
    <w:p w14:paraId="665DD2DA" w14:textId="77777777" w:rsidR="002D58D3" w:rsidRPr="000E4030" w:rsidRDefault="002D58D3" w:rsidP="00751D5E">
      <w:pPr>
        <w:numPr>
          <w:ilvl w:val="0"/>
          <w:numId w:val="19"/>
        </w:numPr>
        <w:jc w:val="both"/>
      </w:pPr>
      <w:r w:rsidRPr="000E4030">
        <w:t xml:space="preserve">allocazione degli investimenti e delle spese correnti; </w:t>
      </w:r>
    </w:p>
    <w:p w14:paraId="386EE810" w14:textId="77777777" w:rsidR="002D58D3" w:rsidRPr="000E4030" w:rsidRDefault="002D58D3" w:rsidP="00751D5E">
      <w:pPr>
        <w:numPr>
          <w:ilvl w:val="0"/>
          <w:numId w:val="19"/>
        </w:numPr>
        <w:jc w:val="both"/>
      </w:pPr>
      <w:r w:rsidRPr="000E4030">
        <w:t xml:space="preserve">Piano Economico-Finanziario (PEF), con costi di gestione, ricavi e risorse destinate alla gestione; </w:t>
      </w:r>
    </w:p>
    <w:p w14:paraId="11C972C0" w14:textId="77777777" w:rsidR="002D58D3" w:rsidRPr="000E4030" w:rsidRDefault="002D58D3" w:rsidP="00751D5E">
      <w:pPr>
        <w:numPr>
          <w:ilvl w:val="0"/>
          <w:numId w:val="19"/>
        </w:numPr>
        <w:jc w:val="both"/>
      </w:pPr>
      <w:r w:rsidRPr="000E4030">
        <w:t xml:space="preserve">sostenibilità finanziaria; </w:t>
      </w:r>
    </w:p>
    <w:p w14:paraId="7843E76B" w14:textId="77777777" w:rsidR="002D58D3" w:rsidRPr="000E4030" w:rsidRDefault="002D58D3" w:rsidP="00751D5E">
      <w:pPr>
        <w:numPr>
          <w:ilvl w:val="0"/>
          <w:numId w:val="19"/>
        </w:numPr>
        <w:jc w:val="both"/>
      </w:pPr>
      <w:r w:rsidRPr="000E4030">
        <w:lastRenderedPageBreak/>
        <w:t xml:space="preserve">impegni assunti dal partner; </w:t>
      </w:r>
    </w:p>
    <w:p w14:paraId="6011F280" w14:textId="77777777" w:rsidR="002D58D3" w:rsidRPr="000E4030" w:rsidRDefault="002D58D3" w:rsidP="00751D5E">
      <w:pPr>
        <w:numPr>
          <w:ilvl w:val="0"/>
          <w:numId w:val="19"/>
        </w:numPr>
        <w:jc w:val="both"/>
      </w:pPr>
      <w:r w:rsidRPr="000E4030">
        <w:t xml:space="preserve">impegni richiesti al Comune; </w:t>
      </w:r>
    </w:p>
    <w:p w14:paraId="2B90F171" w14:textId="77777777" w:rsidR="002D58D3" w:rsidRPr="000E4030" w:rsidRDefault="002D58D3" w:rsidP="00751D5E">
      <w:pPr>
        <w:numPr>
          <w:ilvl w:val="0"/>
          <w:numId w:val="19"/>
        </w:numPr>
        <w:jc w:val="both"/>
      </w:pPr>
      <w:r w:rsidRPr="000E4030">
        <w:t xml:space="preserve">indicatori e sistema di monitoraggio; </w:t>
      </w:r>
    </w:p>
    <w:p w14:paraId="728B46D4" w14:textId="77777777" w:rsidR="002D58D3" w:rsidRPr="000E4030" w:rsidRDefault="002D58D3" w:rsidP="00751D5E">
      <w:pPr>
        <w:numPr>
          <w:ilvl w:val="0"/>
          <w:numId w:val="19"/>
        </w:numPr>
        <w:jc w:val="both"/>
      </w:pPr>
      <w:r w:rsidRPr="000E4030">
        <w:t xml:space="preserve">piano di comunicazione; </w:t>
      </w:r>
    </w:p>
    <w:p w14:paraId="6429177E" w14:textId="77777777" w:rsidR="002D58D3" w:rsidRPr="000E4030" w:rsidRDefault="002D58D3" w:rsidP="00751D5E">
      <w:pPr>
        <w:numPr>
          <w:ilvl w:val="0"/>
          <w:numId w:val="19"/>
        </w:numPr>
        <w:jc w:val="both"/>
      </w:pPr>
      <w:r w:rsidRPr="000E4030">
        <w:t xml:space="preserve">modalità di partecipazione della comunità; </w:t>
      </w:r>
    </w:p>
    <w:p w14:paraId="17772CF2" w14:textId="77777777" w:rsidR="002D58D3" w:rsidRPr="000E4030" w:rsidRDefault="002D58D3" w:rsidP="00751D5E">
      <w:pPr>
        <w:numPr>
          <w:ilvl w:val="0"/>
          <w:numId w:val="19"/>
        </w:numPr>
        <w:jc w:val="both"/>
      </w:pPr>
      <w:r w:rsidRPr="000E4030">
        <w:t xml:space="preserve">azioni di welfare culturale, inclusione e accessibilità. </w:t>
      </w:r>
    </w:p>
    <w:p w14:paraId="5203F02B" w14:textId="77777777" w:rsidR="002D58D3" w:rsidRPr="000E4030" w:rsidRDefault="002D58D3" w:rsidP="00751D5E">
      <w:pPr>
        <w:jc w:val="both"/>
      </w:pPr>
      <w:r w:rsidRPr="000E4030">
        <w:t xml:space="preserve">Si tratta dei contenuti minimi espressamente richiesti dall’Avviso regionale. </w:t>
      </w:r>
    </w:p>
    <w:p w14:paraId="7C217A8F" w14:textId="10043994" w:rsidR="002D58D3" w:rsidRPr="000E4030" w:rsidRDefault="002D58D3" w:rsidP="002D58D3"/>
    <w:p w14:paraId="2B67B118" w14:textId="77777777" w:rsidR="002D58D3" w:rsidRPr="000E4030" w:rsidRDefault="002D58D3" w:rsidP="002D58D3">
      <w:pPr>
        <w:rPr>
          <w:b/>
          <w:bCs/>
        </w:rPr>
      </w:pPr>
      <w:r w:rsidRPr="000E4030">
        <w:rPr>
          <w:b/>
          <w:bCs/>
        </w:rPr>
        <w:t>Articolo 10 – Risorse e impegni</w:t>
      </w:r>
    </w:p>
    <w:p w14:paraId="4401A3FC" w14:textId="77777777" w:rsidR="002D58D3" w:rsidRPr="000E4030" w:rsidRDefault="002D58D3" w:rsidP="00751D5E">
      <w:pPr>
        <w:jc w:val="both"/>
      </w:pPr>
      <w:r w:rsidRPr="000E4030">
        <w:t>Il Comune concorre alla costruzione del partenariato attraverso:</w:t>
      </w:r>
    </w:p>
    <w:p w14:paraId="0DFCD237" w14:textId="22C2EF2B" w:rsidR="002D58D3" w:rsidRPr="000E4030" w:rsidRDefault="002D58D3" w:rsidP="00751D5E">
      <w:pPr>
        <w:jc w:val="both"/>
      </w:pPr>
      <w:r w:rsidRPr="000E4030">
        <w:t xml:space="preserve">a) il </w:t>
      </w:r>
      <w:r w:rsidR="002963FF">
        <w:t>sistema dei luoghi</w:t>
      </w:r>
      <w:r w:rsidRPr="000E4030">
        <w:t xml:space="preserve"> oggetto della valorizzazione, nei limiti e secondo le modalità che saranno definite;</w:t>
      </w:r>
    </w:p>
    <w:p w14:paraId="37194F63" w14:textId="77777777" w:rsidR="002D58D3" w:rsidRPr="000E4030" w:rsidRDefault="002D58D3" w:rsidP="00751D5E">
      <w:pPr>
        <w:jc w:val="both"/>
      </w:pPr>
      <w:r w:rsidRPr="000E4030">
        <w:t>b) l’intervento di recupero/riqualificazione candidato al PR FESR;</w:t>
      </w:r>
    </w:p>
    <w:p w14:paraId="610766C6" w14:textId="77777777" w:rsidR="002D58D3" w:rsidRPr="000E4030" w:rsidRDefault="002D58D3" w:rsidP="00751D5E">
      <w:pPr>
        <w:jc w:val="both"/>
      </w:pPr>
      <w:r w:rsidRPr="000E4030">
        <w:t>c) le attività tecnico-amministrative necessarie alla candidatura;</w:t>
      </w:r>
    </w:p>
    <w:p w14:paraId="73FEA3A7" w14:textId="77777777" w:rsidR="002D58D3" w:rsidRPr="000E4030" w:rsidRDefault="002D58D3" w:rsidP="00751D5E">
      <w:pPr>
        <w:jc w:val="both"/>
      </w:pPr>
      <w:r w:rsidRPr="000E4030">
        <w:t>d) il coordinamento del procedimento di co-progettazione;</w:t>
      </w:r>
    </w:p>
    <w:p w14:paraId="0AD922D3" w14:textId="77777777" w:rsidR="002D58D3" w:rsidRPr="000E4030" w:rsidRDefault="002D58D3" w:rsidP="00751D5E">
      <w:pPr>
        <w:jc w:val="both"/>
      </w:pPr>
      <w:r w:rsidRPr="000E4030">
        <w:t>e) le ulteriori risorse, beni, servizi o utilità che saranno eventualmente individuati negli atti successivi.</w:t>
      </w:r>
    </w:p>
    <w:p w14:paraId="4719B485" w14:textId="77777777" w:rsidR="002D58D3" w:rsidRPr="000E4030" w:rsidRDefault="002D58D3" w:rsidP="00751D5E">
      <w:pPr>
        <w:jc w:val="both"/>
      </w:pPr>
      <w:r w:rsidRPr="000E4030">
        <w:t>Il candidato dovrà indicare nella proposta:</w:t>
      </w:r>
    </w:p>
    <w:p w14:paraId="402F312D" w14:textId="77777777" w:rsidR="002D58D3" w:rsidRPr="000E4030" w:rsidRDefault="002D58D3" w:rsidP="00751D5E">
      <w:pPr>
        <w:numPr>
          <w:ilvl w:val="0"/>
          <w:numId w:val="20"/>
        </w:numPr>
        <w:jc w:val="both"/>
      </w:pPr>
      <w:r w:rsidRPr="000E4030">
        <w:t xml:space="preserve">risorse professionali; </w:t>
      </w:r>
    </w:p>
    <w:p w14:paraId="6D7E6389" w14:textId="77777777" w:rsidR="002D58D3" w:rsidRPr="000E4030" w:rsidRDefault="002D58D3" w:rsidP="00751D5E">
      <w:pPr>
        <w:numPr>
          <w:ilvl w:val="0"/>
          <w:numId w:val="20"/>
        </w:numPr>
        <w:jc w:val="both"/>
      </w:pPr>
      <w:r w:rsidRPr="000E4030">
        <w:t xml:space="preserve">risorse organizzative; </w:t>
      </w:r>
    </w:p>
    <w:p w14:paraId="24BD76F5" w14:textId="77777777" w:rsidR="002D58D3" w:rsidRPr="000E4030" w:rsidRDefault="002D58D3" w:rsidP="00751D5E">
      <w:pPr>
        <w:numPr>
          <w:ilvl w:val="0"/>
          <w:numId w:val="20"/>
        </w:numPr>
        <w:jc w:val="both"/>
      </w:pPr>
      <w:r w:rsidRPr="000E4030">
        <w:t xml:space="preserve">reti e collaborazioni; </w:t>
      </w:r>
    </w:p>
    <w:p w14:paraId="138955F8" w14:textId="77777777" w:rsidR="002D58D3" w:rsidRPr="000E4030" w:rsidRDefault="002D58D3" w:rsidP="00751D5E">
      <w:pPr>
        <w:numPr>
          <w:ilvl w:val="0"/>
          <w:numId w:val="20"/>
        </w:numPr>
        <w:jc w:val="both"/>
      </w:pPr>
      <w:r w:rsidRPr="000E4030">
        <w:t xml:space="preserve">eventuali risorse finanziarie; </w:t>
      </w:r>
    </w:p>
    <w:p w14:paraId="16B3D114" w14:textId="77777777" w:rsidR="002D58D3" w:rsidRPr="000E4030" w:rsidRDefault="002D58D3" w:rsidP="00751D5E">
      <w:pPr>
        <w:numPr>
          <w:ilvl w:val="0"/>
          <w:numId w:val="20"/>
        </w:numPr>
        <w:jc w:val="both"/>
      </w:pPr>
      <w:r w:rsidRPr="000E4030">
        <w:t xml:space="preserve">investimenti; </w:t>
      </w:r>
    </w:p>
    <w:p w14:paraId="0B68B8C5" w14:textId="77777777" w:rsidR="002D58D3" w:rsidRPr="000E4030" w:rsidRDefault="002D58D3" w:rsidP="00751D5E">
      <w:pPr>
        <w:numPr>
          <w:ilvl w:val="0"/>
          <w:numId w:val="20"/>
        </w:numPr>
        <w:jc w:val="both"/>
      </w:pPr>
      <w:r w:rsidRPr="000E4030">
        <w:t xml:space="preserve">beni/attrezzature; </w:t>
      </w:r>
    </w:p>
    <w:p w14:paraId="4B852280" w14:textId="77777777" w:rsidR="002D58D3" w:rsidRPr="000E4030" w:rsidRDefault="002D58D3" w:rsidP="00751D5E">
      <w:pPr>
        <w:numPr>
          <w:ilvl w:val="0"/>
          <w:numId w:val="20"/>
        </w:numPr>
        <w:jc w:val="both"/>
      </w:pPr>
      <w:r w:rsidRPr="000E4030">
        <w:t xml:space="preserve">know-how; </w:t>
      </w:r>
    </w:p>
    <w:p w14:paraId="4D896689" w14:textId="77777777" w:rsidR="002D58D3" w:rsidRPr="000E4030" w:rsidRDefault="002D58D3" w:rsidP="00751D5E">
      <w:pPr>
        <w:numPr>
          <w:ilvl w:val="0"/>
          <w:numId w:val="20"/>
        </w:numPr>
        <w:jc w:val="both"/>
      </w:pPr>
      <w:r w:rsidRPr="000E4030">
        <w:t xml:space="preserve">attività e servizi; </w:t>
      </w:r>
    </w:p>
    <w:p w14:paraId="2B2F6E09" w14:textId="77777777" w:rsidR="002D58D3" w:rsidRPr="000E4030" w:rsidRDefault="002D58D3" w:rsidP="00751D5E">
      <w:pPr>
        <w:jc w:val="both"/>
      </w:pPr>
      <w:r w:rsidRPr="000E4030">
        <w:t>che è disponibile ad apportare al progetto.</w:t>
      </w:r>
    </w:p>
    <w:p w14:paraId="559D280F" w14:textId="77777777" w:rsidR="002D58D3" w:rsidRPr="000E4030" w:rsidRDefault="002D58D3" w:rsidP="00751D5E">
      <w:pPr>
        <w:jc w:val="both"/>
      </w:pPr>
      <w:r w:rsidRPr="000E4030">
        <w:t>Le risorse PR FESR non costituiscono automaticamente risorse attribuite al partner. Il contributo regionale è destinato al beneficiario pubblico e alle spese ammissibili dell’intervento secondo quanto stabilito dall’Avviso.</w:t>
      </w:r>
    </w:p>
    <w:p w14:paraId="0916AAA8" w14:textId="77777777" w:rsidR="002D58D3" w:rsidRPr="000E4030" w:rsidRDefault="002D58D3" w:rsidP="00751D5E">
      <w:pPr>
        <w:jc w:val="both"/>
      </w:pPr>
      <w:r w:rsidRPr="000E4030">
        <w:t xml:space="preserve">Resta ferma la possibilità, espressamente riconosciuta dall’Avviso regionale, che il partner possa essere beneficiario di altri contributi o agevolazioni compatibili destinati alla realizzazione del progetto di valorizzazione. </w:t>
      </w:r>
    </w:p>
    <w:p w14:paraId="459DB564" w14:textId="6734C245" w:rsidR="002D58D3" w:rsidRPr="000E4030" w:rsidRDefault="002D58D3" w:rsidP="002D58D3"/>
    <w:p w14:paraId="4E44864F" w14:textId="77777777" w:rsidR="002D58D3" w:rsidRPr="000E4030" w:rsidRDefault="002D58D3" w:rsidP="002D58D3">
      <w:pPr>
        <w:rPr>
          <w:b/>
          <w:bCs/>
        </w:rPr>
      </w:pPr>
      <w:r w:rsidRPr="000E4030">
        <w:rPr>
          <w:b/>
          <w:bCs/>
        </w:rPr>
        <w:lastRenderedPageBreak/>
        <w:t>Articolo 11 – Modalità e termine di presentazione</w:t>
      </w:r>
    </w:p>
    <w:p w14:paraId="35E15B64" w14:textId="77777777" w:rsidR="002D58D3" w:rsidRPr="000E4030" w:rsidRDefault="002D58D3" w:rsidP="00751D5E">
      <w:pPr>
        <w:jc w:val="both"/>
      </w:pPr>
      <w:r w:rsidRPr="000E4030">
        <w:t>La manifestazione di interesse dovrà pervenire esclusivamente mediante PEC all’indirizzo:</w:t>
      </w:r>
    </w:p>
    <w:p w14:paraId="217BEB3D" w14:textId="77777777" w:rsidR="002D58D3" w:rsidRPr="000E4030" w:rsidRDefault="002D58D3" w:rsidP="00751D5E">
      <w:pPr>
        <w:jc w:val="both"/>
      </w:pPr>
      <w:r w:rsidRPr="000E4030">
        <w:rPr>
          <w:b/>
          <w:bCs/>
        </w:rPr>
        <w:t>comune.valfabbrica@postacert.umbria.it</w:t>
      </w:r>
    </w:p>
    <w:p w14:paraId="29FC49D2" w14:textId="76EAC780" w:rsidR="002D58D3" w:rsidRPr="000E4030" w:rsidRDefault="002D58D3" w:rsidP="00751D5E">
      <w:pPr>
        <w:jc w:val="both"/>
      </w:pPr>
      <w:r w:rsidRPr="000E4030">
        <w:t xml:space="preserve">entro le ore </w:t>
      </w:r>
      <w:r w:rsidR="00FC233A">
        <w:rPr>
          <w:b/>
          <w:bCs/>
        </w:rPr>
        <w:t>12:00</w:t>
      </w:r>
      <w:r w:rsidRPr="000E4030">
        <w:rPr>
          <w:b/>
          <w:bCs/>
        </w:rPr>
        <w:t xml:space="preserve"> </w:t>
      </w:r>
      <w:r w:rsidRPr="00FC233A">
        <w:t>del</w:t>
      </w:r>
      <w:r w:rsidR="00751D5E" w:rsidRPr="000E4030">
        <w:rPr>
          <w:b/>
          <w:bCs/>
        </w:rPr>
        <w:t xml:space="preserve"> </w:t>
      </w:r>
      <w:r w:rsidR="00FC233A">
        <w:rPr>
          <w:b/>
          <w:bCs/>
        </w:rPr>
        <w:t>24.08.2026</w:t>
      </w:r>
      <w:r w:rsidRPr="000E4030">
        <w:t>.</w:t>
      </w:r>
    </w:p>
    <w:p w14:paraId="4EA8BBC7" w14:textId="77777777" w:rsidR="002D58D3" w:rsidRPr="000E4030" w:rsidRDefault="002D58D3" w:rsidP="00751D5E">
      <w:pPr>
        <w:jc w:val="both"/>
      </w:pPr>
      <w:r w:rsidRPr="000E4030">
        <w:t>L’oggetto della PEC dovrà riportare:</w:t>
      </w:r>
    </w:p>
    <w:p w14:paraId="136206AB" w14:textId="77777777" w:rsidR="00FC233A" w:rsidRDefault="00FC233A" w:rsidP="00751D5E">
      <w:pPr>
        <w:jc w:val="both"/>
        <w:rPr>
          <w:b/>
          <w:bCs/>
        </w:rPr>
      </w:pPr>
      <w:r w:rsidRPr="00FC233A">
        <w:rPr>
          <w:b/>
          <w:bCs/>
        </w:rPr>
        <w:t>“MANIFESTAZIONE DI INTERESSE – PR FESR UMBRIA 2021–2027 – AZIONE 4.6.1 – PARTNER PER IL PROGETTO DI VALORIZZAZIONE DEL SISTEMA DEI LUOGHI DI CASACASTALDA”</w:t>
      </w:r>
    </w:p>
    <w:p w14:paraId="2B72D8B2" w14:textId="7827367B" w:rsidR="002D58D3" w:rsidRPr="000E4030" w:rsidRDefault="002D58D3" w:rsidP="00751D5E">
      <w:pPr>
        <w:jc w:val="both"/>
      </w:pPr>
      <w:r w:rsidRPr="000E4030">
        <w:t>Faranno fede data e ora di ricezione della PEC.</w:t>
      </w:r>
    </w:p>
    <w:p w14:paraId="6FEFDD3B" w14:textId="7232E9D4" w:rsidR="002D58D3" w:rsidRPr="000E4030" w:rsidRDefault="002D58D3" w:rsidP="002D58D3"/>
    <w:p w14:paraId="600725F4" w14:textId="77777777" w:rsidR="002D58D3" w:rsidRPr="000E4030" w:rsidRDefault="002D58D3" w:rsidP="002D58D3">
      <w:pPr>
        <w:rPr>
          <w:b/>
          <w:bCs/>
        </w:rPr>
      </w:pPr>
      <w:r w:rsidRPr="000E4030">
        <w:rPr>
          <w:b/>
          <w:bCs/>
        </w:rPr>
        <w:t>Articolo 12 – Documentazione</w:t>
      </w:r>
    </w:p>
    <w:p w14:paraId="0D47F5DC" w14:textId="77777777" w:rsidR="002D58D3" w:rsidRPr="000E4030" w:rsidRDefault="002D58D3" w:rsidP="00751D5E">
      <w:pPr>
        <w:jc w:val="both"/>
      </w:pPr>
      <w:r w:rsidRPr="000E4030">
        <w:t>La candidatura dovrà contenere:</w:t>
      </w:r>
    </w:p>
    <w:p w14:paraId="1CAFA1D6" w14:textId="77777777" w:rsidR="002D58D3" w:rsidRPr="000E4030" w:rsidRDefault="002D58D3" w:rsidP="00751D5E">
      <w:pPr>
        <w:numPr>
          <w:ilvl w:val="0"/>
          <w:numId w:val="21"/>
        </w:numPr>
        <w:jc w:val="both"/>
      </w:pPr>
      <w:r w:rsidRPr="000E4030">
        <w:t xml:space="preserve">domanda di partecipazione secondo il modello predisposto dal Comune; </w:t>
      </w:r>
    </w:p>
    <w:p w14:paraId="18E048F7" w14:textId="77777777" w:rsidR="002D58D3" w:rsidRPr="000E4030" w:rsidRDefault="002D58D3" w:rsidP="00751D5E">
      <w:pPr>
        <w:numPr>
          <w:ilvl w:val="0"/>
          <w:numId w:val="21"/>
        </w:numPr>
        <w:jc w:val="both"/>
      </w:pPr>
      <w:r w:rsidRPr="000E4030">
        <w:t xml:space="preserve">dichiarazioni sul possesso dei requisiti; </w:t>
      </w:r>
    </w:p>
    <w:p w14:paraId="6F5BE460" w14:textId="77777777" w:rsidR="002D58D3" w:rsidRPr="000E4030" w:rsidRDefault="002D58D3" w:rsidP="00751D5E">
      <w:pPr>
        <w:numPr>
          <w:ilvl w:val="0"/>
          <w:numId w:val="21"/>
        </w:numPr>
        <w:jc w:val="both"/>
      </w:pPr>
      <w:r w:rsidRPr="000E4030">
        <w:t xml:space="preserve">documento di identità del sottoscrittore, ove necessario; </w:t>
      </w:r>
    </w:p>
    <w:p w14:paraId="33551D01" w14:textId="77777777" w:rsidR="002D58D3" w:rsidRPr="000E4030" w:rsidRDefault="002D58D3" w:rsidP="00751D5E">
      <w:pPr>
        <w:numPr>
          <w:ilvl w:val="0"/>
          <w:numId w:val="21"/>
        </w:numPr>
        <w:jc w:val="both"/>
      </w:pPr>
      <w:r w:rsidRPr="000E4030">
        <w:t xml:space="preserve">atto costitutivo e statuto, ove pertinenti; </w:t>
      </w:r>
    </w:p>
    <w:p w14:paraId="63467904" w14:textId="77777777" w:rsidR="002D58D3" w:rsidRPr="000E4030" w:rsidRDefault="002D58D3" w:rsidP="00751D5E">
      <w:pPr>
        <w:numPr>
          <w:ilvl w:val="0"/>
          <w:numId w:val="21"/>
        </w:numPr>
        <w:jc w:val="both"/>
      </w:pPr>
      <w:r w:rsidRPr="000E4030">
        <w:t xml:space="preserve">visura camerale/iscrizione RUNTS o altra documentazione relativa alla natura del soggetto, secondo il caso; </w:t>
      </w:r>
    </w:p>
    <w:p w14:paraId="219D7D80" w14:textId="77777777" w:rsidR="002D58D3" w:rsidRPr="000E4030" w:rsidRDefault="002D58D3" w:rsidP="00751D5E">
      <w:pPr>
        <w:numPr>
          <w:ilvl w:val="0"/>
          <w:numId w:val="21"/>
        </w:numPr>
        <w:jc w:val="both"/>
      </w:pPr>
      <w:r w:rsidRPr="000E4030">
        <w:t xml:space="preserve">curriculum del candidato; </w:t>
      </w:r>
    </w:p>
    <w:p w14:paraId="31E45252" w14:textId="77777777" w:rsidR="002D58D3" w:rsidRPr="000E4030" w:rsidRDefault="002D58D3" w:rsidP="00751D5E">
      <w:pPr>
        <w:numPr>
          <w:ilvl w:val="0"/>
          <w:numId w:val="21"/>
        </w:numPr>
        <w:jc w:val="both"/>
      </w:pPr>
      <w:r w:rsidRPr="000E4030">
        <w:t xml:space="preserve">curricula delle principali professionalità; </w:t>
      </w:r>
    </w:p>
    <w:p w14:paraId="1F36DDD2" w14:textId="77777777" w:rsidR="002D58D3" w:rsidRPr="000E4030" w:rsidRDefault="002D58D3" w:rsidP="00751D5E">
      <w:pPr>
        <w:numPr>
          <w:ilvl w:val="0"/>
          <w:numId w:val="21"/>
        </w:numPr>
        <w:jc w:val="both"/>
      </w:pPr>
      <w:r w:rsidRPr="000E4030">
        <w:t xml:space="preserve">documentazione delle esperienze pregresse; </w:t>
      </w:r>
    </w:p>
    <w:p w14:paraId="16E88673" w14:textId="77777777" w:rsidR="002D58D3" w:rsidRPr="000E4030" w:rsidRDefault="002D58D3" w:rsidP="00751D5E">
      <w:pPr>
        <w:numPr>
          <w:ilvl w:val="0"/>
          <w:numId w:val="21"/>
        </w:numPr>
        <w:jc w:val="both"/>
      </w:pPr>
      <w:r w:rsidRPr="000E4030">
        <w:t xml:space="preserve">proposta preliminare di valorizzazione di cui all’art. 8; </w:t>
      </w:r>
    </w:p>
    <w:p w14:paraId="717AB65A" w14:textId="77777777" w:rsidR="002D58D3" w:rsidRPr="000E4030" w:rsidRDefault="002D58D3" w:rsidP="00751D5E">
      <w:pPr>
        <w:numPr>
          <w:ilvl w:val="0"/>
          <w:numId w:val="21"/>
        </w:numPr>
        <w:jc w:val="both"/>
      </w:pPr>
      <w:r w:rsidRPr="000E4030">
        <w:t xml:space="preserve">in caso di raggruppamento, dichiarazione dei componenti, individuazione del capofila e ripartizione preliminare di ruoli e attività; </w:t>
      </w:r>
    </w:p>
    <w:p w14:paraId="0BB28CF7" w14:textId="77777777" w:rsidR="002D58D3" w:rsidRPr="000E4030" w:rsidRDefault="002D58D3" w:rsidP="00751D5E">
      <w:pPr>
        <w:numPr>
          <w:ilvl w:val="0"/>
          <w:numId w:val="21"/>
        </w:numPr>
        <w:jc w:val="both"/>
      </w:pPr>
      <w:r w:rsidRPr="000E4030">
        <w:t xml:space="preserve">eventuali lettere/manifestazioni di disponibilità di ulteriori soggetti della rete; </w:t>
      </w:r>
    </w:p>
    <w:p w14:paraId="5BD6935B" w14:textId="77777777" w:rsidR="002D58D3" w:rsidRPr="000E4030" w:rsidRDefault="002D58D3" w:rsidP="00751D5E">
      <w:pPr>
        <w:numPr>
          <w:ilvl w:val="0"/>
          <w:numId w:val="21"/>
        </w:numPr>
        <w:jc w:val="both"/>
      </w:pPr>
      <w:r w:rsidRPr="000E4030">
        <w:t xml:space="preserve">eventuale ulteriore documentazione ritenuta utile. </w:t>
      </w:r>
    </w:p>
    <w:p w14:paraId="51DFE9AB" w14:textId="26416F04" w:rsidR="002D58D3" w:rsidRPr="000E4030" w:rsidRDefault="002D58D3" w:rsidP="002D58D3"/>
    <w:p w14:paraId="16141645" w14:textId="77777777" w:rsidR="002D58D3" w:rsidRPr="000E4030" w:rsidRDefault="002D58D3" w:rsidP="002D58D3">
      <w:pPr>
        <w:rPr>
          <w:b/>
          <w:bCs/>
        </w:rPr>
      </w:pPr>
      <w:r w:rsidRPr="000E4030">
        <w:rPr>
          <w:b/>
          <w:bCs/>
        </w:rPr>
        <w:t>Articolo 13 – Commissione e valutazione</w:t>
      </w:r>
    </w:p>
    <w:p w14:paraId="1BA7240B" w14:textId="77777777" w:rsidR="002D58D3" w:rsidRPr="000E4030" w:rsidRDefault="002D58D3" w:rsidP="00751D5E">
      <w:pPr>
        <w:jc w:val="both"/>
      </w:pPr>
      <w:r w:rsidRPr="000E4030">
        <w:t>Le candidature ammissibili saranno valutate da una Commissione nominata successivamente alla scadenza del termine.</w:t>
      </w:r>
    </w:p>
    <w:p w14:paraId="761E7EB4" w14:textId="77777777" w:rsidR="002D58D3" w:rsidRPr="000E4030" w:rsidRDefault="002D58D3" w:rsidP="00751D5E">
      <w:pPr>
        <w:jc w:val="both"/>
      </w:pPr>
      <w:r w:rsidRPr="000E4030">
        <w:t>La Commissione procederà:</w:t>
      </w:r>
    </w:p>
    <w:p w14:paraId="0AEFAEE3" w14:textId="77777777" w:rsidR="002D58D3" w:rsidRPr="000E4030" w:rsidRDefault="002D58D3" w:rsidP="00751D5E">
      <w:pPr>
        <w:numPr>
          <w:ilvl w:val="0"/>
          <w:numId w:val="22"/>
        </w:numPr>
        <w:jc w:val="both"/>
      </w:pPr>
      <w:r w:rsidRPr="000E4030">
        <w:t xml:space="preserve">alla verifica della regolarità della documentazione; </w:t>
      </w:r>
    </w:p>
    <w:p w14:paraId="2814F8BB" w14:textId="77777777" w:rsidR="002D58D3" w:rsidRPr="000E4030" w:rsidRDefault="002D58D3" w:rsidP="00751D5E">
      <w:pPr>
        <w:numPr>
          <w:ilvl w:val="0"/>
          <w:numId w:val="22"/>
        </w:numPr>
        <w:jc w:val="both"/>
      </w:pPr>
      <w:r w:rsidRPr="000E4030">
        <w:t xml:space="preserve">alla verifica dei requisiti; </w:t>
      </w:r>
    </w:p>
    <w:p w14:paraId="4796F599" w14:textId="77777777" w:rsidR="002D58D3" w:rsidRPr="000E4030" w:rsidRDefault="002D58D3" w:rsidP="00751D5E">
      <w:pPr>
        <w:numPr>
          <w:ilvl w:val="0"/>
          <w:numId w:val="22"/>
        </w:numPr>
        <w:jc w:val="both"/>
      </w:pPr>
      <w:r w:rsidRPr="000E4030">
        <w:t xml:space="preserve">alla valutazione comparativa delle candidature; </w:t>
      </w:r>
    </w:p>
    <w:p w14:paraId="0558DC5B" w14:textId="77777777" w:rsidR="002D58D3" w:rsidRPr="000E4030" w:rsidRDefault="002D58D3" w:rsidP="00751D5E">
      <w:pPr>
        <w:numPr>
          <w:ilvl w:val="0"/>
          <w:numId w:val="22"/>
        </w:numPr>
        <w:jc w:val="both"/>
      </w:pPr>
      <w:r w:rsidRPr="000E4030">
        <w:lastRenderedPageBreak/>
        <w:t xml:space="preserve">alla formulazione della graduatoria. </w:t>
      </w:r>
    </w:p>
    <w:p w14:paraId="3D0A4682" w14:textId="77777777" w:rsidR="002D58D3" w:rsidRPr="000E4030" w:rsidRDefault="002D58D3" w:rsidP="00751D5E">
      <w:pPr>
        <w:jc w:val="both"/>
      </w:pPr>
      <w:r w:rsidRPr="000E4030">
        <w:t>Le operazioni saranno verbalizzate.</w:t>
      </w:r>
    </w:p>
    <w:p w14:paraId="4E3FAC96" w14:textId="374CAFD1" w:rsidR="002D58D3" w:rsidRPr="000E4030" w:rsidRDefault="002D58D3" w:rsidP="002D58D3"/>
    <w:p w14:paraId="7BCCDBA4" w14:textId="77777777" w:rsidR="002D58D3" w:rsidRPr="000E4030" w:rsidRDefault="002D58D3" w:rsidP="002D58D3">
      <w:pPr>
        <w:rPr>
          <w:b/>
          <w:bCs/>
        </w:rPr>
      </w:pPr>
      <w:r w:rsidRPr="000E4030">
        <w:rPr>
          <w:b/>
          <w:bCs/>
        </w:rPr>
        <w:t>Articolo 14 – Criteri di valutazione</w:t>
      </w:r>
    </w:p>
    <w:p w14:paraId="7D132B05" w14:textId="7743B30C" w:rsidR="002D58D3" w:rsidRPr="000E4030" w:rsidRDefault="002D58D3" w:rsidP="002D58D3"/>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01"/>
        <w:gridCol w:w="937"/>
      </w:tblGrid>
      <w:tr w:rsidR="002D58D3" w:rsidRPr="000E4030" w14:paraId="1EA4E993" w14:textId="77777777">
        <w:trPr>
          <w:tblHeader/>
          <w:tblCellSpacing w:w="15" w:type="dxa"/>
        </w:trPr>
        <w:tc>
          <w:tcPr>
            <w:tcW w:w="0" w:type="auto"/>
            <w:vAlign w:val="center"/>
            <w:hideMark/>
          </w:tcPr>
          <w:p w14:paraId="6366562D" w14:textId="77777777" w:rsidR="002D58D3" w:rsidRPr="000E4030" w:rsidRDefault="002D58D3" w:rsidP="002D58D3">
            <w:pPr>
              <w:rPr>
                <w:b/>
                <w:bCs/>
              </w:rPr>
            </w:pPr>
            <w:r w:rsidRPr="000E4030">
              <w:rPr>
                <w:b/>
                <w:bCs/>
              </w:rPr>
              <w:t>Criterio</w:t>
            </w:r>
          </w:p>
        </w:tc>
        <w:tc>
          <w:tcPr>
            <w:tcW w:w="0" w:type="auto"/>
            <w:vAlign w:val="center"/>
            <w:hideMark/>
          </w:tcPr>
          <w:p w14:paraId="6804E3D2" w14:textId="77777777" w:rsidR="002D58D3" w:rsidRPr="000E4030" w:rsidRDefault="002D58D3" w:rsidP="002D58D3">
            <w:pPr>
              <w:rPr>
                <w:b/>
                <w:bCs/>
              </w:rPr>
            </w:pPr>
            <w:r w:rsidRPr="000E4030">
              <w:rPr>
                <w:b/>
                <w:bCs/>
              </w:rPr>
              <w:t>Punti max</w:t>
            </w:r>
          </w:p>
        </w:tc>
      </w:tr>
      <w:tr w:rsidR="002511D9" w:rsidRPr="000E4030" w14:paraId="12CD990C" w14:textId="77777777" w:rsidTr="006578FE">
        <w:trPr>
          <w:tblCellSpacing w:w="15" w:type="dxa"/>
        </w:trPr>
        <w:tc>
          <w:tcPr>
            <w:tcW w:w="0" w:type="auto"/>
            <w:hideMark/>
          </w:tcPr>
          <w:p w14:paraId="37A170AA" w14:textId="5EDEA519" w:rsidR="002511D9" w:rsidRPr="000E4030" w:rsidRDefault="002511D9" w:rsidP="002511D9">
            <w:r w:rsidRPr="000E4030">
              <w:t>Esperienze pregresse, affidabilità e radicamento territoriale</w:t>
            </w:r>
          </w:p>
        </w:tc>
        <w:tc>
          <w:tcPr>
            <w:tcW w:w="0" w:type="auto"/>
            <w:hideMark/>
          </w:tcPr>
          <w:p w14:paraId="476BEF71" w14:textId="5EFA8DCF" w:rsidR="002511D9" w:rsidRPr="000E4030" w:rsidRDefault="002511D9" w:rsidP="002511D9">
            <w:pPr>
              <w:jc w:val="center"/>
            </w:pPr>
            <w:r w:rsidRPr="000E4030">
              <w:t>12</w:t>
            </w:r>
          </w:p>
        </w:tc>
      </w:tr>
      <w:tr w:rsidR="002511D9" w:rsidRPr="000E4030" w14:paraId="05937F6D" w14:textId="77777777" w:rsidTr="006578FE">
        <w:trPr>
          <w:tblCellSpacing w:w="15" w:type="dxa"/>
        </w:trPr>
        <w:tc>
          <w:tcPr>
            <w:tcW w:w="0" w:type="auto"/>
            <w:hideMark/>
          </w:tcPr>
          <w:p w14:paraId="74751069" w14:textId="3FD8478D" w:rsidR="002511D9" w:rsidRPr="000E4030" w:rsidRDefault="002511D9" w:rsidP="002511D9">
            <w:r w:rsidRPr="000E4030">
              <w:t>Qualità e coerenza complessiva della proposta di valorizzazione, risultati e impatti attesi</w:t>
            </w:r>
          </w:p>
        </w:tc>
        <w:tc>
          <w:tcPr>
            <w:tcW w:w="0" w:type="auto"/>
            <w:hideMark/>
          </w:tcPr>
          <w:p w14:paraId="4A038F0B" w14:textId="479C48B8" w:rsidR="002511D9" w:rsidRPr="000E4030" w:rsidRDefault="002511D9" w:rsidP="002511D9">
            <w:pPr>
              <w:jc w:val="center"/>
            </w:pPr>
            <w:r w:rsidRPr="000E4030">
              <w:t>13</w:t>
            </w:r>
          </w:p>
        </w:tc>
      </w:tr>
      <w:tr w:rsidR="002511D9" w:rsidRPr="000E4030" w14:paraId="7C3C4BD7" w14:textId="77777777" w:rsidTr="006578FE">
        <w:trPr>
          <w:tblCellSpacing w:w="15" w:type="dxa"/>
        </w:trPr>
        <w:tc>
          <w:tcPr>
            <w:tcW w:w="0" w:type="auto"/>
            <w:hideMark/>
          </w:tcPr>
          <w:p w14:paraId="068C37B1" w14:textId="49DAC4D8" w:rsidR="002511D9" w:rsidRPr="000E4030" w:rsidRDefault="002511D9" w:rsidP="002511D9">
            <w:r w:rsidRPr="000E4030">
              <w:t>Welfare culturale</w:t>
            </w:r>
          </w:p>
        </w:tc>
        <w:tc>
          <w:tcPr>
            <w:tcW w:w="0" w:type="auto"/>
            <w:hideMark/>
          </w:tcPr>
          <w:p w14:paraId="4C413287" w14:textId="6BE38927" w:rsidR="002511D9" w:rsidRPr="000E4030" w:rsidRDefault="002511D9" w:rsidP="002511D9">
            <w:pPr>
              <w:jc w:val="center"/>
            </w:pPr>
            <w:r w:rsidRPr="000E4030">
              <w:t>8</w:t>
            </w:r>
          </w:p>
        </w:tc>
      </w:tr>
      <w:tr w:rsidR="002511D9" w:rsidRPr="000E4030" w14:paraId="7B5618F6" w14:textId="77777777" w:rsidTr="006578FE">
        <w:trPr>
          <w:tblCellSpacing w:w="15" w:type="dxa"/>
        </w:trPr>
        <w:tc>
          <w:tcPr>
            <w:tcW w:w="0" w:type="auto"/>
            <w:hideMark/>
          </w:tcPr>
          <w:p w14:paraId="30367F67" w14:textId="259879A5" w:rsidR="002511D9" w:rsidRPr="000E4030" w:rsidRDefault="002511D9" w:rsidP="002511D9">
            <w:r w:rsidRPr="000E4030">
              <w:t>Inclusione, non discriminazione, accessibilità e coinvolgimento dei gruppi vulnerabili</w:t>
            </w:r>
          </w:p>
        </w:tc>
        <w:tc>
          <w:tcPr>
            <w:tcW w:w="0" w:type="auto"/>
            <w:hideMark/>
          </w:tcPr>
          <w:p w14:paraId="35C2557B" w14:textId="631A929A" w:rsidR="002511D9" w:rsidRPr="000E4030" w:rsidRDefault="002511D9" w:rsidP="002511D9">
            <w:pPr>
              <w:jc w:val="center"/>
            </w:pPr>
            <w:r w:rsidRPr="000E4030">
              <w:t>10</w:t>
            </w:r>
          </w:p>
        </w:tc>
      </w:tr>
      <w:tr w:rsidR="002511D9" w:rsidRPr="000E4030" w14:paraId="37E05E47" w14:textId="77777777" w:rsidTr="006578FE">
        <w:trPr>
          <w:tblCellSpacing w:w="15" w:type="dxa"/>
        </w:trPr>
        <w:tc>
          <w:tcPr>
            <w:tcW w:w="0" w:type="auto"/>
            <w:hideMark/>
          </w:tcPr>
          <w:p w14:paraId="310887EF" w14:textId="2A3772BC" w:rsidR="002511D9" w:rsidRPr="000E4030" w:rsidRDefault="002511D9" w:rsidP="002511D9">
            <w:r w:rsidRPr="000E4030">
              <w:t>Partecipazione culturale, innovazione sociale, coinvolgimento della comunità e costruzione delle reti</w:t>
            </w:r>
          </w:p>
        </w:tc>
        <w:tc>
          <w:tcPr>
            <w:tcW w:w="0" w:type="auto"/>
            <w:hideMark/>
          </w:tcPr>
          <w:p w14:paraId="2F53AB53" w14:textId="2E4891A9" w:rsidR="002511D9" w:rsidRPr="000E4030" w:rsidRDefault="002511D9" w:rsidP="002511D9">
            <w:pPr>
              <w:jc w:val="center"/>
            </w:pPr>
            <w:r w:rsidRPr="000E4030">
              <w:t>12</w:t>
            </w:r>
          </w:p>
        </w:tc>
      </w:tr>
      <w:tr w:rsidR="002511D9" w:rsidRPr="000E4030" w14:paraId="594EEB90" w14:textId="77777777" w:rsidTr="006578FE">
        <w:trPr>
          <w:tblCellSpacing w:w="15" w:type="dxa"/>
        </w:trPr>
        <w:tc>
          <w:tcPr>
            <w:tcW w:w="0" w:type="auto"/>
            <w:hideMark/>
          </w:tcPr>
          <w:p w14:paraId="358D9C71" w14:textId="3B2D6708" w:rsidR="002511D9" w:rsidRPr="000E4030" w:rsidRDefault="002511D9" w:rsidP="002511D9">
            <w:r w:rsidRPr="000E4030">
              <w:t>Cultura digitale, sostenibilità ambientale, turismo esperienziale/responsabile e principi del Nuovo Bauhaus Europeo</w:t>
            </w:r>
          </w:p>
        </w:tc>
        <w:tc>
          <w:tcPr>
            <w:tcW w:w="0" w:type="auto"/>
            <w:hideMark/>
          </w:tcPr>
          <w:p w14:paraId="14B75BF1" w14:textId="577AE60D" w:rsidR="002511D9" w:rsidRPr="000E4030" w:rsidRDefault="002511D9" w:rsidP="002511D9">
            <w:pPr>
              <w:jc w:val="center"/>
            </w:pPr>
            <w:r w:rsidRPr="000E4030">
              <w:t>8</w:t>
            </w:r>
          </w:p>
        </w:tc>
      </w:tr>
      <w:tr w:rsidR="002511D9" w:rsidRPr="000E4030" w14:paraId="296A52F7" w14:textId="77777777" w:rsidTr="006578FE">
        <w:trPr>
          <w:tblCellSpacing w:w="15" w:type="dxa"/>
        </w:trPr>
        <w:tc>
          <w:tcPr>
            <w:tcW w:w="0" w:type="auto"/>
            <w:hideMark/>
          </w:tcPr>
          <w:p w14:paraId="43AFEA4C" w14:textId="2A6CD194" w:rsidR="002511D9" w:rsidRPr="000E4030" w:rsidRDefault="002511D9" w:rsidP="002511D9">
            <w:r w:rsidRPr="000E4030">
              <w:t>Governance, competenze professionali e capacità organizzativa</w:t>
            </w:r>
          </w:p>
        </w:tc>
        <w:tc>
          <w:tcPr>
            <w:tcW w:w="0" w:type="auto"/>
            <w:hideMark/>
          </w:tcPr>
          <w:p w14:paraId="4EBC5088" w14:textId="39608CA3" w:rsidR="002511D9" w:rsidRPr="000E4030" w:rsidRDefault="002511D9" w:rsidP="002511D9">
            <w:pPr>
              <w:jc w:val="center"/>
            </w:pPr>
            <w:r w:rsidRPr="000E4030">
              <w:t>7</w:t>
            </w:r>
          </w:p>
        </w:tc>
      </w:tr>
      <w:tr w:rsidR="002511D9" w:rsidRPr="000E4030" w14:paraId="7CAB30B6" w14:textId="77777777" w:rsidTr="006578FE">
        <w:trPr>
          <w:tblCellSpacing w:w="15" w:type="dxa"/>
        </w:trPr>
        <w:tc>
          <w:tcPr>
            <w:tcW w:w="0" w:type="auto"/>
            <w:hideMark/>
          </w:tcPr>
          <w:p w14:paraId="6EFD943C" w14:textId="44AD2B88" w:rsidR="002511D9" w:rsidRPr="000E4030" w:rsidRDefault="002511D9" w:rsidP="002511D9">
            <w:r w:rsidRPr="000E4030">
              <w:t>Sostenibilità economico-finanziaria, ipotesi di PEF e capacità di generare/attrarre risorse</w:t>
            </w:r>
          </w:p>
        </w:tc>
        <w:tc>
          <w:tcPr>
            <w:tcW w:w="0" w:type="auto"/>
            <w:hideMark/>
          </w:tcPr>
          <w:p w14:paraId="112CBF15" w14:textId="3CD1A961" w:rsidR="002511D9" w:rsidRPr="000E4030" w:rsidRDefault="002511D9" w:rsidP="002511D9">
            <w:pPr>
              <w:jc w:val="center"/>
            </w:pPr>
            <w:r w:rsidRPr="000E4030">
              <w:t>10</w:t>
            </w:r>
          </w:p>
        </w:tc>
      </w:tr>
      <w:tr w:rsidR="002511D9" w:rsidRPr="000E4030" w14:paraId="6571A10C" w14:textId="77777777" w:rsidTr="006578FE">
        <w:trPr>
          <w:tblCellSpacing w:w="15" w:type="dxa"/>
        </w:trPr>
        <w:tc>
          <w:tcPr>
            <w:tcW w:w="0" w:type="auto"/>
            <w:hideMark/>
          </w:tcPr>
          <w:p w14:paraId="4E78BD23" w14:textId="27B84630" w:rsidR="002511D9" w:rsidRPr="000E4030" w:rsidRDefault="002511D9" w:rsidP="002511D9">
            <w:r w:rsidRPr="000E4030">
              <w:t>Fattibilità, cantierabilità, gestione dei rischi e coerenza temporale</w:t>
            </w:r>
          </w:p>
        </w:tc>
        <w:tc>
          <w:tcPr>
            <w:tcW w:w="0" w:type="auto"/>
            <w:hideMark/>
          </w:tcPr>
          <w:p w14:paraId="08FCCDD9" w14:textId="5CFD3164" w:rsidR="002511D9" w:rsidRPr="000E4030" w:rsidRDefault="002511D9" w:rsidP="002511D9">
            <w:pPr>
              <w:jc w:val="center"/>
            </w:pPr>
            <w:r w:rsidRPr="000E4030">
              <w:t>5</w:t>
            </w:r>
          </w:p>
        </w:tc>
      </w:tr>
      <w:tr w:rsidR="002511D9" w:rsidRPr="000E4030" w14:paraId="30586E25" w14:textId="77777777" w:rsidTr="006578FE">
        <w:trPr>
          <w:tblCellSpacing w:w="15" w:type="dxa"/>
        </w:trPr>
        <w:tc>
          <w:tcPr>
            <w:tcW w:w="0" w:type="auto"/>
            <w:hideMark/>
          </w:tcPr>
          <w:p w14:paraId="533C316F" w14:textId="07A0EDFD" w:rsidR="002511D9" w:rsidRPr="000E4030" w:rsidRDefault="002511D9" w:rsidP="002511D9">
            <w:r w:rsidRPr="000E4030">
              <w:t>Qualità</w:t>
            </w:r>
            <w:r w:rsidR="00763FE1">
              <w:t xml:space="preserve">, </w:t>
            </w:r>
            <w:r w:rsidR="00763FE1" w:rsidRPr="00763FE1">
              <w:t>fattibilità, sostenibilità</w:t>
            </w:r>
            <w:r w:rsidRPr="000E4030">
              <w:t xml:space="preserve"> e concreta praticabilità della proposta di attivazione del PSPP ex art. 134</w:t>
            </w:r>
          </w:p>
        </w:tc>
        <w:tc>
          <w:tcPr>
            <w:tcW w:w="0" w:type="auto"/>
            <w:hideMark/>
          </w:tcPr>
          <w:p w14:paraId="474154A1" w14:textId="301994C5" w:rsidR="002511D9" w:rsidRPr="000E4030" w:rsidRDefault="002511D9" w:rsidP="002511D9">
            <w:pPr>
              <w:jc w:val="center"/>
            </w:pPr>
            <w:r w:rsidRPr="000E4030">
              <w:t>15</w:t>
            </w:r>
          </w:p>
        </w:tc>
      </w:tr>
      <w:tr w:rsidR="002D58D3" w:rsidRPr="000E4030" w14:paraId="3171A772" w14:textId="77777777">
        <w:trPr>
          <w:tblCellSpacing w:w="15" w:type="dxa"/>
        </w:trPr>
        <w:tc>
          <w:tcPr>
            <w:tcW w:w="0" w:type="auto"/>
            <w:vAlign w:val="center"/>
            <w:hideMark/>
          </w:tcPr>
          <w:p w14:paraId="4B864A1F" w14:textId="77777777" w:rsidR="002D58D3" w:rsidRPr="000E4030" w:rsidRDefault="002D58D3" w:rsidP="002D58D3">
            <w:r w:rsidRPr="000E4030">
              <w:rPr>
                <w:b/>
                <w:bCs/>
              </w:rPr>
              <w:t>TOTALE</w:t>
            </w:r>
          </w:p>
        </w:tc>
        <w:tc>
          <w:tcPr>
            <w:tcW w:w="0" w:type="auto"/>
            <w:vAlign w:val="center"/>
            <w:hideMark/>
          </w:tcPr>
          <w:p w14:paraId="79D66871" w14:textId="77777777" w:rsidR="002D58D3" w:rsidRPr="000E4030" w:rsidRDefault="002D58D3" w:rsidP="002511D9">
            <w:pPr>
              <w:jc w:val="center"/>
            </w:pPr>
            <w:r w:rsidRPr="000E4030">
              <w:rPr>
                <w:b/>
                <w:bCs/>
              </w:rPr>
              <w:t>100</w:t>
            </w:r>
          </w:p>
        </w:tc>
      </w:tr>
    </w:tbl>
    <w:p w14:paraId="033D7D3D" w14:textId="1401A3B8" w:rsidR="002D58D3" w:rsidRDefault="002D58D3" w:rsidP="002D58D3"/>
    <w:p w14:paraId="7665DF9B" w14:textId="77777777" w:rsidR="00D7247D" w:rsidRPr="00D7247D" w:rsidRDefault="00D7247D" w:rsidP="00D7247D">
      <w:pPr>
        <w:jc w:val="both"/>
        <w:rPr>
          <w:b/>
          <w:bCs/>
          <w:i/>
          <w:iCs/>
        </w:rPr>
      </w:pPr>
      <w:r w:rsidRPr="00D7247D">
        <w:rPr>
          <w:b/>
          <w:bCs/>
          <w:i/>
          <w:iCs/>
        </w:rPr>
        <w:t>Modalità di attribuzione dei punteggi</w:t>
      </w:r>
    </w:p>
    <w:p w14:paraId="3D404335" w14:textId="77777777" w:rsidR="00D7247D" w:rsidRPr="00D7247D" w:rsidRDefault="00D7247D" w:rsidP="00D7247D">
      <w:pPr>
        <w:jc w:val="both"/>
      </w:pPr>
      <w:r w:rsidRPr="00D7247D">
        <w:t>Per ciascuno dei criteri di valutazione sopra indicati, la Commissione procederà alla valutazione della proposta sulla base degli elementi desumibili dalla documentazione presentata dal candidato, tenendo conto della qualità, completezza, concretezza, coerenza, fattibilità e rispondenza della proposta rispetto alle finalità del presente Avviso e agli specifici contenuti oggetto di valutazione.</w:t>
      </w:r>
    </w:p>
    <w:p w14:paraId="655F1282" w14:textId="77777777" w:rsidR="00D7247D" w:rsidRPr="00D7247D" w:rsidRDefault="00D7247D" w:rsidP="00D7247D">
      <w:pPr>
        <w:jc w:val="both"/>
      </w:pPr>
      <w:r w:rsidRPr="00D7247D">
        <w:t>Nell’ambito dei singoli criteri saranno valutati, in particolare, i seguenti elementi:</w:t>
      </w:r>
    </w:p>
    <w:p w14:paraId="0B55DF4B" w14:textId="77777777" w:rsidR="00D7247D" w:rsidRPr="00D7247D" w:rsidRDefault="00D7247D" w:rsidP="00D7247D">
      <w:pPr>
        <w:jc w:val="both"/>
      </w:pPr>
      <w:r w:rsidRPr="00D7247D">
        <w:rPr>
          <w:b/>
          <w:bCs/>
        </w:rPr>
        <w:t>1. Esperienze pregresse, affidabilità e radicamento territoriale – max 12 punti</w:t>
      </w:r>
      <w:r w:rsidRPr="00D7247D">
        <w:br/>
        <w:t>Saranno valutati la qualità, consistenza e pertinenza delle esperienze pregresse rispetto alle attività oggetto del progetto; l’affidabilità desumibile dalle attività e dai progetti già realizzati; l’esperienza nella gestione di iniziative culturali, sociali, inclusive e di valorizzazione territoriale; l’effettivo radicamento territoriale ovvero la concreta e documentata capacità di attivare tempestivamente reti, collaborazioni e relazioni con soggetti pubblici, privati e sociali del territorio.</w:t>
      </w:r>
    </w:p>
    <w:p w14:paraId="78640075" w14:textId="77777777" w:rsidR="00D7247D" w:rsidRPr="00D7247D" w:rsidRDefault="00D7247D" w:rsidP="00D7247D">
      <w:pPr>
        <w:jc w:val="both"/>
      </w:pPr>
      <w:r w:rsidRPr="00D7247D">
        <w:rPr>
          <w:b/>
          <w:bCs/>
        </w:rPr>
        <w:lastRenderedPageBreak/>
        <w:t>2. Qualità e coerenza complessiva della proposta di valorizzazione, risultati e impatti attesi – max 13 punti</w:t>
      </w:r>
      <w:r w:rsidRPr="00D7247D">
        <w:br/>
        <w:t>Saranno valutati la qualità complessiva della proposta; la chiarezza della visione strategica; la coerenza tra obiettivi, attività, destinazioni d’uso e caratteristiche dei beni e degli spazi interessati; la capacità della proposta di valorizzare l’identità, la memoria e il significato storico-culturale del borgo di Casacastalda; la concretezza dei risultati attesi e degli impatti culturali, sociali, inclusivi ed economici; la presenza e adeguatezza di indicatori utili al monitoraggio e alla valutazione dei risultati.</w:t>
      </w:r>
    </w:p>
    <w:p w14:paraId="2F727BE5" w14:textId="77777777" w:rsidR="00D7247D" w:rsidRPr="00D7247D" w:rsidRDefault="00D7247D" w:rsidP="00D7247D">
      <w:pPr>
        <w:jc w:val="both"/>
      </w:pPr>
      <w:r w:rsidRPr="00D7247D">
        <w:rPr>
          <w:b/>
          <w:bCs/>
        </w:rPr>
        <w:t>3. Welfare culturale – max 8 punti</w:t>
      </w:r>
      <w:r w:rsidRPr="00D7247D">
        <w:br/>
        <w:t>Saranno valutati la qualità, articolazione e concretezza delle azioni di welfare culturale proposte; la capacità di integrare cultura, benessere, inclusione e dimensione sociale; la varietà delle tipologie di intervento previste; la capacità delle attività di generare benefici per la comunità e di favorire la partecipazione di differenti categorie di destinatari.</w:t>
      </w:r>
    </w:p>
    <w:p w14:paraId="5607CF8A" w14:textId="77777777" w:rsidR="00D7247D" w:rsidRPr="00D7247D" w:rsidRDefault="00D7247D" w:rsidP="00D7247D">
      <w:pPr>
        <w:jc w:val="both"/>
      </w:pPr>
      <w:r w:rsidRPr="00D7247D">
        <w:rPr>
          <w:b/>
          <w:bCs/>
        </w:rPr>
        <w:t>4. Inclusione, non discriminazione, accessibilità e coinvolgimento dei gruppi vulnerabili – max 10 punti</w:t>
      </w:r>
      <w:r w:rsidRPr="00D7247D">
        <w:br/>
        <w:t>Saranno valutati la qualità e concretezza delle misure previste per favorire l’inclusione e la non discriminazione; il coinvolgimento delle persone con disabilità o delle loro rappresentanze e dei soggetti a rischio di esclusione economica e sociale; le azioni finalizzate alla rimozione o riduzione delle barriere fisiche, cognitive e culturali; la capacità della proposta di assicurare un’effettiva e ampia fruibilità dei beni, degli spazi, delle attività e dei servizi.</w:t>
      </w:r>
    </w:p>
    <w:p w14:paraId="04B1C8B0" w14:textId="77777777" w:rsidR="00D7247D" w:rsidRPr="00D7247D" w:rsidRDefault="00D7247D" w:rsidP="00D7247D">
      <w:pPr>
        <w:jc w:val="both"/>
      </w:pPr>
      <w:r w:rsidRPr="00D7247D">
        <w:rPr>
          <w:b/>
          <w:bCs/>
        </w:rPr>
        <w:t>5. Partecipazione culturale, innovazione sociale, coinvolgimento della comunità e costruzione delle reti – max 12 punti</w:t>
      </w:r>
      <w:r w:rsidRPr="00D7247D">
        <w:br/>
        <w:t>Saranno valutati la capacità della proposta di promuovere la partecipazione attiva della comunità locale; la qualità delle modalità di coinvolgimento dei cittadini e degli stakeholder; la capacità di costruire e consolidare reti tra soggetti istituzionali, culturali, economici e sociali; il carattere innovativo delle modalità di partecipazione e collaborazione; la capacità di sviluppare percorsi di programmazione condivisa e di attivare nuove relazioni e opportunità per il territorio.</w:t>
      </w:r>
    </w:p>
    <w:p w14:paraId="336CBC77" w14:textId="77777777" w:rsidR="00D7247D" w:rsidRPr="00D7247D" w:rsidRDefault="00D7247D" w:rsidP="00D7247D">
      <w:pPr>
        <w:jc w:val="both"/>
      </w:pPr>
      <w:r w:rsidRPr="00D7247D">
        <w:rPr>
          <w:b/>
          <w:bCs/>
        </w:rPr>
        <w:t>6. Cultura digitale, sostenibilità ambientale, turismo esperienziale/responsabile e principi del Nuovo Bauhaus Europeo – max 8 punti</w:t>
      </w:r>
      <w:r w:rsidRPr="00D7247D">
        <w:br/>
        <w:t>Saranno valutati la qualità e il grado di integrazione nella proposta dei servizi e degli strumenti digitali per la fruizione, interpretazione, promozione e accessibilità dei beni; le misure di sostenibilità ambientale; la capacità di sviluppare forme di turismo esperienziale e responsabile coerenti con il contesto locale; l’applicazione dei principi del Nuovo Bauhaus Europeo, con particolare riferimento a sostenibilità, estetica e inclusione.</w:t>
      </w:r>
    </w:p>
    <w:p w14:paraId="6D86E15E" w14:textId="77777777" w:rsidR="00D7247D" w:rsidRPr="00D7247D" w:rsidRDefault="00D7247D" w:rsidP="00D7247D">
      <w:pPr>
        <w:jc w:val="both"/>
      </w:pPr>
      <w:r w:rsidRPr="00D7247D">
        <w:rPr>
          <w:b/>
          <w:bCs/>
        </w:rPr>
        <w:t>7. Governance, competenze professionali e capacità organizzativa – max 7 punti</w:t>
      </w:r>
      <w:r w:rsidRPr="00D7247D">
        <w:br/>
        <w:t>Saranno valutati la chiarezza e adeguatezza del modello di governance proposto; la qualità e pertinenza delle competenze professionali messe a disposizione; la capacità organizzativa e gestionale del candidato e degli eventuali soggetti associati; la chiarezza nella distribuzione di ruoli, responsabilità e funzioni; la capacità di coordinare partenariati, reti e soggetti eterogenei e di assicurare continuità operativa nel medio-lungo periodo.</w:t>
      </w:r>
    </w:p>
    <w:p w14:paraId="6A80BF91" w14:textId="77777777" w:rsidR="00D7247D" w:rsidRPr="00D7247D" w:rsidRDefault="00D7247D" w:rsidP="00122D65">
      <w:pPr>
        <w:jc w:val="both"/>
      </w:pPr>
      <w:r w:rsidRPr="00D7247D">
        <w:rPr>
          <w:b/>
          <w:bCs/>
        </w:rPr>
        <w:t>8. Sostenibilità economico-finanziaria, ipotesi di PEF e capacità di generare/attrarre risorse – max 10 punti</w:t>
      </w:r>
      <w:r w:rsidRPr="00D7247D">
        <w:br/>
        <w:t xml:space="preserve">Saranno valutati la credibilità e sostenibilità delle ipotesi economico-gestionali proposte; la capacità di individuare costi, ricavi e fonti di finanziamento coerenti con le attività previste; la capacità di generare o attrarre risorse ulteriori rispetto al finanziamento pubblico; l’eventuale disponibilità ad apportare risorse finanziarie, investimenti, beni, attrezzature, professionalità, know-how o altre utilità; la capacità </w:t>
      </w:r>
      <w:r w:rsidRPr="00D7247D">
        <w:lastRenderedPageBreak/>
        <w:t>del modello proposto di garantire la sostenibilità economica e gestionale del Progetto di valorizzazione nel periodo di riferimento.</w:t>
      </w:r>
    </w:p>
    <w:p w14:paraId="68421795" w14:textId="77777777" w:rsidR="00D7247D" w:rsidRPr="00D7247D" w:rsidRDefault="00D7247D" w:rsidP="00122D65">
      <w:pPr>
        <w:jc w:val="both"/>
      </w:pPr>
      <w:r w:rsidRPr="00D7247D">
        <w:rPr>
          <w:b/>
          <w:bCs/>
        </w:rPr>
        <w:t>9. Fattibilità, cantierabilità, gestione dei rischi e coerenza temporale – max 5 punti</w:t>
      </w:r>
      <w:r w:rsidRPr="00D7247D">
        <w:br/>
        <w:t>Saranno valutati, per quanto di competenza del candidato, il grado di concretezza e fattibilità della proposta; la conoscenza dei principali vincoli e delle condizioni necessarie alla sua attuazione; l’individuazione dei principali rischi attuativi e delle relative modalità di prevenzione e gestione; la coerenza e attendibilità del cronoprogramma proposto; la compatibilità delle attività e delle destinazioni d’uso prospettate con le caratteristiche dei beni e degli spazi e con l’intervento di recupero e riqualificazione previsto dal Comune.</w:t>
      </w:r>
    </w:p>
    <w:p w14:paraId="4A8F9D46" w14:textId="1CBC3A31" w:rsidR="00D7247D" w:rsidRPr="00D7247D" w:rsidRDefault="00D7247D" w:rsidP="00122D65">
      <w:r w:rsidRPr="00D7247D">
        <w:rPr>
          <w:b/>
          <w:bCs/>
        </w:rPr>
        <w:t xml:space="preserve">10. </w:t>
      </w:r>
      <w:r w:rsidR="00122D65" w:rsidRPr="00122D65">
        <w:rPr>
          <w:b/>
          <w:bCs/>
        </w:rPr>
        <w:t>Qualità, fattibilità, sostenibilità e concreta praticabilità della proposta di attivazione del PSPP ex art. 134</w:t>
      </w:r>
      <w:r w:rsidRPr="00122D65">
        <w:rPr>
          <w:b/>
          <w:bCs/>
        </w:rPr>
        <w:t xml:space="preserve"> </w:t>
      </w:r>
      <w:r w:rsidRPr="00D7247D">
        <w:rPr>
          <w:b/>
          <w:bCs/>
        </w:rPr>
        <w:t>– max 15 punti</w:t>
      </w:r>
      <w:r w:rsidRPr="00D7247D">
        <w:br/>
        <w:t>Saranno valutati il grado di approfondimento, la qualità e la concretezza della proposta relativa all’eventuale attivazione del Partenariato Speciale Pubblico-Privato; la coerenza del modello di partenariato prospettato con le caratteristiche dei beni, degli spazi e delle attività; la chiarezza dei ruoli, delle responsabilità e degli impegni ipotizzati a carico delle parti; la sostenibilità organizzativa, gestionale ed economico-finanziaria della soluzione proposta; la disponibilità del candidato ad apportare risorse, competenze, investimenti, attività, servizi o altre utilità; la complessiva praticabilità della proposta nel medio-lungo periodo. La mera dichiarazione di disponibilità all’attivazione del PSPP, non accompagnata da adeguati elementi progettuali, organizzativi, gestionali ed economici, non è di per sé sufficiente per l’attribuzione del punteggio massimo.</w:t>
      </w:r>
    </w:p>
    <w:p w14:paraId="029160B9" w14:textId="77777777" w:rsidR="00D7247D" w:rsidRPr="00D7247D" w:rsidRDefault="00D7247D" w:rsidP="00D7247D">
      <w:pPr>
        <w:jc w:val="both"/>
        <w:rPr>
          <w:b/>
          <w:bCs/>
        </w:rPr>
      </w:pPr>
      <w:r w:rsidRPr="00D7247D">
        <w:rPr>
          <w:b/>
          <w:bCs/>
        </w:rPr>
        <w:t>Metodo di valutazione</w:t>
      </w:r>
    </w:p>
    <w:p w14:paraId="1E3847F7" w14:textId="77777777" w:rsidR="00D7247D" w:rsidRPr="00D7247D" w:rsidRDefault="00D7247D" w:rsidP="00D7247D">
      <w:pPr>
        <w:jc w:val="both"/>
      </w:pPr>
      <w:r w:rsidRPr="00D7247D">
        <w:t>Per ciascuno dei criteri sopra indicati, la Commissione esprimerà un giudizio qualitativo complessivo, al quale corrisponderà uno dei seguenti coefficienti: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13"/>
        <w:gridCol w:w="1315"/>
      </w:tblGrid>
      <w:tr w:rsidR="00D7247D" w:rsidRPr="00D7247D" w14:paraId="05172E9F" w14:textId="77777777">
        <w:trPr>
          <w:tblHeader/>
          <w:tblCellSpacing w:w="15" w:type="dxa"/>
        </w:trPr>
        <w:tc>
          <w:tcPr>
            <w:tcW w:w="0" w:type="auto"/>
            <w:vAlign w:val="center"/>
            <w:hideMark/>
          </w:tcPr>
          <w:p w14:paraId="702D8F65" w14:textId="77777777" w:rsidR="00D7247D" w:rsidRPr="00D7247D" w:rsidRDefault="00D7247D" w:rsidP="00D7247D">
            <w:pPr>
              <w:rPr>
                <w:b/>
                <w:bCs/>
              </w:rPr>
            </w:pPr>
            <w:r w:rsidRPr="00D7247D">
              <w:rPr>
                <w:b/>
                <w:bCs/>
              </w:rPr>
              <w:t>Giudizio</w:t>
            </w:r>
          </w:p>
        </w:tc>
        <w:tc>
          <w:tcPr>
            <w:tcW w:w="0" w:type="auto"/>
            <w:vAlign w:val="center"/>
            <w:hideMark/>
          </w:tcPr>
          <w:p w14:paraId="1EE2FD2B" w14:textId="77777777" w:rsidR="00D7247D" w:rsidRPr="00D7247D" w:rsidRDefault="00D7247D" w:rsidP="00D7247D">
            <w:pPr>
              <w:rPr>
                <w:b/>
                <w:bCs/>
              </w:rPr>
            </w:pPr>
            <w:r w:rsidRPr="00D7247D">
              <w:rPr>
                <w:b/>
                <w:bCs/>
              </w:rPr>
              <w:t>Coefficiente</w:t>
            </w:r>
          </w:p>
        </w:tc>
      </w:tr>
      <w:tr w:rsidR="00D7247D" w:rsidRPr="00D7247D" w14:paraId="549F0217" w14:textId="77777777">
        <w:trPr>
          <w:tblCellSpacing w:w="15" w:type="dxa"/>
        </w:trPr>
        <w:tc>
          <w:tcPr>
            <w:tcW w:w="0" w:type="auto"/>
            <w:vAlign w:val="center"/>
            <w:hideMark/>
          </w:tcPr>
          <w:p w14:paraId="65642EA0" w14:textId="77777777" w:rsidR="00D7247D" w:rsidRPr="00D7247D" w:rsidRDefault="00D7247D" w:rsidP="00D7247D">
            <w:r w:rsidRPr="00D7247D">
              <w:t>Non valutabile / elemento assente</w:t>
            </w:r>
          </w:p>
        </w:tc>
        <w:tc>
          <w:tcPr>
            <w:tcW w:w="0" w:type="auto"/>
            <w:vAlign w:val="center"/>
            <w:hideMark/>
          </w:tcPr>
          <w:p w14:paraId="4F5D980D" w14:textId="77777777" w:rsidR="00D7247D" w:rsidRPr="00D7247D" w:rsidRDefault="00D7247D" w:rsidP="00D7247D">
            <w:r w:rsidRPr="00D7247D">
              <w:t>0,00</w:t>
            </w:r>
          </w:p>
        </w:tc>
      </w:tr>
      <w:tr w:rsidR="00D7247D" w:rsidRPr="00D7247D" w14:paraId="4EB27BB9" w14:textId="77777777">
        <w:trPr>
          <w:tblCellSpacing w:w="15" w:type="dxa"/>
        </w:trPr>
        <w:tc>
          <w:tcPr>
            <w:tcW w:w="0" w:type="auto"/>
            <w:vAlign w:val="center"/>
            <w:hideMark/>
          </w:tcPr>
          <w:p w14:paraId="731FFE40" w14:textId="77777777" w:rsidR="00D7247D" w:rsidRPr="00D7247D" w:rsidRDefault="00D7247D" w:rsidP="00D7247D">
            <w:r w:rsidRPr="00D7247D">
              <w:t>Gravemente insufficiente</w:t>
            </w:r>
          </w:p>
        </w:tc>
        <w:tc>
          <w:tcPr>
            <w:tcW w:w="0" w:type="auto"/>
            <w:vAlign w:val="center"/>
            <w:hideMark/>
          </w:tcPr>
          <w:p w14:paraId="2D69CB8C" w14:textId="77777777" w:rsidR="00D7247D" w:rsidRPr="00D7247D" w:rsidRDefault="00D7247D" w:rsidP="00D7247D">
            <w:r w:rsidRPr="00D7247D">
              <w:t>0,20</w:t>
            </w:r>
          </w:p>
        </w:tc>
      </w:tr>
      <w:tr w:rsidR="00D7247D" w:rsidRPr="00D7247D" w14:paraId="6432B536" w14:textId="77777777">
        <w:trPr>
          <w:tblCellSpacing w:w="15" w:type="dxa"/>
        </w:trPr>
        <w:tc>
          <w:tcPr>
            <w:tcW w:w="0" w:type="auto"/>
            <w:vAlign w:val="center"/>
            <w:hideMark/>
          </w:tcPr>
          <w:p w14:paraId="30413516" w14:textId="77777777" w:rsidR="00D7247D" w:rsidRPr="00D7247D" w:rsidRDefault="00D7247D" w:rsidP="00D7247D">
            <w:r w:rsidRPr="00D7247D">
              <w:t>Insufficiente</w:t>
            </w:r>
          </w:p>
        </w:tc>
        <w:tc>
          <w:tcPr>
            <w:tcW w:w="0" w:type="auto"/>
            <w:vAlign w:val="center"/>
            <w:hideMark/>
          </w:tcPr>
          <w:p w14:paraId="509E4E67" w14:textId="77777777" w:rsidR="00D7247D" w:rsidRPr="00D7247D" w:rsidRDefault="00D7247D" w:rsidP="00D7247D">
            <w:r w:rsidRPr="00D7247D">
              <w:t>0,40</w:t>
            </w:r>
          </w:p>
        </w:tc>
      </w:tr>
      <w:tr w:rsidR="00D7247D" w:rsidRPr="00D7247D" w14:paraId="7953B34C" w14:textId="77777777">
        <w:trPr>
          <w:tblCellSpacing w:w="15" w:type="dxa"/>
        </w:trPr>
        <w:tc>
          <w:tcPr>
            <w:tcW w:w="0" w:type="auto"/>
            <w:vAlign w:val="center"/>
            <w:hideMark/>
          </w:tcPr>
          <w:p w14:paraId="085EB2C2" w14:textId="77777777" w:rsidR="00D7247D" w:rsidRPr="00D7247D" w:rsidRDefault="00D7247D" w:rsidP="00D7247D">
            <w:r w:rsidRPr="00D7247D">
              <w:t>Sufficiente</w:t>
            </w:r>
          </w:p>
        </w:tc>
        <w:tc>
          <w:tcPr>
            <w:tcW w:w="0" w:type="auto"/>
            <w:vAlign w:val="center"/>
            <w:hideMark/>
          </w:tcPr>
          <w:p w14:paraId="33FC83A9" w14:textId="77777777" w:rsidR="00D7247D" w:rsidRPr="00D7247D" w:rsidRDefault="00D7247D" w:rsidP="00D7247D">
            <w:r w:rsidRPr="00D7247D">
              <w:t>0,60</w:t>
            </w:r>
          </w:p>
        </w:tc>
      </w:tr>
      <w:tr w:rsidR="00D7247D" w:rsidRPr="00D7247D" w14:paraId="4A3422F2" w14:textId="77777777">
        <w:trPr>
          <w:tblCellSpacing w:w="15" w:type="dxa"/>
        </w:trPr>
        <w:tc>
          <w:tcPr>
            <w:tcW w:w="0" w:type="auto"/>
            <w:vAlign w:val="center"/>
            <w:hideMark/>
          </w:tcPr>
          <w:p w14:paraId="1B1260B3" w14:textId="77777777" w:rsidR="00D7247D" w:rsidRPr="00D7247D" w:rsidRDefault="00D7247D" w:rsidP="00D7247D">
            <w:r w:rsidRPr="00D7247D">
              <w:t>Buono</w:t>
            </w:r>
          </w:p>
        </w:tc>
        <w:tc>
          <w:tcPr>
            <w:tcW w:w="0" w:type="auto"/>
            <w:vAlign w:val="center"/>
            <w:hideMark/>
          </w:tcPr>
          <w:p w14:paraId="2B1470B2" w14:textId="77777777" w:rsidR="00D7247D" w:rsidRPr="00D7247D" w:rsidRDefault="00D7247D" w:rsidP="00D7247D">
            <w:r w:rsidRPr="00D7247D">
              <w:t>0,80</w:t>
            </w:r>
          </w:p>
        </w:tc>
      </w:tr>
      <w:tr w:rsidR="00D7247D" w:rsidRPr="00D7247D" w14:paraId="2F4C4F33" w14:textId="77777777">
        <w:trPr>
          <w:tblCellSpacing w:w="15" w:type="dxa"/>
        </w:trPr>
        <w:tc>
          <w:tcPr>
            <w:tcW w:w="0" w:type="auto"/>
            <w:vAlign w:val="center"/>
            <w:hideMark/>
          </w:tcPr>
          <w:p w14:paraId="4D2D864A" w14:textId="77777777" w:rsidR="00D7247D" w:rsidRPr="00D7247D" w:rsidRDefault="00D7247D" w:rsidP="00D7247D">
            <w:r w:rsidRPr="00D7247D">
              <w:t>Ottimo</w:t>
            </w:r>
          </w:p>
        </w:tc>
        <w:tc>
          <w:tcPr>
            <w:tcW w:w="0" w:type="auto"/>
            <w:vAlign w:val="center"/>
            <w:hideMark/>
          </w:tcPr>
          <w:p w14:paraId="66859FB2" w14:textId="77777777" w:rsidR="00D7247D" w:rsidRPr="00D7247D" w:rsidRDefault="00D7247D" w:rsidP="00D7247D">
            <w:r w:rsidRPr="00D7247D">
              <w:t>1,00</w:t>
            </w:r>
          </w:p>
        </w:tc>
      </w:tr>
    </w:tbl>
    <w:p w14:paraId="1D8721B5" w14:textId="77777777" w:rsidR="00D7247D" w:rsidRPr="00D7247D" w:rsidRDefault="00D7247D" w:rsidP="00D7247D">
      <w:pPr>
        <w:jc w:val="both"/>
      </w:pPr>
      <w:r w:rsidRPr="00D7247D">
        <w:t>Ai fini dell’attribuzione del coefficiente si terrà conto delle seguenti definizioni:</w:t>
      </w:r>
    </w:p>
    <w:p w14:paraId="6424EFD9" w14:textId="77777777" w:rsidR="00D7247D" w:rsidRPr="00D7247D" w:rsidRDefault="00D7247D" w:rsidP="00D7247D">
      <w:pPr>
        <w:numPr>
          <w:ilvl w:val="0"/>
          <w:numId w:val="27"/>
        </w:numPr>
        <w:jc w:val="both"/>
      </w:pPr>
      <w:r w:rsidRPr="00D7247D">
        <w:rPr>
          <w:b/>
          <w:bCs/>
        </w:rPr>
        <w:t>Non valutabile / elemento assente (0,00):</w:t>
      </w:r>
      <w:r w:rsidRPr="00D7247D">
        <w:t xml:space="preserve"> l’elemento oggetto di valutazione è assente oppure la documentazione presentata non contiene elementi sufficienti per consentirne la valutazione;</w:t>
      </w:r>
    </w:p>
    <w:p w14:paraId="78124287" w14:textId="77777777" w:rsidR="00D7247D" w:rsidRPr="00D7247D" w:rsidRDefault="00D7247D" w:rsidP="00D7247D">
      <w:pPr>
        <w:numPr>
          <w:ilvl w:val="0"/>
          <w:numId w:val="27"/>
        </w:numPr>
        <w:jc w:val="both"/>
      </w:pPr>
      <w:r w:rsidRPr="00D7247D">
        <w:rPr>
          <w:b/>
          <w:bCs/>
        </w:rPr>
        <w:t>Gravemente insufficiente (0,20):</w:t>
      </w:r>
      <w:r w:rsidRPr="00D7247D">
        <w:t xml:space="preserve"> la proposta affronta il criterio in modo gravemente carente, generico, incoerente o scarsamente pertinente rispetto alle finalità dell’Avviso;</w:t>
      </w:r>
    </w:p>
    <w:p w14:paraId="6F8F280E" w14:textId="77777777" w:rsidR="00D7247D" w:rsidRPr="00D7247D" w:rsidRDefault="00D7247D" w:rsidP="00D7247D">
      <w:pPr>
        <w:numPr>
          <w:ilvl w:val="0"/>
          <w:numId w:val="27"/>
        </w:numPr>
        <w:jc w:val="both"/>
      </w:pPr>
      <w:r w:rsidRPr="00D7247D">
        <w:rPr>
          <w:b/>
          <w:bCs/>
        </w:rPr>
        <w:t>Insufficiente (0,40):</w:t>
      </w:r>
      <w:r w:rsidRPr="00D7247D">
        <w:t xml:space="preserve"> la proposta affronta il criterio in modo parziale o poco approfondito e presenta carenze significative sotto il profilo della qualità, concretezza, coerenza o fattibilità;</w:t>
      </w:r>
    </w:p>
    <w:p w14:paraId="62009A65" w14:textId="77777777" w:rsidR="00D7247D" w:rsidRPr="00D7247D" w:rsidRDefault="00D7247D" w:rsidP="00D7247D">
      <w:pPr>
        <w:numPr>
          <w:ilvl w:val="0"/>
          <w:numId w:val="27"/>
        </w:numPr>
        <w:jc w:val="both"/>
      </w:pPr>
      <w:r w:rsidRPr="00D7247D">
        <w:rPr>
          <w:b/>
          <w:bCs/>
        </w:rPr>
        <w:lastRenderedPageBreak/>
        <w:t>Sufficiente (0,60):</w:t>
      </w:r>
      <w:r w:rsidRPr="00D7247D">
        <w:t xml:space="preserve"> la proposta risponde in misura adeguata agli elementi oggetto di valutazione, pur presentando aspetti suscettibili di approfondimento o miglioramento;</w:t>
      </w:r>
    </w:p>
    <w:p w14:paraId="4C2FF187" w14:textId="77777777" w:rsidR="00D7247D" w:rsidRPr="00D7247D" w:rsidRDefault="00D7247D" w:rsidP="00D7247D">
      <w:pPr>
        <w:numPr>
          <w:ilvl w:val="0"/>
          <w:numId w:val="27"/>
        </w:numPr>
        <w:jc w:val="both"/>
      </w:pPr>
      <w:r w:rsidRPr="00D7247D">
        <w:rPr>
          <w:b/>
          <w:bCs/>
        </w:rPr>
        <w:t>Buono (0,80):</w:t>
      </w:r>
      <w:r w:rsidRPr="00D7247D">
        <w:t xml:space="preserve"> la proposta risponde in modo completo, concreto, coerente e adeguatamente approfondito agli elementi oggetto di valutazione;</w:t>
      </w:r>
    </w:p>
    <w:p w14:paraId="6651A3E7" w14:textId="77777777" w:rsidR="00D7247D" w:rsidRPr="00D7247D" w:rsidRDefault="00D7247D" w:rsidP="00D7247D">
      <w:pPr>
        <w:numPr>
          <w:ilvl w:val="0"/>
          <w:numId w:val="27"/>
        </w:numPr>
        <w:jc w:val="both"/>
      </w:pPr>
      <w:r w:rsidRPr="00D7247D">
        <w:rPr>
          <w:b/>
          <w:bCs/>
        </w:rPr>
        <w:t>Ottimo (1,00):</w:t>
      </w:r>
      <w:r w:rsidRPr="00D7247D">
        <w:t xml:space="preserve"> la proposta risponde in modo pienamente convincente, particolarmente completo, concreto, coerente e approfondito agli elementi oggetto di valutazione, evidenziando un elevato grado di qualità e fattibilità.</w:t>
      </w:r>
    </w:p>
    <w:p w14:paraId="6509C948" w14:textId="77777777" w:rsidR="00D7247D" w:rsidRPr="00D7247D" w:rsidRDefault="00D7247D" w:rsidP="00D7247D">
      <w:pPr>
        <w:jc w:val="both"/>
      </w:pPr>
      <w:r w:rsidRPr="00D7247D">
        <w:t>Il punteggio relativo a ciascun criterio sarà determinato moltiplicando il punteggio massimo previsto per il criterio medesimo per il coefficiente attribuito.</w:t>
      </w:r>
    </w:p>
    <w:p w14:paraId="437BAC5E" w14:textId="77777777" w:rsidR="00D7247D" w:rsidRPr="00D7247D" w:rsidRDefault="00D7247D" w:rsidP="00D7247D">
      <w:pPr>
        <w:jc w:val="both"/>
      </w:pPr>
      <w:r w:rsidRPr="00D7247D">
        <w:t>Qualora la valutazione sia effettuata individualmente dai singoli componenti della Commissione, ciascun commissario attribuirà, per ogni criterio, uno dei coefficienti sopra indicati. Il coefficiente definitivo sarà determinato mediante la media aritmetica dei coefficienti attribuiti dai singoli commissari e sarà successivamente moltiplicato per il punteggio massimo previsto per il relativo criterio.</w:t>
      </w:r>
    </w:p>
    <w:p w14:paraId="7A906A7C" w14:textId="77777777" w:rsidR="00D7247D" w:rsidRPr="00D7247D" w:rsidRDefault="00D7247D" w:rsidP="00D7247D">
      <w:pPr>
        <w:jc w:val="both"/>
      </w:pPr>
      <w:r w:rsidRPr="00D7247D">
        <w:t>La Commissione darà conto nel verbale, anche sinteticamente, delle ragioni poste a fondamento dei giudizi espressi e dei conseguenti coefficienti attribuiti.</w:t>
      </w:r>
    </w:p>
    <w:p w14:paraId="11521D2C" w14:textId="77777777" w:rsidR="00D7247D" w:rsidRPr="00D7247D" w:rsidRDefault="00D7247D" w:rsidP="00D7247D">
      <w:pPr>
        <w:jc w:val="both"/>
      </w:pPr>
      <w:r w:rsidRPr="00D7247D">
        <w:t>I punteggi saranno calcolati fino alla seconda cifra decimale. Qualora il risultato presenti più di due cifre decimali, la seconda cifra decimale sarà arrotondata per eccesso se la terza cifra è pari o superiore a cinque e per difetto se la terza cifra è inferiore a cinque.</w:t>
      </w:r>
    </w:p>
    <w:p w14:paraId="1635D9DC" w14:textId="77777777" w:rsidR="00D7247D" w:rsidRPr="00D7247D" w:rsidRDefault="00D7247D" w:rsidP="00D7247D">
      <w:pPr>
        <w:jc w:val="both"/>
      </w:pPr>
      <w:r w:rsidRPr="00D7247D">
        <w:t>Il punteggio complessivo attribuito a ciascuna candidatura sarà determinato dalla somma dei punteggi conseguiti nei singoli criteri, fino a un massimo di 100 punti.</w:t>
      </w:r>
    </w:p>
    <w:p w14:paraId="6600960D" w14:textId="3702FAE5" w:rsidR="00D7247D" w:rsidRDefault="00122D65" w:rsidP="00122D65">
      <w:pPr>
        <w:jc w:val="both"/>
      </w:pPr>
      <w:r w:rsidRPr="00122D65">
        <w:t>Saranno considerate idonee alla successiva fase di co-progettazione esclusivamente le candidature che abbiano conseguito un punteggio complessivo non inferiore a 60/100. Il conseguimento del predetto punteggio minimo non determina alcun diritto alla costituzione del partenariato definitivo.</w:t>
      </w:r>
    </w:p>
    <w:p w14:paraId="39EA43F4" w14:textId="1642BB81" w:rsidR="00122D65" w:rsidRDefault="00122D65" w:rsidP="00122D65">
      <w:pPr>
        <w:jc w:val="both"/>
      </w:pPr>
      <w:r w:rsidRPr="00122D65">
        <w:t>Il Comune si riserva di procedere all’individuazione del partner anche in presenza di una sola candidatura valida, purché la stessa sia ritenuta idonea e consegua il punteggio minimo previsto dal presente articolo.</w:t>
      </w:r>
    </w:p>
    <w:p w14:paraId="5B076BB7" w14:textId="33DE1931" w:rsidR="00122D65" w:rsidRDefault="00122D65" w:rsidP="00122D65">
      <w:pPr>
        <w:jc w:val="both"/>
      </w:pPr>
      <w:r w:rsidRPr="00122D65">
        <w:t>Il Comune si riserva altresì di non procedere all’individuazione del partner qualora nessuna candidatura risulti idonea o consegua il punteggio minimo previsto.</w:t>
      </w:r>
    </w:p>
    <w:p w14:paraId="3C15BF45" w14:textId="77777777" w:rsidR="00122D65" w:rsidRDefault="00122D65" w:rsidP="00122D65">
      <w:pPr>
        <w:jc w:val="both"/>
      </w:pPr>
    </w:p>
    <w:p w14:paraId="68FA4EA5" w14:textId="77777777" w:rsidR="002D58D3" w:rsidRPr="000E4030" w:rsidRDefault="002D58D3" w:rsidP="002D58D3">
      <w:pPr>
        <w:rPr>
          <w:b/>
          <w:bCs/>
        </w:rPr>
      </w:pPr>
      <w:r w:rsidRPr="000E4030">
        <w:rPr>
          <w:b/>
          <w:bCs/>
        </w:rPr>
        <w:t>Articolo 15 – Svolgimento della co-progettazione</w:t>
      </w:r>
    </w:p>
    <w:p w14:paraId="65A806B4" w14:textId="77777777" w:rsidR="002D58D3" w:rsidRPr="000E4030" w:rsidRDefault="002D58D3" w:rsidP="00751D5E">
      <w:pPr>
        <w:jc w:val="both"/>
      </w:pPr>
      <w:r w:rsidRPr="000E4030">
        <w:t>La procedura si articola nelle seguenti fasi.</w:t>
      </w:r>
    </w:p>
    <w:p w14:paraId="7A161468" w14:textId="77777777" w:rsidR="002D58D3" w:rsidRPr="000E4030" w:rsidRDefault="002D58D3" w:rsidP="00751D5E">
      <w:pPr>
        <w:jc w:val="both"/>
        <w:rPr>
          <w:b/>
          <w:bCs/>
        </w:rPr>
      </w:pPr>
      <w:r w:rsidRPr="000E4030">
        <w:rPr>
          <w:b/>
          <w:bCs/>
        </w:rPr>
        <w:t>Fase A – Selezione</w:t>
      </w:r>
    </w:p>
    <w:p w14:paraId="03DF9669" w14:textId="77777777" w:rsidR="00122D65" w:rsidRDefault="00122D65" w:rsidP="00751D5E">
      <w:pPr>
        <w:jc w:val="both"/>
      </w:pPr>
      <w:r w:rsidRPr="00122D65">
        <w:t>Successivamente alla scadenza del termine di presentazione, il Comune procederà tempestivamente alla verifica e alla valutazione comparativa delle candidature e individuerà il soggetto con cui sviluppare la co-progettazione. Il soggetto selezionato sarà convocato alla prima data utile, in tempi compatibili con la scadenza prevista per la candidatura regionale.</w:t>
      </w:r>
    </w:p>
    <w:p w14:paraId="4872F75C" w14:textId="3EB6BF8F" w:rsidR="002D58D3" w:rsidRPr="000E4030" w:rsidRDefault="002D58D3" w:rsidP="00751D5E">
      <w:pPr>
        <w:jc w:val="both"/>
      </w:pPr>
      <w:r w:rsidRPr="000E4030">
        <w:t>L’individuazione non determina automaticamente la costituzione del partenariato definitivo.</w:t>
      </w:r>
    </w:p>
    <w:p w14:paraId="7D884D66" w14:textId="77777777" w:rsidR="002D58D3" w:rsidRPr="000E4030" w:rsidRDefault="002D58D3" w:rsidP="00751D5E">
      <w:pPr>
        <w:jc w:val="both"/>
        <w:rPr>
          <w:b/>
          <w:bCs/>
        </w:rPr>
      </w:pPr>
      <w:r w:rsidRPr="000E4030">
        <w:rPr>
          <w:b/>
          <w:bCs/>
        </w:rPr>
        <w:t>Fase B – Tavolo di co-progettazione</w:t>
      </w:r>
    </w:p>
    <w:p w14:paraId="710E3F1B" w14:textId="77777777" w:rsidR="002D58D3" w:rsidRPr="000E4030" w:rsidRDefault="002D58D3" w:rsidP="00751D5E">
      <w:pPr>
        <w:jc w:val="both"/>
      </w:pPr>
      <w:r w:rsidRPr="000E4030">
        <w:lastRenderedPageBreak/>
        <w:t>Il soggetto selezionato sarà convocato al Tavolo coordinato dal Comune.</w:t>
      </w:r>
    </w:p>
    <w:p w14:paraId="4A97F528" w14:textId="77777777" w:rsidR="002D58D3" w:rsidRPr="000E4030" w:rsidRDefault="002D58D3" w:rsidP="00751D5E">
      <w:pPr>
        <w:jc w:val="both"/>
      </w:pPr>
      <w:r w:rsidRPr="000E4030">
        <w:t>Il Tavolo svilupperà e perfezionerà:</w:t>
      </w:r>
    </w:p>
    <w:p w14:paraId="42A4CD3B" w14:textId="77777777" w:rsidR="002D58D3" w:rsidRPr="000E4030" w:rsidRDefault="002D58D3" w:rsidP="00751D5E">
      <w:pPr>
        <w:numPr>
          <w:ilvl w:val="0"/>
          <w:numId w:val="23"/>
        </w:numPr>
        <w:jc w:val="both"/>
      </w:pPr>
      <w:r w:rsidRPr="000E4030">
        <w:t xml:space="preserve">strategia di valorizzazione; </w:t>
      </w:r>
    </w:p>
    <w:p w14:paraId="47623822" w14:textId="77777777" w:rsidR="002D58D3" w:rsidRPr="000E4030" w:rsidRDefault="002D58D3" w:rsidP="00751D5E">
      <w:pPr>
        <w:numPr>
          <w:ilvl w:val="0"/>
          <w:numId w:val="23"/>
        </w:numPr>
        <w:jc w:val="both"/>
      </w:pPr>
      <w:r w:rsidRPr="000E4030">
        <w:t xml:space="preserve">attività; </w:t>
      </w:r>
    </w:p>
    <w:p w14:paraId="1E10592E" w14:textId="77777777" w:rsidR="002D58D3" w:rsidRPr="000E4030" w:rsidRDefault="002D58D3" w:rsidP="00751D5E">
      <w:pPr>
        <w:numPr>
          <w:ilvl w:val="0"/>
          <w:numId w:val="23"/>
        </w:numPr>
        <w:jc w:val="both"/>
      </w:pPr>
      <w:r w:rsidRPr="000E4030">
        <w:t xml:space="preserve">modello gestionale; </w:t>
      </w:r>
    </w:p>
    <w:p w14:paraId="7439F19B" w14:textId="77777777" w:rsidR="002D58D3" w:rsidRPr="000E4030" w:rsidRDefault="002D58D3" w:rsidP="00751D5E">
      <w:pPr>
        <w:numPr>
          <w:ilvl w:val="0"/>
          <w:numId w:val="23"/>
        </w:numPr>
        <w:jc w:val="both"/>
      </w:pPr>
      <w:r w:rsidRPr="000E4030">
        <w:t xml:space="preserve">governance; </w:t>
      </w:r>
    </w:p>
    <w:p w14:paraId="6DF6B47A" w14:textId="77777777" w:rsidR="002D58D3" w:rsidRPr="000E4030" w:rsidRDefault="002D58D3" w:rsidP="00751D5E">
      <w:pPr>
        <w:numPr>
          <w:ilvl w:val="0"/>
          <w:numId w:val="23"/>
        </w:numPr>
        <w:jc w:val="both"/>
      </w:pPr>
      <w:r w:rsidRPr="000E4030">
        <w:t xml:space="preserve">rete territoriale; </w:t>
      </w:r>
    </w:p>
    <w:p w14:paraId="2C769F30" w14:textId="77777777" w:rsidR="002D58D3" w:rsidRPr="000E4030" w:rsidRDefault="002D58D3" w:rsidP="00751D5E">
      <w:pPr>
        <w:numPr>
          <w:ilvl w:val="0"/>
          <w:numId w:val="23"/>
        </w:numPr>
        <w:jc w:val="both"/>
      </w:pPr>
      <w:r w:rsidRPr="000E4030">
        <w:t xml:space="preserve">welfare culturale; </w:t>
      </w:r>
    </w:p>
    <w:p w14:paraId="5DC5B972" w14:textId="77777777" w:rsidR="002D58D3" w:rsidRPr="000E4030" w:rsidRDefault="002D58D3" w:rsidP="00751D5E">
      <w:pPr>
        <w:numPr>
          <w:ilvl w:val="0"/>
          <w:numId w:val="23"/>
        </w:numPr>
        <w:jc w:val="both"/>
      </w:pPr>
      <w:r w:rsidRPr="000E4030">
        <w:t xml:space="preserve">accessibilità e inclusione; </w:t>
      </w:r>
    </w:p>
    <w:p w14:paraId="05682F6C" w14:textId="77777777" w:rsidR="002D58D3" w:rsidRPr="000E4030" w:rsidRDefault="002D58D3" w:rsidP="00751D5E">
      <w:pPr>
        <w:numPr>
          <w:ilvl w:val="0"/>
          <w:numId w:val="23"/>
        </w:numPr>
        <w:jc w:val="both"/>
      </w:pPr>
      <w:r w:rsidRPr="000E4030">
        <w:t xml:space="preserve">cronoprogramma quindicennale; </w:t>
      </w:r>
    </w:p>
    <w:p w14:paraId="08EFF005" w14:textId="77777777" w:rsidR="002D58D3" w:rsidRPr="000E4030" w:rsidRDefault="002D58D3" w:rsidP="00751D5E">
      <w:pPr>
        <w:numPr>
          <w:ilvl w:val="0"/>
          <w:numId w:val="23"/>
        </w:numPr>
        <w:jc w:val="both"/>
      </w:pPr>
      <w:r w:rsidRPr="000E4030">
        <w:t xml:space="preserve">analisi costi-benefici; </w:t>
      </w:r>
    </w:p>
    <w:p w14:paraId="77D7A29D" w14:textId="77777777" w:rsidR="002D58D3" w:rsidRPr="000E4030" w:rsidRDefault="002D58D3" w:rsidP="00751D5E">
      <w:pPr>
        <w:numPr>
          <w:ilvl w:val="0"/>
          <w:numId w:val="23"/>
        </w:numPr>
        <w:jc w:val="both"/>
      </w:pPr>
      <w:r w:rsidRPr="000E4030">
        <w:t xml:space="preserve">allocazione dei rischi; </w:t>
      </w:r>
    </w:p>
    <w:p w14:paraId="26866715" w14:textId="77777777" w:rsidR="002D58D3" w:rsidRPr="000E4030" w:rsidRDefault="002D58D3" w:rsidP="00751D5E">
      <w:pPr>
        <w:numPr>
          <w:ilvl w:val="0"/>
          <w:numId w:val="23"/>
        </w:numPr>
        <w:jc w:val="both"/>
      </w:pPr>
      <w:r w:rsidRPr="000E4030">
        <w:t xml:space="preserve">investimenti e spese correnti; </w:t>
      </w:r>
    </w:p>
    <w:p w14:paraId="0D2D68D3" w14:textId="77777777" w:rsidR="002D58D3" w:rsidRPr="000E4030" w:rsidRDefault="002D58D3" w:rsidP="00751D5E">
      <w:pPr>
        <w:numPr>
          <w:ilvl w:val="0"/>
          <w:numId w:val="23"/>
        </w:numPr>
        <w:jc w:val="both"/>
      </w:pPr>
      <w:r w:rsidRPr="000E4030">
        <w:t xml:space="preserve">PEF; </w:t>
      </w:r>
    </w:p>
    <w:p w14:paraId="221B121D" w14:textId="77777777" w:rsidR="002D58D3" w:rsidRPr="000E4030" w:rsidRDefault="002D58D3" w:rsidP="00751D5E">
      <w:pPr>
        <w:numPr>
          <w:ilvl w:val="0"/>
          <w:numId w:val="23"/>
        </w:numPr>
        <w:jc w:val="both"/>
      </w:pPr>
      <w:r w:rsidRPr="000E4030">
        <w:t xml:space="preserve">impegni delle parti; </w:t>
      </w:r>
    </w:p>
    <w:p w14:paraId="0392A381" w14:textId="77777777" w:rsidR="002D58D3" w:rsidRPr="000E4030" w:rsidRDefault="002D58D3" w:rsidP="00751D5E">
      <w:pPr>
        <w:numPr>
          <w:ilvl w:val="0"/>
          <w:numId w:val="23"/>
        </w:numPr>
        <w:jc w:val="both"/>
      </w:pPr>
      <w:r w:rsidRPr="000E4030">
        <w:t xml:space="preserve">indicatori; </w:t>
      </w:r>
    </w:p>
    <w:p w14:paraId="2B972B7C" w14:textId="77777777" w:rsidR="002D58D3" w:rsidRPr="000E4030" w:rsidRDefault="002D58D3" w:rsidP="00751D5E">
      <w:pPr>
        <w:numPr>
          <w:ilvl w:val="0"/>
          <w:numId w:val="23"/>
        </w:numPr>
        <w:jc w:val="both"/>
      </w:pPr>
      <w:r w:rsidRPr="000E4030">
        <w:t xml:space="preserve">monitoraggio; </w:t>
      </w:r>
    </w:p>
    <w:p w14:paraId="616C008C" w14:textId="77777777" w:rsidR="002D58D3" w:rsidRPr="000E4030" w:rsidRDefault="002D58D3" w:rsidP="00751D5E">
      <w:pPr>
        <w:numPr>
          <w:ilvl w:val="0"/>
          <w:numId w:val="23"/>
        </w:numPr>
        <w:jc w:val="both"/>
      </w:pPr>
      <w:r w:rsidRPr="000E4030">
        <w:t xml:space="preserve">comunicazione; </w:t>
      </w:r>
    </w:p>
    <w:p w14:paraId="075DE629" w14:textId="77777777" w:rsidR="002D58D3" w:rsidRPr="000E4030" w:rsidRDefault="002D58D3" w:rsidP="00751D5E">
      <w:pPr>
        <w:numPr>
          <w:ilvl w:val="0"/>
          <w:numId w:val="23"/>
        </w:numPr>
        <w:jc w:val="both"/>
      </w:pPr>
      <w:r w:rsidRPr="000E4030">
        <w:t xml:space="preserve">configurazione giuridica del partenariato e, ricorrendone le condizioni, PSPP. </w:t>
      </w:r>
    </w:p>
    <w:p w14:paraId="38536A91" w14:textId="77777777" w:rsidR="002D58D3" w:rsidRPr="000E4030" w:rsidRDefault="002D58D3" w:rsidP="00751D5E">
      <w:pPr>
        <w:jc w:val="both"/>
      </w:pPr>
      <w:r w:rsidRPr="000E4030">
        <w:t>Il Comune potrà chiedere modifiche e integrazioni necessarie ad assicurare la conformità all’Avviso regionale e la tutela dell’interesse pubblico.</w:t>
      </w:r>
    </w:p>
    <w:p w14:paraId="5FB4A776" w14:textId="76C08F39" w:rsidR="0070676E" w:rsidRPr="000E4030" w:rsidRDefault="0070676E" w:rsidP="00751D5E">
      <w:pPr>
        <w:jc w:val="both"/>
      </w:pPr>
      <w:r w:rsidRPr="000E4030">
        <w:t>Le sedute del Tavolo di co-progettazione si svolgeranno in tempi congrui al fine di partecipare all’Avviso regionale entro la scadenza del 30/09/2026.</w:t>
      </w:r>
    </w:p>
    <w:p w14:paraId="732C14F0" w14:textId="77777777" w:rsidR="002D58D3" w:rsidRPr="000E4030" w:rsidRDefault="002D58D3" w:rsidP="00751D5E">
      <w:pPr>
        <w:jc w:val="both"/>
      </w:pPr>
      <w:r w:rsidRPr="000E4030">
        <w:t>La partecipazione al Tavolo non comporta compensi o rimborsi, salvo diversa espressa previsione successiva.</w:t>
      </w:r>
    </w:p>
    <w:p w14:paraId="7D2C3A56" w14:textId="77777777" w:rsidR="002D58D3" w:rsidRPr="000E4030" w:rsidRDefault="002D58D3" w:rsidP="00751D5E">
      <w:pPr>
        <w:jc w:val="both"/>
        <w:rPr>
          <w:b/>
          <w:bCs/>
        </w:rPr>
      </w:pPr>
      <w:r w:rsidRPr="000E4030">
        <w:rPr>
          <w:b/>
          <w:bCs/>
        </w:rPr>
        <w:t>Fase C – Conclusione</w:t>
      </w:r>
    </w:p>
    <w:p w14:paraId="24C6FEE3" w14:textId="0F8AB10E" w:rsidR="002D58D3" w:rsidRPr="000E4030" w:rsidRDefault="002D58D3" w:rsidP="00751D5E">
      <w:pPr>
        <w:jc w:val="both"/>
      </w:pPr>
      <w:r w:rsidRPr="000E4030">
        <w:t xml:space="preserve">All’esito positivo della co-progettazione il Comune approverà il Progetto di valorizzazione e adotterà la </w:t>
      </w:r>
      <w:r w:rsidRPr="000E4030">
        <w:rPr>
          <w:b/>
          <w:bCs/>
        </w:rPr>
        <w:t>determinazione di conclusione del procedimento di selezione del partner</w:t>
      </w:r>
      <w:r w:rsidR="0070676E" w:rsidRPr="000E4030">
        <w:rPr>
          <w:b/>
          <w:bCs/>
        </w:rPr>
        <w:t xml:space="preserve"> in tempo utile per la candidatura del 30 settembre</w:t>
      </w:r>
      <w:r w:rsidRPr="000E4030">
        <w:t>, da utilizzare ai fini della candidatura regionale qualora l’accordo definitivo sia ancora in corso di perfezionamento.</w:t>
      </w:r>
    </w:p>
    <w:p w14:paraId="012D17DF" w14:textId="77777777" w:rsidR="002D58D3" w:rsidRPr="000E4030" w:rsidRDefault="002D58D3" w:rsidP="00751D5E">
      <w:pPr>
        <w:jc w:val="both"/>
      </w:pPr>
      <w:r w:rsidRPr="000E4030">
        <w:t xml:space="preserve">Questo passaggio è espressamente contemplato dall’Avviso regionale. </w:t>
      </w:r>
    </w:p>
    <w:p w14:paraId="39F96B7A" w14:textId="77777777" w:rsidR="002D58D3" w:rsidRPr="000E4030" w:rsidRDefault="002D58D3" w:rsidP="00751D5E">
      <w:pPr>
        <w:jc w:val="both"/>
        <w:rPr>
          <w:b/>
          <w:bCs/>
        </w:rPr>
      </w:pPr>
      <w:r w:rsidRPr="000E4030">
        <w:rPr>
          <w:b/>
          <w:bCs/>
        </w:rPr>
        <w:t>Fase D – Eventuale costituzione del partenariato</w:t>
      </w:r>
    </w:p>
    <w:p w14:paraId="309CFA45" w14:textId="77777777" w:rsidR="002D58D3" w:rsidRDefault="002D58D3" w:rsidP="00751D5E">
      <w:pPr>
        <w:jc w:val="both"/>
      </w:pPr>
      <w:r w:rsidRPr="000E4030">
        <w:t>L’eventuale accordo definitivo, compreso il PSPP, sarà perfezionato con gli atti necessari secondo la normativa applicabile.</w:t>
      </w:r>
    </w:p>
    <w:p w14:paraId="2D768104" w14:textId="08299956" w:rsidR="00122D65" w:rsidRPr="000E4030" w:rsidRDefault="00122D65" w:rsidP="00751D5E">
      <w:pPr>
        <w:jc w:val="both"/>
      </w:pPr>
      <w:r w:rsidRPr="00122D65">
        <w:lastRenderedPageBreak/>
        <w:t>In caso di rinuncia, perdita dei requisiti, mancata partecipazione al percorso di co-progettazione o esito negativo dello stesso con il soggetto individuato, l'Amministrazione potrà procedere, compatibilmente con i tempi della candidatura regionale, allo scorrimento della graduatoria e all'avvio della co-progettazione con il candidato successivamente classificato risultato idoneo.</w:t>
      </w:r>
    </w:p>
    <w:p w14:paraId="1139EAEE" w14:textId="1DF28590" w:rsidR="002D58D3" w:rsidRPr="000E4030" w:rsidRDefault="002D58D3" w:rsidP="002D58D3"/>
    <w:p w14:paraId="75F67956" w14:textId="77777777" w:rsidR="002D58D3" w:rsidRPr="000E4030" w:rsidRDefault="002D58D3" w:rsidP="002D58D3">
      <w:pPr>
        <w:rPr>
          <w:b/>
          <w:bCs/>
        </w:rPr>
      </w:pPr>
      <w:r w:rsidRPr="000E4030">
        <w:rPr>
          <w:b/>
          <w:bCs/>
        </w:rPr>
        <w:t>Articolo 16 – Condizione relativa al finanziamento regionale</w:t>
      </w:r>
    </w:p>
    <w:p w14:paraId="0B99C005" w14:textId="77777777" w:rsidR="002D58D3" w:rsidRPr="000E4030" w:rsidRDefault="002D58D3" w:rsidP="00751D5E">
      <w:pPr>
        <w:jc w:val="both"/>
      </w:pPr>
      <w:r w:rsidRPr="000E4030">
        <w:t>La presente procedura è funzionale alla candidatura del Comune all’Avviso PR FESR Umbria 2021–2027 – Azione 4.6.1.</w:t>
      </w:r>
    </w:p>
    <w:p w14:paraId="24684953" w14:textId="77777777" w:rsidR="002D58D3" w:rsidRPr="000E4030" w:rsidRDefault="002D58D3" w:rsidP="00751D5E">
      <w:pPr>
        <w:jc w:val="both"/>
      </w:pPr>
      <w:r w:rsidRPr="000E4030">
        <w:t>Pertanto, la selezione del partner e la partecipazione alla co-progettazione non comportano garanzia di finanziamento regionale né attribuiscono automaticamente diritti economici o contrattuali.</w:t>
      </w:r>
    </w:p>
    <w:p w14:paraId="4FD1AFE5" w14:textId="77777777" w:rsidR="002D58D3" w:rsidRPr="000E4030" w:rsidRDefault="002D58D3" w:rsidP="00751D5E">
      <w:pPr>
        <w:jc w:val="both"/>
      </w:pPr>
      <w:r w:rsidRPr="000E4030">
        <w:t>Il Comune si riserva di non procedere alla costituzione definitiva del partenariato qualora:</w:t>
      </w:r>
    </w:p>
    <w:p w14:paraId="3A55CD9E" w14:textId="77777777" w:rsidR="002D58D3" w:rsidRPr="000E4030" w:rsidRDefault="002D58D3" w:rsidP="00751D5E">
      <w:pPr>
        <w:numPr>
          <w:ilvl w:val="0"/>
          <w:numId w:val="24"/>
        </w:numPr>
        <w:jc w:val="both"/>
      </w:pPr>
      <w:r w:rsidRPr="000E4030">
        <w:t xml:space="preserve">la candidatura non venga presentata; </w:t>
      </w:r>
    </w:p>
    <w:p w14:paraId="08BDEFAF" w14:textId="77777777" w:rsidR="002D58D3" w:rsidRPr="000E4030" w:rsidRDefault="002D58D3" w:rsidP="00751D5E">
      <w:pPr>
        <w:numPr>
          <w:ilvl w:val="0"/>
          <w:numId w:val="24"/>
        </w:numPr>
        <w:jc w:val="both"/>
      </w:pPr>
      <w:r w:rsidRPr="000E4030">
        <w:t xml:space="preserve">non venga ammessa; </w:t>
      </w:r>
    </w:p>
    <w:p w14:paraId="79A0B269" w14:textId="77777777" w:rsidR="002D58D3" w:rsidRPr="000E4030" w:rsidRDefault="002D58D3" w:rsidP="00751D5E">
      <w:pPr>
        <w:numPr>
          <w:ilvl w:val="0"/>
          <w:numId w:val="24"/>
        </w:numPr>
        <w:jc w:val="both"/>
      </w:pPr>
      <w:r w:rsidRPr="000E4030">
        <w:t xml:space="preserve">non venga finanziata; </w:t>
      </w:r>
    </w:p>
    <w:p w14:paraId="24E95BEF" w14:textId="77777777" w:rsidR="002D58D3" w:rsidRPr="000E4030" w:rsidRDefault="002D58D3" w:rsidP="00751D5E">
      <w:pPr>
        <w:numPr>
          <w:ilvl w:val="0"/>
          <w:numId w:val="24"/>
        </w:numPr>
        <w:jc w:val="both"/>
      </w:pPr>
      <w:r w:rsidRPr="000E4030">
        <w:t xml:space="preserve">sopravvengano ragioni di interesse pubblico; </w:t>
      </w:r>
    </w:p>
    <w:p w14:paraId="2778A7FB" w14:textId="77777777" w:rsidR="002D58D3" w:rsidRPr="000E4030" w:rsidRDefault="002D58D3" w:rsidP="00751D5E">
      <w:pPr>
        <w:numPr>
          <w:ilvl w:val="0"/>
          <w:numId w:val="24"/>
        </w:numPr>
        <w:jc w:val="both"/>
      </w:pPr>
      <w:r w:rsidRPr="000E4030">
        <w:t xml:space="preserve">non sia possibile definire un progetto conforme all’Avviso; </w:t>
      </w:r>
    </w:p>
    <w:p w14:paraId="5AD11EF3" w14:textId="77777777" w:rsidR="002D58D3" w:rsidRPr="000E4030" w:rsidRDefault="002D58D3" w:rsidP="00751D5E">
      <w:pPr>
        <w:numPr>
          <w:ilvl w:val="0"/>
          <w:numId w:val="24"/>
        </w:numPr>
        <w:jc w:val="both"/>
      </w:pPr>
      <w:r w:rsidRPr="000E4030">
        <w:t xml:space="preserve">non ricorrano le condizioni giuridiche, tecniche o economico-finanziarie necessarie. </w:t>
      </w:r>
    </w:p>
    <w:p w14:paraId="239D3728" w14:textId="1F91A4E3" w:rsidR="002D58D3" w:rsidRPr="000E4030" w:rsidRDefault="002D58D3" w:rsidP="002D58D3"/>
    <w:p w14:paraId="6159BC11" w14:textId="77777777" w:rsidR="002D58D3" w:rsidRPr="000E4030" w:rsidRDefault="002D58D3" w:rsidP="002D58D3">
      <w:pPr>
        <w:rPr>
          <w:b/>
          <w:bCs/>
        </w:rPr>
      </w:pPr>
      <w:r w:rsidRPr="000E4030">
        <w:rPr>
          <w:b/>
          <w:bCs/>
        </w:rPr>
        <w:t>Articolo 17 – Soccorso procedimentale</w:t>
      </w:r>
    </w:p>
    <w:p w14:paraId="4A90BD67" w14:textId="77777777" w:rsidR="002D58D3" w:rsidRPr="000E4030" w:rsidRDefault="002D58D3" w:rsidP="00751D5E">
      <w:pPr>
        <w:jc w:val="both"/>
      </w:pPr>
      <w:r w:rsidRPr="000E4030">
        <w:t>Il Comune potrà richiedere chiarimenti o integrazioni della documentazione amministrativa, nel rispetto della parità di trattamento e della normativa applicabile.</w:t>
      </w:r>
    </w:p>
    <w:p w14:paraId="2DBF0178" w14:textId="77777777" w:rsidR="002D58D3" w:rsidRPr="000E4030" w:rsidRDefault="002D58D3" w:rsidP="00751D5E">
      <w:pPr>
        <w:jc w:val="both"/>
      </w:pPr>
      <w:r w:rsidRPr="000E4030">
        <w:t>Non potranno essere sanate mediante integrazione successiva:</w:t>
      </w:r>
    </w:p>
    <w:p w14:paraId="13A82566" w14:textId="77777777" w:rsidR="002D58D3" w:rsidRPr="000E4030" w:rsidRDefault="002D58D3" w:rsidP="00751D5E">
      <w:pPr>
        <w:numPr>
          <w:ilvl w:val="0"/>
          <w:numId w:val="25"/>
        </w:numPr>
        <w:jc w:val="both"/>
      </w:pPr>
      <w:r w:rsidRPr="000E4030">
        <w:t xml:space="preserve">l’assenza della manifestazione di interesse; </w:t>
      </w:r>
    </w:p>
    <w:p w14:paraId="34AF7480" w14:textId="77777777" w:rsidR="002D58D3" w:rsidRPr="000E4030" w:rsidRDefault="002D58D3" w:rsidP="00751D5E">
      <w:pPr>
        <w:numPr>
          <w:ilvl w:val="0"/>
          <w:numId w:val="25"/>
        </w:numPr>
        <w:jc w:val="both"/>
      </w:pPr>
      <w:r w:rsidRPr="000E4030">
        <w:t xml:space="preserve">la mancata sottoscrizione quando necessaria; </w:t>
      </w:r>
    </w:p>
    <w:p w14:paraId="4A15200D" w14:textId="77777777" w:rsidR="002D58D3" w:rsidRPr="000E4030" w:rsidRDefault="002D58D3" w:rsidP="00751D5E">
      <w:pPr>
        <w:numPr>
          <w:ilvl w:val="0"/>
          <w:numId w:val="25"/>
        </w:numPr>
        <w:jc w:val="both"/>
      </w:pPr>
      <w:r w:rsidRPr="000E4030">
        <w:t xml:space="preserve">la presentazione oltre il termine; </w:t>
      </w:r>
    </w:p>
    <w:p w14:paraId="277B6C7D" w14:textId="77777777" w:rsidR="002D58D3" w:rsidRPr="000E4030" w:rsidRDefault="002D58D3" w:rsidP="00751D5E">
      <w:pPr>
        <w:numPr>
          <w:ilvl w:val="0"/>
          <w:numId w:val="25"/>
        </w:numPr>
        <w:jc w:val="both"/>
      </w:pPr>
      <w:r w:rsidRPr="000E4030">
        <w:t xml:space="preserve">la mancanza sostanziale dei requisiti prescritti alla data di scadenza. </w:t>
      </w:r>
    </w:p>
    <w:p w14:paraId="44FDC21D" w14:textId="77777777" w:rsidR="002D58D3" w:rsidRPr="000E4030" w:rsidRDefault="002D58D3" w:rsidP="00751D5E">
      <w:pPr>
        <w:jc w:val="both"/>
      </w:pPr>
      <w:r w:rsidRPr="000E4030">
        <w:t>Non potranno inoltre essere consentite integrazioni che determinino una modifica sostanziale della proposta tale da alterare la parità di trattamento tra i partecipanti.</w:t>
      </w:r>
    </w:p>
    <w:p w14:paraId="560CB00B" w14:textId="316F5682" w:rsidR="002D58D3" w:rsidRPr="000E4030" w:rsidRDefault="002D58D3" w:rsidP="002D58D3"/>
    <w:p w14:paraId="3FCA8A36" w14:textId="77777777" w:rsidR="002D58D3" w:rsidRPr="000E4030" w:rsidRDefault="002D58D3" w:rsidP="002D58D3">
      <w:pPr>
        <w:rPr>
          <w:b/>
          <w:bCs/>
        </w:rPr>
      </w:pPr>
      <w:r w:rsidRPr="000E4030">
        <w:rPr>
          <w:b/>
          <w:bCs/>
        </w:rPr>
        <w:t>Articolo 18 – Trattamento dei dati personali</w:t>
      </w:r>
    </w:p>
    <w:p w14:paraId="582508E4" w14:textId="77777777" w:rsidR="002D58D3" w:rsidRPr="000E4030" w:rsidRDefault="002D58D3" w:rsidP="00751D5E">
      <w:pPr>
        <w:jc w:val="both"/>
      </w:pPr>
      <w:r w:rsidRPr="000E4030">
        <w:t>I dati personali saranno trattati dal Comune di Valfabbrica esclusivamente per le finalità connesse alla presente procedura e agli eventuali procedimenti conseguenti, nel rispetto del Regolamento (UE) 2016/679 e della normativa nazionale vigente.</w:t>
      </w:r>
    </w:p>
    <w:p w14:paraId="1FD2F36A" w14:textId="3AF97B5B" w:rsidR="002D58D3" w:rsidRPr="000E4030" w:rsidRDefault="002D58D3" w:rsidP="00751D5E">
      <w:pPr>
        <w:jc w:val="both"/>
      </w:pPr>
      <w:r w:rsidRPr="000E4030">
        <w:t>L’informativa completa sul trattamento dei dati costituisce allegato alla documentazione della procedura</w:t>
      </w:r>
      <w:r w:rsidR="00122D65">
        <w:t>.</w:t>
      </w:r>
    </w:p>
    <w:p w14:paraId="7AD0E226" w14:textId="17567BFE" w:rsidR="002D58D3" w:rsidRPr="000E4030" w:rsidRDefault="002D58D3" w:rsidP="002D58D3"/>
    <w:p w14:paraId="3A80D84C" w14:textId="77777777" w:rsidR="002D58D3" w:rsidRPr="000E4030" w:rsidRDefault="002D58D3" w:rsidP="002D58D3">
      <w:pPr>
        <w:rPr>
          <w:b/>
          <w:bCs/>
        </w:rPr>
      </w:pPr>
      <w:r w:rsidRPr="000E4030">
        <w:rPr>
          <w:b/>
          <w:bCs/>
        </w:rPr>
        <w:t>Articolo 19 – Responsabile del procedimento</w:t>
      </w:r>
    </w:p>
    <w:p w14:paraId="7BF6A543" w14:textId="77777777" w:rsidR="002D58D3" w:rsidRPr="000E4030" w:rsidRDefault="002D58D3" w:rsidP="00751D5E">
      <w:pPr>
        <w:jc w:val="both"/>
      </w:pPr>
      <w:r w:rsidRPr="000E4030">
        <w:t>Responsabile del procedimento:</w:t>
      </w:r>
    </w:p>
    <w:p w14:paraId="402EEA62" w14:textId="419883BB" w:rsidR="002D58D3" w:rsidRPr="000E4030" w:rsidRDefault="00751D5E" w:rsidP="00751D5E">
      <w:r w:rsidRPr="000E4030">
        <w:rPr>
          <w:b/>
          <w:bCs/>
        </w:rPr>
        <w:t>dott. Lorenzo Evangelisti</w:t>
      </w:r>
      <w:r w:rsidR="002D58D3" w:rsidRPr="000E4030">
        <w:br/>
        <w:t>Area</w:t>
      </w:r>
      <w:r w:rsidRPr="000E4030">
        <w:t xml:space="preserve"> Amministrativa</w:t>
      </w:r>
      <w:r w:rsidR="002D58D3" w:rsidRPr="000E4030">
        <w:br/>
        <w:t xml:space="preserve">Telefono: </w:t>
      </w:r>
      <w:r w:rsidRPr="000E4030">
        <w:t>075.90.29.827</w:t>
      </w:r>
      <w:r w:rsidR="002D58D3" w:rsidRPr="000E4030">
        <w:br/>
        <w:t xml:space="preserve">E-mail: </w:t>
      </w:r>
      <w:r w:rsidRPr="000E4030">
        <w:t>lorenzo.evangelisti@comune.valfabbrica.pg.it</w:t>
      </w:r>
      <w:r w:rsidR="002D58D3" w:rsidRPr="000E4030">
        <w:br/>
        <w:t>PEC: comune.valfabbrica@postacert.umbria.it</w:t>
      </w:r>
    </w:p>
    <w:p w14:paraId="62E292EE" w14:textId="116F782E" w:rsidR="002D58D3" w:rsidRPr="000E4030" w:rsidRDefault="002D58D3" w:rsidP="00751D5E">
      <w:pPr>
        <w:jc w:val="both"/>
      </w:pPr>
      <w:r w:rsidRPr="000E4030">
        <w:t xml:space="preserve">Eventuali richieste di chiarimento dovranno pervenire entro il </w:t>
      </w:r>
      <w:r w:rsidR="00FC233A">
        <w:t>21.08.2026</w:t>
      </w:r>
    </w:p>
    <w:p w14:paraId="292BB2CB" w14:textId="77777777" w:rsidR="002D58D3" w:rsidRPr="000E4030" w:rsidRDefault="002D58D3" w:rsidP="00751D5E">
      <w:pPr>
        <w:jc w:val="both"/>
      </w:pPr>
      <w:r w:rsidRPr="000E4030">
        <w:t>Le risposte di interesse generale saranno pubblicate sul sito istituzionale del Comune.</w:t>
      </w:r>
    </w:p>
    <w:p w14:paraId="0C76D2AB" w14:textId="6BDF6CAD" w:rsidR="002D58D3" w:rsidRPr="000E4030" w:rsidRDefault="002D58D3" w:rsidP="002D58D3"/>
    <w:p w14:paraId="457C9115" w14:textId="77777777" w:rsidR="002D58D3" w:rsidRPr="000E4030" w:rsidRDefault="002D58D3" w:rsidP="002D58D3">
      <w:pPr>
        <w:rPr>
          <w:b/>
          <w:bCs/>
        </w:rPr>
      </w:pPr>
      <w:r w:rsidRPr="000E4030">
        <w:rPr>
          <w:b/>
          <w:bCs/>
        </w:rPr>
        <w:t>Articolo 20 – Pubblicità</w:t>
      </w:r>
    </w:p>
    <w:p w14:paraId="56D6BDDA" w14:textId="77777777" w:rsidR="002D58D3" w:rsidRPr="000E4030" w:rsidRDefault="002D58D3" w:rsidP="00751D5E">
      <w:pPr>
        <w:jc w:val="both"/>
      </w:pPr>
      <w:r w:rsidRPr="000E4030">
        <w:t>Il presente Avviso e i relativi allegati sono pubblicati:</w:t>
      </w:r>
    </w:p>
    <w:p w14:paraId="073E2B44" w14:textId="77777777" w:rsidR="002D58D3" w:rsidRPr="000E4030" w:rsidRDefault="002D58D3" w:rsidP="00751D5E">
      <w:pPr>
        <w:numPr>
          <w:ilvl w:val="0"/>
          <w:numId w:val="26"/>
        </w:numPr>
        <w:jc w:val="both"/>
      </w:pPr>
      <w:r w:rsidRPr="000E4030">
        <w:t xml:space="preserve">all’Albo Pretorio on-line del Comune; </w:t>
      </w:r>
    </w:p>
    <w:p w14:paraId="770E85B9" w14:textId="77777777" w:rsidR="002D58D3" w:rsidRPr="000E4030" w:rsidRDefault="002D58D3" w:rsidP="00751D5E">
      <w:pPr>
        <w:numPr>
          <w:ilvl w:val="0"/>
          <w:numId w:val="26"/>
        </w:numPr>
        <w:jc w:val="both"/>
      </w:pPr>
      <w:r w:rsidRPr="000E4030">
        <w:t xml:space="preserve">sul sito istituzionale del Comune; </w:t>
      </w:r>
    </w:p>
    <w:p w14:paraId="032D08FD" w14:textId="77777777" w:rsidR="002D58D3" w:rsidRPr="000E4030" w:rsidRDefault="002D58D3" w:rsidP="00751D5E">
      <w:pPr>
        <w:numPr>
          <w:ilvl w:val="0"/>
          <w:numId w:val="26"/>
        </w:numPr>
        <w:jc w:val="both"/>
      </w:pPr>
      <w:r w:rsidRPr="000E4030">
        <w:t xml:space="preserve">nella sezione Amministrazione Trasparente, secondo la disciplina applicabile. </w:t>
      </w:r>
    </w:p>
    <w:p w14:paraId="71BE9245" w14:textId="77777777" w:rsidR="002D58D3" w:rsidRPr="000E4030" w:rsidRDefault="002D58D3" w:rsidP="00751D5E">
      <w:pPr>
        <w:jc w:val="both"/>
      </w:pPr>
      <w:r w:rsidRPr="000E4030">
        <w:t>Gli esiti della procedura saranno pubblicati nelle medesime forme previste dalla normativa vigente.</w:t>
      </w:r>
    </w:p>
    <w:p w14:paraId="36FE6265" w14:textId="75592BE5" w:rsidR="002D58D3" w:rsidRPr="000E4030" w:rsidRDefault="002D58D3" w:rsidP="002D58D3"/>
    <w:p w14:paraId="58119AE0" w14:textId="77777777" w:rsidR="002D58D3" w:rsidRPr="000E4030" w:rsidRDefault="002D58D3" w:rsidP="002D58D3">
      <w:pPr>
        <w:rPr>
          <w:b/>
          <w:bCs/>
        </w:rPr>
      </w:pPr>
      <w:r w:rsidRPr="000E4030">
        <w:rPr>
          <w:b/>
          <w:bCs/>
        </w:rPr>
        <w:t>Articolo 21 – Disposizioni finali</w:t>
      </w:r>
    </w:p>
    <w:p w14:paraId="366F6994" w14:textId="77777777" w:rsidR="002D58D3" w:rsidRPr="000E4030" w:rsidRDefault="002D58D3" w:rsidP="00751D5E">
      <w:pPr>
        <w:jc w:val="both"/>
      </w:pPr>
      <w:r w:rsidRPr="000E4030">
        <w:t>Il presente Avviso costituisce una procedura finalizzata all’individuazione del partner e alla successiva elaborazione condivisa del Progetto di valorizzazione richiesto dall’Avviso regionale.</w:t>
      </w:r>
    </w:p>
    <w:p w14:paraId="6B322350" w14:textId="77777777" w:rsidR="002D58D3" w:rsidRPr="000E4030" w:rsidRDefault="002D58D3" w:rsidP="00751D5E">
      <w:pPr>
        <w:jc w:val="both"/>
      </w:pPr>
      <w:r w:rsidRPr="000E4030">
        <w:t>L’Amministrazione si riserva, con adeguata motivazione e nel rispetto della normativa vigente, di sospendere, modificare, revocare o non concludere la procedura qualora ciò risulti necessario per ragioni di interesse pubblico o per assicurare la conformità della candidatura alle prescrizioni regionali.</w:t>
      </w:r>
    </w:p>
    <w:p w14:paraId="7D819803" w14:textId="77777777" w:rsidR="002D58D3" w:rsidRPr="000E4030" w:rsidRDefault="002D58D3" w:rsidP="00751D5E">
      <w:pPr>
        <w:jc w:val="both"/>
      </w:pPr>
      <w:r w:rsidRPr="000E4030">
        <w:t>Per quanto non espressamente disciplinato si rinvia alla normativa vigente, all’Avviso PR FESR Umbria 2021–2027 – Azione 4.6.1 e ai relativi allegati.</w:t>
      </w:r>
    </w:p>
    <w:sectPr w:rsidR="002D58D3" w:rsidRPr="000E40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Verdana"/>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4AA"/>
    <w:multiLevelType w:val="multilevel"/>
    <w:tmpl w:val="7C10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E0F65"/>
    <w:multiLevelType w:val="multilevel"/>
    <w:tmpl w:val="94DC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74724"/>
    <w:multiLevelType w:val="multilevel"/>
    <w:tmpl w:val="C9BE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54F6B"/>
    <w:multiLevelType w:val="multilevel"/>
    <w:tmpl w:val="EF7C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05B72"/>
    <w:multiLevelType w:val="multilevel"/>
    <w:tmpl w:val="BDFC0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B4300D"/>
    <w:multiLevelType w:val="multilevel"/>
    <w:tmpl w:val="5CE2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572C2A"/>
    <w:multiLevelType w:val="multilevel"/>
    <w:tmpl w:val="EA52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41E80"/>
    <w:multiLevelType w:val="multilevel"/>
    <w:tmpl w:val="99A86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F1438A"/>
    <w:multiLevelType w:val="multilevel"/>
    <w:tmpl w:val="80B6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B0B09"/>
    <w:multiLevelType w:val="multilevel"/>
    <w:tmpl w:val="0DCA7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704356"/>
    <w:multiLevelType w:val="multilevel"/>
    <w:tmpl w:val="F6FEF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0001A"/>
    <w:multiLevelType w:val="multilevel"/>
    <w:tmpl w:val="022A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6335D5"/>
    <w:multiLevelType w:val="multilevel"/>
    <w:tmpl w:val="F8CE7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5774A1"/>
    <w:multiLevelType w:val="multilevel"/>
    <w:tmpl w:val="1C2E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F0C46"/>
    <w:multiLevelType w:val="multilevel"/>
    <w:tmpl w:val="3BDE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731CE"/>
    <w:multiLevelType w:val="multilevel"/>
    <w:tmpl w:val="BB28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20ADF"/>
    <w:multiLevelType w:val="multilevel"/>
    <w:tmpl w:val="9B2ED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021D8"/>
    <w:multiLevelType w:val="multilevel"/>
    <w:tmpl w:val="1AB6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E464C9"/>
    <w:multiLevelType w:val="multilevel"/>
    <w:tmpl w:val="8BD8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144316"/>
    <w:multiLevelType w:val="multilevel"/>
    <w:tmpl w:val="EBD4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A95B09"/>
    <w:multiLevelType w:val="multilevel"/>
    <w:tmpl w:val="6B10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281448"/>
    <w:multiLevelType w:val="multilevel"/>
    <w:tmpl w:val="69CE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658ED"/>
    <w:multiLevelType w:val="multilevel"/>
    <w:tmpl w:val="8F66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4A7681"/>
    <w:multiLevelType w:val="multilevel"/>
    <w:tmpl w:val="F9CA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2E6E82"/>
    <w:multiLevelType w:val="multilevel"/>
    <w:tmpl w:val="9E34A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FB243D"/>
    <w:multiLevelType w:val="multilevel"/>
    <w:tmpl w:val="EDB6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E832C9"/>
    <w:multiLevelType w:val="multilevel"/>
    <w:tmpl w:val="FB2E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2260575">
    <w:abstractNumId w:val="23"/>
  </w:num>
  <w:num w:numId="2" w16cid:durableId="916934967">
    <w:abstractNumId w:val="0"/>
  </w:num>
  <w:num w:numId="3" w16cid:durableId="617836488">
    <w:abstractNumId w:val="20"/>
  </w:num>
  <w:num w:numId="4" w16cid:durableId="750738325">
    <w:abstractNumId w:val="6"/>
  </w:num>
  <w:num w:numId="5" w16cid:durableId="136265461">
    <w:abstractNumId w:val="4"/>
  </w:num>
  <w:num w:numId="6" w16cid:durableId="300351822">
    <w:abstractNumId w:val="1"/>
  </w:num>
  <w:num w:numId="7" w16cid:durableId="2019430028">
    <w:abstractNumId w:val="13"/>
  </w:num>
  <w:num w:numId="8" w16cid:durableId="270363965">
    <w:abstractNumId w:val="9"/>
  </w:num>
  <w:num w:numId="9" w16cid:durableId="285814223">
    <w:abstractNumId w:val="25"/>
  </w:num>
  <w:num w:numId="10" w16cid:durableId="1396319308">
    <w:abstractNumId w:val="17"/>
  </w:num>
  <w:num w:numId="11" w16cid:durableId="887838604">
    <w:abstractNumId w:val="11"/>
  </w:num>
  <w:num w:numId="12" w16cid:durableId="504975510">
    <w:abstractNumId w:val="19"/>
  </w:num>
  <w:num w:numId="13" w16cid:durableId="2078160512">
    <w:abstractNumId w:val="18"/>
  </w:num>
  <w:num w:numId="14" w16cid:durableId="1781756098">
    <w:abstractNumId w:val="12"/>
  </w:num>
  <w:num w:numId="15" w16cid:durableId="771705399">
    <w:abstractNumId w:val="3"/>
  </w:num>
  <w:num w:numId="16" w16cid:durableId="1550729049">
    <w:abstractNumId w:val="15"/>
  </w:num>
  <w:num w:numId="17" w16cid:durableId="146014444">
    <w:abstractNumId w:val="22"/>
  </w:num>
  <w:num w:numId="18" w16cid:durableId="2061975100">
    <w:abstractNumId w:val="5"/>
  </w:num>
  <w:num w:numId="19" w16cid:durableId="1515803885">
    <w:abstractNumId w:val="14"/>
  </w:num>
  <w:num w:numId="20" w16cid:durableId="140655167">
    <w:abstractNumId w:val="16"/>
  </w:num>
  <w:num w:numId="21" w16cid:durableId="862598393">
    <w:abstractNumId w:val="7"/>
  </w:num>
  <w:num w:numId="22" w16cid:durableId="1953782301">
    <w:abstractNumId w:val="24"/>
  </w:num>
  <w:num w:numId="23" w16cid:durableId="1452433871">
    <w:abstractNumId w:val="26"/>
  </w:num>
  <w:num w:numId="24" w16cid:durableId="1724057948">
    <w:abstractNumId w:val="2"/>
  </w:num>
  <w:num w:numId="25" w16cid:durableId="261958871">
    <w:abstractNumId w:val="8"/>
  </w:num>
  <w:num w:numId="26" w16cid:durableId="1591352574">
    <w:abstractNumId w:val="21"/>
  </w:num>
  <w:num w:numId="27" w16cid:durableId="1374697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8D3"/>
    <w:rsid w:val="000E4030"/>
    <w:rsid w:val="00122D65"/>
    <w:rsid w:val="002511D9"/>
    <w:rsid w:val="0026589C"/>
    <w:rsid w:val="002963FF"/>
    <w:rsid w:val="002D58D3"/>
    <w:rsid w:val="004F66C2"/>
    <w:rsid w:val="00570707"/>
    <w:rsid w:val="00583828"/>
    <w:rsid w:val="0061333B"/>
    <w:rsid w:val="006C7B8D"/>
    <w:rsid w:val="0070676E"/>
    <w:rsid w:val="00751D5E"/>
    <w:rsid w:val="00763FE1"/>
    <w:rsid w:val="007C3D3A"/>
    <w:rsid w:val="008600F7"/>
    <w:rsid w:val="009D67AE"/>
    <w:rsid w:val="00A16AAF"/>
    <w:rsid w:val="00A55D16"/>
    <w:rsid w:val="00A72119"/>
    <w:rsid w:val="00A9202D"/>
    <w:rsid w:val="00CF722E"/>
    <w:rsid w:val="00D7247D"/>
    <w:rsid w:val="00DF1C10"/>
    <w:rsid w:val="00E96A29"/>
    <w:rsid w:val="00FC23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0A25"/>
  <w15:chartTrackingRefBased/>
  <w15:docId w15:val="{4A7D14F8-FB2D-4B12-8DC5-94AF0A90F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D5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D5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D58D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D58D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D58D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D58D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D58D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D58D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D58D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58D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D58D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D58D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D58D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D58D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D58D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D58D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D58D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D58D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D5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D58D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D58D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D58D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D58D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D58D3"/>
    <w:rPr>
      <w:i/>
      <w:iCs/>
      <w:color w:val="404040" w:themeColor="text1" w:themeTint="BF"/>
    </w:rPr>
  </w:style>
  <w:style w:type="paragraph" w:styleId="Paragrafoelenco">
    <w:name w:val="List Paragraph"/>
    <w:basedOn w:val="Normale"/>
    <w:uiPriority w:val="34"/>
    <w:qFormat/>
    <w:rsid w:val="002D58D3"/>
    <w:pPr>
      <w:ind w:left="720"/>
      <w:contextualSpacing/>
    </w:pPr>
  </w:style>
  <w:style w:type="character" w:styleId="Enfasiintensa">
    <w:name w:val="Intense Emphasis"/>
    <w:basedOn w:val="Carpredefinitoparagrafo"/>
    <w:uiPriority w:val="21"/>
    <w:qFormat/>
    <w:rsid w:val="002D58D3"/>
    <w:rPr>
      <w:i/>
      <w:iCs/>
      <w:color w:val="0F4761" w:themeColor="accent1" w:themeShade="BF"/>
    </w:rPr>
  </w:style>
  <w:style w:type="paragraph" w:styleId="Citazioneintensa">
    <w:name w:val="Intense Quote"/>
    <w:basedOn w:val="Normale"/>
    <w:next w:val="Normale"/>
    <w:link w:val="CitazioneintensaCarattere"/>
    <w:uiPriority w:val="30"/>
    <w:qFormat/>
    <w:rsid w:val="002D5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D58D3"/>
    <w:rPr>
      <w:i/>
      <w:iCs/>
      <w:color w:val="0F4761" w:themeColor="accent1" w:themeShade="BF"/>
    </w:rPr>
  </w:style>
  <w:style w:type="character" w:styleId="Riferimentointenso">
    <w:name w:val="Intense Reference"/>
    <w:basedOn w:val="Carpredefinitoparagrafo"/>
    <w:uiPriority w:val="32"/>
    <w:qFormat/>
    <w:rsid w:val="002D58D3"/>
    <w:rPr>
      <w:b/>
      <w:bCs/>
      <w:smallCaps/>
      <w:color w:val="0F4761" w:themeColor="accent1" w:themeShade="BF"/>
      <w:spacing w:val="5"/>
    </w:rPr>
  </w:style>
  <w:style w:type="character" w:styleId="Enfasigrassetto">
    <w:name w:val="Strong"/>
    <w:basedOn w:val="Carpredefinitoparagrafo"/>
    <w:uiPriority w:val="22"/>
    <w:qFormat/>
    <w:rsid w:val="002511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16</Pages>
  <Words>5514</Words>
  <Characters>31436</Characters>
  <Application>Microsoft Office Word</Application>
  <DocSecurity>0</DocSecurity>
  <Lines>261</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Evangelisti</dc:creator>
  <cp:keywords/>
  <dc:description/>
  <cp:lastModifiedBy>Lorenzo Evangelisti</cp:lastModifiedBy>
  <cp:revision>7</cp:revision>
  <dcterms:created xsi:type="dcterms:W3CDTF">2026-08-13T08:41:00Z</dcterms:created>
  <dcterms:modified xsi:type="dcterms:W3CDTF">2026-08-13T11:18:00Z</dcterms:modified>
</cp:coreProperties>
</file>