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E893F" w14:textId="70089A0E" w:rsidR="00953C84" w:rsidRPr="00953C84" w:rsidRDefault="00953C84" w:rsidP="00953C84">
      <w:pPr>
        <w:spacing w:line="360" w:lineRule="auto"/>
        <w:ind w:firstLine="788"/>
        <w:jc w:val="center"/>
        <w:rPr>
          <w:b/>
          <w:iCs/>
          <w:spacing w:val="4"/>
          <w:sz w:val="28"/>
          <w:szCs w:val="28"/>
          <w:lang w:val="it-IT"/>
        </w:rPr>
      </w:pPr>
      <w:bookmarkStart w:id="0" w:name="_Hlk26974727"/>
      <w:r w:rsidRPr="00953C84">
        <w:rPr>
          <w:b/>
          <w:iCs/>
          <w:spacing w:val="4"/>
          <w:sz w:val="28"/>
          <w:szCs w:val="28"/>
          <w:lang w:val="it-IT"/>
        </w:rPr>
        <w:t>Coro Polifonico “Canto Libero”</w:t>
      </w:r>
    </w:p>
    <w:p w14:paraId="561EE9AF" w14:textId="7BB78822" w:rsidR="00953C84" w:rsidRPr="00953C84" w:rsidRDefault="00953C84" w:rsidP="00953C84">
      <w:pPr>
        <w:spacing w:line="360" w:lineRule="auto"/>
        <w:ind w:firstLine="788"/>
        <w:jc w:val="both"/>
        <w:rPr>
          <w:spacing w:val="4"/>
          <w:lang w:val="it-IT"/>
        </w:rPr>
      </w:pPr>
      <w:r w:rsidRPr="00953C84">
        <w:rPr>
          <w:b/>
          <w:i/>
          <w:spacing w:val="4"/>
          <w:lang w:val="it-IT"/>
        </w:rPr>
        <w:t>N</w:t>
      </w:r>
      <w:r w:rsidRPr="00953C84">
        <w:rPr>
          <w:spacing w:val="4"/>
          <w:lang w:val="it-IT"/>
        </w:rPr>
        <w:t>asce, inizialmente, come “</w:t>
      </w:r>
      <w:r w:rsidRPr="00953C84">
        <w:rPr>
          <w:i/>
          <w:spacing w:val="4"/>
          <w:lang w:val="it-IT"/>
        </w:rPr>
        <w:t>Coro Polifonico Amatoriale Alleronese</w:t>
      </w:r>
      <w:r w:rsidRPr="00953C84">
        <w:rPr>
          <w:spacing w:val="4"/>
          <w:lang w:val="it-IT"/>
        </w:rPr>
        <w:t xml:space="preserve">” nel febbraio 2004, sotto la direzione del M° Maria Luisa MANNO con un organico di circa quindici elementi, mentre l’esordio avvenne il 6 giugno 2004, con l’esibizione </w:t>
      </w:r>
      <w:r w:rsidRPr="00953C84">
        <w:rPr>
          <w:i/>
          <w:spacing w:val="4"/>
          <w:lang w:val="it-IT"/>
        </w:rPr>
        <w:t>“A noi piace cantare”</w:t>
      </w:r>
      <w:r w:rsidRPr="00953C84">
        <w:rPr>
          <w:spacing w:val="4"/>
          <w:lang w:val="it-IT"/>
        </w:rPr>
        <w:t xml:space="preserve"> e l’intervento dei ragazzi della Scuola di Musica “</w:t>
      </w:r>
      <w:r w:rsidRPr="00953C84">
        <w:rPr>
          <w:i/>
          <w:spacing w:val="4"/>
          <w:lang w:val="it-IT"/>
        </w:rPr>
        <w:t>Far musica insieme</w:t>
      </w:r>
      <w:r w:rsidRPr="00953C84">
        <w:rPr>
          <w:spacing w:val="4"/>
          <w:lang w:val="it-IT"/>
        </w:rPr>
        <w:t>”, ad Allerona. Nel 2005 fu deciso di costituire, sempre sotto la medesima direzione, dapprima l’</w:t>
      </w:r>
      <w:r w:rsidRPr="00953C84">
        <w:rPr>
          <w:i/>
          <w:spacing w:val="4"/>
          <w:lang w:val="it-IT"/>
        </w:rPr>
        <w:t>Associazione Culturale Coro Polifonico Amatoriale Alleronese “Canto Libero”</w:t>
      </w:r>
      <w:r w:rsidRPr="00953C84">
        <w:rPr>
          <w:spacing w:val="4"/>
          <w:lang w:val="it-IT"/>
        </w:rPr>
        <w:t xml:space="preserve">, divenuta successivamente </w:t>
      </w:r>
      <w:r w:rsidRPr="00953C84">
        <w:rPr>
          <w:i/>
          <w:spacing w:val="4"/>
          <w:lang w:val="it-IT"/>
        </w:rPr>
        <w:t>Associazione Culturale Coro Polifonico “Canto Libero”</w:t>
      </w:r>
      <w:r w:rsidRPr="00953C84">
        <w:rPr>
          <w:spacing w:val="4"/>
          <w:lang w:val="it-IT"/>
        </w:rPr>
        <w:t xml:space="preserve">. Ha partecipato a numerose Rassegne di Corali Polifoniche, tra le quali ricordiamo: Civitella D’Agliano, Guidonia, Attigliano, Casteltodino, Forsivo di Norcia, Narni, Arrone, Città della Pieve, Calvi dell’Umbria, Assisi presso la Basilica Papale, Perugia, Terni e Spoleto, in occasione dell’apertura del Festival dei Due Mondi (2009), alla manifestazione </w:t>
      </w:r>
      <w:r w:rsidRPr="00953C84">
        <w:rPr>
          <w:i/>
          <w:spacing w:val="4"/>
          <w:lang w:val="it-IT"/>
        </w:rPr>
        <w:t>“L’Umbria in Festa”</w:t>
      </w:r>
      <w:r w:rsidRPr="00953C84">
        <w:rPr>
          <w:spacing w:val="4"/>
          <w:lang w:val="it-IT"/>
        </w:rPr>
        <w:t>. Dal 2006 organizza, presso la chiesa di Santa Maria Assunta ad Allerona (TR), la</w:t>
      </w:r>
      <w:r w:rsidRPr="00953C84">
        <w:rPr>
          <w:i/>
          <w:spacing w:val="4"/>
          <w:lang w:val="it-IT"/>
        </w:rPr>
        <w:t xml:space="preserve"> </w:t>
      </w:r>
      <w:r w:rsidRPr="00953C84">
        <w:rPr>
          <w:spacing w:val="4"/>
          <w:lang w:val="it-IT"/>
        </w:rPr>
        <w:t>Rassegna di Corali Polifoniche</w:t>
      </w:r>
      <w:r w:rsidRPr="00953C84">
        <w:rPr>
          <w:i/>
          <w:spacing w:val="4"/>
          <w:lang w:val="it-IT"/>
        </w:rPr>
        <w:t xml:space="preserve"> “…un canto vien dal ciel…”</w:t>
      </w:r>
      <w:r w:rsidRPr="00953C84">
        <w:rPr>
          <w:spacing w:val="4"/>
          <w:lang w:val="it-IT"/>
        </w:rPr>
        <w:t xml:space="preserve"> giunta quest’anno alla 20ª edizione. Dall’agosto 2008, in organico ridotto, collabora con l’associazione </w:t>
      </w:r>
      <w:r w:rsidRPr="00953C84">
        <w:rPr>
          <w:iCs/>
          <w:spacing w:val="4"/>
          <w:lang w:val="it-IT"/>
        </w:rPr>
        <w:t>"Spazio Musica"</w:t>
      </w:r>
      <w:r w:rsidRPr="00953C84">
        <w:rPr>
          <w:spacing w:val="4"/>
          <w:lang w:val="it-IT"/>
        </w:rPr>
        <w:t xml:space="preserve"> di Genova alla realizzazione di opere teatrali, quali: </w:t>
      </w:r>
      <w:r w:rsidRPr="00953C84">
        <w:rPr>
          <w:i/>
          <w:iCs/>
          <w:spacing w:val="4"/>
          <w:lang w:val="it-IT"/>
        </w:rPr>
        <w:t>“Cavalleria Rusticana”</w:t>
      </w:r>
      <w:r w:rsidRPr="00953C84">
        <w:rPr>
          <w:spacing w:val="4"/>
          <w:lang w:val="it-IT"/>
        </w:rPr>
        <w:t xml:space="preserve"> (Mascagni), </w:t>
      </w:r>
      <w:r w:rsidRPr="00953C84">
        <w:rPr>
          <w:i/>
          <w:iCs/>
          <w:spacing w:val="4"/>
          <w:lang w:val="it-IT"/>
        </w:rPr>
        <w:t>“La Cenerentola”, “Il Barbiere di Siviglia”</w:t>
      </w:r>
      <w:r w:rsidRPr="00953C84">
        <w:rPr>
          <w:spacing w:val="4"/>
          <w:lang w:val="it-IT"/>
        </w:rPr>
        <w:t xml:space="preserve"> (Rossini), </w:t>
      </w:r>
      <w:r w:rsidRPr="00953C84">
        <w:rPr>
          <w:i/>
          <w:iCs/>
          <w:spacing w:val="4"/>
          <w:lang w:val="it-IT"/>
        </w:rPr>
        <w:t>“Don Giovanni”</w:t>
      </w:r>
      <w:r w:rsidRPr="00953C84">
        <w:rPr>
          <w:spacing w:val="4"/>
          <w:lang w:val="it-IT"/>
        </w:rPr>
        <w:t xml:space="preserve">, </w:t>
      </w:r>
      <w:r w:rsidRPr="00953C84">
        <w:rPr>
          <w:i/>
          <w:iCs/>
          <w:spacing w:val="4"/>
          <w:lang w:val="it-IT"/>
        </w:rPr>
        <w:t>“Così fan tutte”</w:t>
      </w:r>
      <w:r w:rsidRPr="00953C84">
        <w:rPr>
          <w:spacing w:val="4"/>
          <w:lang w:val="it-IT"/>
        </w:rPr>
        <w:t xml:space="preserve">, </w:t>
      </w:r>
      <w:r w:rsidRPr="00953C84">
        <w:rPr>
          <w:i/>
          <w:iCs/>
          <w:spacing w:val="4"/>
          <w:lang w:val="it-IT"/>
        </w:rPr>
        <w:t>“Nozze di Figaro”</w:t>
      </w:r>
      <w:r w:rsidRPr="00953C84">
        <w:rPr>
          <w:spacing w:val="4"/>
          <w:lang w:val="it-IT"/>
        </w:rPr>
        <w:t xml:space="preserve"> (Mozart), </w:t>
      </w:r>
      <w:r w:rsidRPr="00953C84">
        <w:rPr>
          <w:i/>
          <w:iCs/>
          <w:spacing w:val="4"/>
          <w:lang w:val="it-IT"/>
        </w:rPr>
        <w:t>“Falstaff”</w:t>
      </w:r>
      <w:r w:rsidRPr="00953C84">
        <w:rPr>
          <w:spacing w:val="4"/>
          <w:lang w:val="it-IT"/>
        </w:rPr>
        <w:t xml:space="preserve">, </w:t>
      </w:r>
      <w:r w:rsidRPr="00953C84">
        <w:rPr>
          <w:i/>
          <w:iCs/>
          <w:spacing w:val="4"/>
          <w:lang w:val="it-IT"/>
        </w:rPr>
        <w:t>“La Traviata”</w:t>
      </w:r>
      <w:r w:rsidRPr="00953C84">
        <w:rPr>
          <w:spacing w:val="4"/>
          <w:lang w:val="it-IT"/>
        </w:rPr>
        <w:t>,</w:t>
      </w:r>
      <w:r w:rsidRPr="00953C84">
        <w:rPr>
          <w:i/>
          <w:iCs/>
          <w:spacing w:val="4"/>
          <w:lang w:val="it-IT"/>
        </w:rPr>
        <w:t xml:space="preserve"> “Un ballo in maschera”</w:t>
      </w:r>
      <w:r w:rsidRPr="00953C84">
        <w:rPr>
          <w:spacing w:val="4"/>
          <w:lang w:val="it-IT"/>
        </w:rPr>
        <w:t xml:space="preserve">, </w:t>
      </w:r>
      <w:r w:rsidRPr="00953C84">
        <w:rPr>
          <w:i/>
          <w:iCs/>
          <w:spacing w:val="4"/>
          <w:lang w:val="it-IT"/>
        </w:rPr>
        <w:t>“Il Trovatore”</w:t>
      </w:r>
      <w:r w:rsidRPr="00953C84">
        <w:rPr>
          <w:spacing w:val="4"/>
          <w:lang w:val="it-IT"/>
        </w:rPr>
        <w:t xml:space="preserve">, </w:t>
      </w:r>
      <w:r w:rsidRPr="00953C84">
        <w:rPr>
          <w:i/>
          <w:iCs/>
          <w:spacing w:val="4"/>
          <w:lang w:val="it-IT"/>
        </w:rPr>
        <w:t>“Rigoletto”</w:t>
      </w:r>
      <w:r w:rsidRPr="00953C84">
        <w:rPr>
          <w:spacing w:val="4"/>
          <w:lang w:val="it-IT"/>
        </w:rPr>
        <w:t xml:space="preserve"> (Verdi), </w:t>
      </w:r>
      <w:r w:rsidRPr="00953C84">
        <w:rPr>
          <w:i/>
          <w:iCs/>
          <w:spacing w:val="4"/>
          <w:lang w:val="it-IT"/>
        </w:rPr>
        <w:t>“L’Elisir d’amore”</w:t>
      </w:r>
      <w:r w:rsidRPr="00953C84">
        <w:rPr>
          <w:spacing w:val="4"/>
          <w:lang w:val="it-IT"/>
        </w:rPr>
        <w:t xml:space="preserve"> (Donizetti), </w:t>
      </w:r>
      <w:r w:rsidRPr="00953C84">
        <w:rPr>
          <w:i/>
          <w:iCs/>
          <w:spacing w:val="4"/>
          <w:lang w:val="it-IT"/>
        </w:rPr>
        <w:t>“Madama Butterfly”</w:t>
      </w:r>
      <w:r w:rsidRPr="00953C84">
        <w:rPr>
          <w:spacing w:val="4"/>
          <w:lang w:val="it-IT"/>
        </w:rPr>
        <w:t xml:space="preserve">, </w:t>
      </w:r>
      <w:r w:rsidRPr="00953C84">
        <w:rPr>
          <w:i/>
          <w:iCs/>
          <w:spacing w:val="4"/>
          <w:lang w:val="it-IT"/>
        </w:rPr>
        <w:t xml:space="preserve">“La </w:t>
      </w:r>
      <w:proofErr w:type="spellStart"/>
      <w:r w:rsidRPr="00953C84">
        <w:rPr>
          <w:i/>
          <w:iCs/>
          <w:spacing w:val="4"/>
          <w:lang w:val="it-IT"/>
        </w:rPr>
        <w:t>Bohéme</w:t>
      </w:r>
      <w:proofErr w:type="spellEnd"/>
      <w:r w:rsidRPr="00953C84">
        <w:rPr>
          <w:i/>
          <w:iCs/>
          <w:spacing w:val="4"/>
          <w:lang w:val="it-IT"/>
        </w:rPr>
        <w:t>”</w:t>
      </w:r>
      <w:r w:rsidRPr="00953C84">
        <w:rPr>
          <w:spacing w:val="4"/>
          <w:lang w:val="it-IT"/>
        </w:rPr>
        <w:t xml:space="preserve">, </w:t>
      </w:r>
      <w:r w:rsidRPr="00953C84">
        <w:rPr>
          <w:i/>
          <w:iCs/>
          <w:spacing w:val="4"/>
          <w:lang w:val="it-IT"/>
        </w:rPr>
        <w:t>“Suor Angelica”</w:t>
      </w:r>
      <w:r w:rsidRPr="00953C84">
        <w:rPr>
          <w:spacing w:val="4"/>
          <w:lang w:val="it-IT"/>
        </w:rPr>
        <w:t xml:space="preserve"> (Puccini), </w:t>
      </w:r>
      <w:r w:rsidRPr="00953C84">
        <w:rPr>
          <w:i/>
          <w:iCs/>
          <w:spacing w:val="4"/>
          <w:lang w:val="it-IT"/>
        </w:rPr>
        <w:t>“La Sonnambula”</w:t>
      </w:r>
      <w:r w:rsidRPr="00953C84">
        <w:rPr>
          <w:spacing w:val="4"/>
          <w:lang w:val="it-IT"/>
        </w:rPr>
        <w:t xml:space="preserve"> (Bellini) eseguite presso il Teatro “Luigi Mancinelli” di Orvieto, mentre nel 2011 ha visto la messa in scena  de </w:t>
      </w:r>
      <w:r w:rsidRPr="00953C84">
        <w:rPr>
          <w:i/>
          <w:iCs/>
          <w:spacing w:val="4"/>
          <w:lang w:val="it-IT"/>
        </w:rPr>
        <w:t xml:space="preserve">“La </w:t>
      </w:r>
      <w:proofErr w:type="spellStart"/>
      <w:r w:rsidRPr="00953C84">
        <w:rPr>
          <w:i/>
          <w:iCs/>
          <w:spacing w:val="4"/>
          <w:lang w:val="it-IT"/>
        </w:rPr>
        <w:t>Bohéme</w:t>
      </w:r>
      <w:proofErr w:type="spellEnd"/>
      <w:r w:rsidRPr="00953C84">
        <w:rPr>
          <w:i/>
          <w:iCs/>
          <w:spacing w:val="4"/>
          <w:lang w:val="it-IT"/>
        </w:rPr>
        <w:t>”</w:t>
      </w:r>
      <w:r w:rsidRPr="00953C84">
        <w:rPr>
          <w:spacing w:val="4"/>
          <w:lang w:val="it-IT"/>
        </w:rPr>
        <w:t xml:space="preserve"> al Teatro degli Industri di Grosseto, </w:t>
      </w:r>
      <w:r w:rsidRPr="00953C84">
        <w:rPr>
          <w:i/>
          <w:iCs/>
          <w:spacing w:val="4"/>
          <w:lang w:val="it-IT"/>
        </w:rPr>
        <w:t>“Rigoletto”</w:t>
      </w:r>
      <w:r w:rsidRPr="00953C84">
        <w:rPr>
          <w:spacing w:val="4"/>
          <w:lang w:val="it-IT"/>
        </w:rPr>
        <w:t xml:space="preserve">, </w:t>
      </w:r>
      <w:r w:rsidRPr="00953C84">
        <w:rPr>
          <w:i/>
          <w:iCs/>
          <w:spacing w:val="4"/>
          <w:lang w:val="it-IT"/>
        </w:rPr>
        <w:t>“Carmen”</w:t>
      </w:r>
      <w:r w:rsidRPr="00953C84">
        <w:rPr>
          <w:spacing w:val="4"/>
          <w:lang w:val="it-IT"/>
        </w:rPr>
        <w:t xml:space="preserve"> (Bizet) e la replica de </w:t>
      </w:r>
      <w:r w:rsidRPr="00953C84">
        <w:rPr>
          <w:i/>
          <w:iCs/>
          <w:spacing w:val="4"/>
          <w:lang w:val="it-IT"/>
        </w:rPr>
        <w:t>“la Boheme”</w:t>
      </w:r>
      <w:r w:rsidRPr="00953C84">
        <w:rPr>
          <w:spacing w:val="4"/>
          <w:lang w:val="it-IT"/>
        </w:rPr>
        <w:t xml:space="preserve"> presso il Teatro “La Gare </w:t>
      </w:r>
      <w:proofErr w:type="spellStart"/>
      <w:r w:rsidRPr="00953C84">
        <w:rPr>
          <w:spacing w:val="4"/>
          <w:lang w:val="it-IT"/>
        </w:rPr>
        <w:t>du</w:t>
      </w:r>
      <w:proofErr w:type="spellEnd"/>
      <w:r w:rsidRPr="00953C84">
        <w:rPr>
          <w:spacing w:val="4"/>
          <w:lang w:val="it-IT"/>
        </w:rPr>
        <w:t xml:space="preserve"> Midi” di Biarritz (Francia). L’Associazione organizza corsi di musica quali canto lirico, leggero e corale, pianoforte e chitarra. Il repertorio del coro spazia tra i diversi generi musicali: dal religioso al profano, dalla musica leggera a quella classica, dalla operistica a quella popolare, è iscritto all’Associazione Regionale Cori dell’Umbria (</w:t>
      </w:r>
      <w:proofErr w:type="spellStart"/>
      <w:r w:rsidRPr="00953C84">
        <w:rPr>
          <w:spacing w:val="4"/>
          <w:lang w:val="it-IT"/>
        </w:rPr>
        <w:t>A.R.</w:t>
      </w:r>
      <w:proofErr w:type="gramStart"/>
      <w:r w:rsidRPr="00953C84">
        <w:rPr>
          <w:spacing w:val="4"/>
          <w:lang w:val="it-IT"/>
        </w:rPr>
        <w:t>C.Um</w:t>
      </w:r>
      <w:proofErr w:type="spellEnd"/>
      <w:proofErr w:type="gramEnd"/>
      <w:r w:rsidRPr="00953C84">
        <w:rPr>
          <w:spacing w:val="4"/>
          <w:lang w:val="it-IT"/>
        </w:rPr>
        <w:t>) ed associato alla FENIARCO.</w:t>
      </w:r>
      <w:bookmarkEnd w:id="0"/>
      <w:r w:rsidRPr="00953C84">
        <w:rPr>
          <w:spacing w:val="4"/>
          <w:lang w:val="it-IT"/>
        </w:rPr>
        <w:t xml:space="preserve"> </w:t>
      </w:r>
    </w:p>
    <w:p w14:paraId="0F16C14B" w14:textId="77777777" w:rsidR="00D71A98" w:rsidRDefault="00D71A98">
      <w:pPr>
        <w:rPr>
          <w:lang w:val="it-IT"/>
        </w:rPr>
      </w:pPr>
    </w:p>
    <w:p w14:paraId="06FB88BA" w14:textId="77777777" w:rsidR="00953C84" w:rsidRDefault="00953C84">
      <w:pPr>
        <w:rPr>
          <w:lang w:val="it-IT"/>
        </w:rPr>
      </w:pPr>
    </w:p>
    <w:p w14:paraId="260AE6F4" w14:textId="77777777" w:rsidR="00953C84" w:rsidRDefault="00953C84">
      <w:pPr>
        <w:rPr>
          <w:lang w:val="it-IT"/>
        </w:rPr>
      </w:pPr>
    </w:p>
    <w:p w14:paraId="55D51C3C" w14:textId="77777777" w:rsidR="00953C84" w:rsidRDefault="00953C84">
      <w:pPr>
        <w:rPr>
          <w:lang w:val="it-IT"/>
        </w:rPr>
      </w:pPr>
    </w:p>
    <w:p w14:paraId="4F33C7EB" w14:textId="77777777" w:rsidR="00953C84" w:rsidRDefault="00953C84">
      <w:pPr>
        <w:rPr>
          <w:lang w:val="it-IT"/>
        </w:rPr>
      </w:pPr>
    </w:p>
    <w:p w14:paraId="02E23B6E" w14:textId="77777777" w:rsidR="00953C84" w:rsidRDefault="00953C84">
      <w:pPr>
        <w:rPr>
          <w:lang w:val="it-IT"/>
        </w:rPr>
      </w:pPr>
    </w:p>
    <w:p w14:paraId="1506E137" w14:textId="77777777" w:rsidR="00953C84" w:rsidRDefault="00953C84">
      <w:pPr>
        <w:rPr>
          <w:lang w:val="it-IT"/>
        </w:rPr>
      </w:pPr>
    </w:p>
    <w:p w14:paraId="0248B896" w14:textId="77777777" w:rsidR="00953C84" w:rsidRDefault="00953C84">
      <w:pPr>
        <w:rPr>
          <w:lang w:val="it-IT"/>
        </w:rPr>
      </w:pPr>
    </w:p>
    <w:p w14:paraId="726CAEB4" w14:textId="77777777" w:rsidR="00953C84" w:rsidRDefault="00953C84">
      <w:pPr>
        <w:rPr>
          <w:lang w:val="it-IT"/>
        </w:rPr>
      </w:pPr>
    </w:p>
    <w:p w14:paraId="4E8EDEC6" w14:textId="77777777" w:rsidR="00953C84" w:rsidRDefault="00953C84">
      <w:pPr>
        <w:rPr>
          <w:lang w:val="it-IT"/>
        </w:rPr>
      </w:pPr>
    </w:p>
    <w:p w14:paraId="14A64825" w14:textId="77777777" w:rsidR="00953C84" w:rsidRDefault="00953C84">
      <w:pPr>
        <w:rPr>
          <w:lang w:val="it-IT"/>
        </w:rPr>
      </w:pPr>
    </w:p>
    <w:p w14:paraId="5956248C" w14:textId="77777777" w:rsidR="00953C84" w:rsidRDefault="00953C84">
      <w:pPr>
        <w:rPr>
          <w:lang w:val="it-IT"/>
        </w:rPr>
      </w:pPr>
    </w:p>
    <w:p w14:paraId="18BAA330" w14:textId="77777777" w:rsidR="00953C84" w:rsidRDefault="00953C84">
      <w:pPr>
        <w:rPr>
          <w:lang w:val="it-IT"/>
        </w:rPr>
      </w:pPr>
    </w:p>
    <w:p w14:paraId="3A0B302F" w14:textId="74EA84CF" w:rsidR="00953C84" w:rsidRDefault="00953C84" w:rsidP="00953C84">
      <w:pPr>
        <w:jc w:val="center"/>
        <w:rPr>
          <w:sz w:val="28"/>
          <w:szCs w:val="28"/>
          <w:lang w:val="it-IT"/>
        </w:rPr>
      </w:pPr>
      <w:r w:rsidRPr="00953C84">
        <w:rPr>
          <w:sz w:val="28"/>
          <w:szCs w:val="28"/>
          <w:lang w:val="it-IT"/>
        </w:rPr>
        <w:t xml:space="preserve">XV ª RASSEGNA MARIANA DEI CORI – NARNI </w:t>
      </w:r>
      <w:r>
        <w:rPr>
          <w:sz w:val="28"/>
          <w:szCs w:val="28"/>
          <w:lang w:val="it-IT"/>
        </w:rPr>
        <w:t xml:space="preserve">SCALO </w:t>
      </w:r>
      <w:r w:rsidRPr="00953C84">
        <w:rPr>
          <w:sz w:val="28"/>
          <w:szCs w:val="28"/>
          <w:lang w:val="it-IT"/>
        </w:rPr>
        <w:t>(TR)</w:t>
      </w:r>
    </w:p>
    <w:p w14:paraId="6AAAC169" w14:textId="77777777" w:rsidR="00953C84" w:rsidRDefault="00953C84" w:rsidP="00953C84">
      <w:pPr>
        <w:jc w:val="center"/>
        <w:rPr>
          <w:sz w:val="28"/>
          <w:szCs w:val="28"/>
          <w:lang w:val="it-IT"/>
        </w:rPr>
      </w:pPr>
    </w:p>
    <w:p w14:paraId="07DB9EB0" w14:textId="197A0152" w:rsidR="00953C84" w:rsidRDefault="00953C84" w:rsidP="00F90EE9">
      <w:pPr>
        <w:pStyle w:val="Paragrafoelenco"/>
        <w:numPr>
          <w:ilvl w:val="0"/>
          <w:numId w:val="1"/>
        </w:numPr>
        <w:ind w:left="426" w:hanging="284"/>
        <w:jc w:val="both"/>
        <w:rPr>
          <w:sz w:val="28"/>
          <w:szCs w:val="28"/>
        </w:rPr>
      </w:pPr>
      <w:r w:rsidRPr="00953C84">
        <w:rPr>
          <w:sz w:val="28"/>
          <w:szCs w:val="28"/>
          <w:lang w:val="it-IT"/>
        </w:rPr>
        <w:t>AVE MARIA di Ramino Real</w:t>
      </w:r>
      <w:r w:rsidR="00F90EE9">
        <w:rPr>
          <w:sz w:val="28"/>
          <w:szCs w:val="28"/>
        </w:rPr>
        <w:t xml:space="preserve">   </w:t>
      </w:r>
    </w:p>
    <w:p w14:paraId="08887562" w14:textId="4C7AAE35" w:rsidR="00953C84" w:rsidRPr="00F90EE9" w:rsidRDefault="00953C84" w:rsidP="00F90EE9">
      <w:pPr>
        <w:pStyle w:val="Paragrafoelenco"/>
        <w:numPr>
          <w:ilvl w:val="0"/>
          <w:numId w:val="1"/>
        </w:numPr>
        <w:ind w:left="426" w:hanging="284"/>
        <w:jc w:val="both"/>
        <w:rPr>
          <w:sz w:val="28"/>
          <w:szCs w:val="28"/>
          <w:lang w:val="it-IT"/>
        </w:rPr>
      </w:pPr>
      <w:r w:rsidRPr="00F90EE9">
        <w:rPr>
          <w:sz w:val="28"/>
          <w:szCs w:val="28"/>
          <w:lang w:val="it-IT"/>
        </w:rPr>
        <w:t xml:space="preserve">VERGINE DEL SILENZIO di Don Domenico Machetta, riel. </w:t>
      </w:r>
      <w:proofErr w:type="spellStart"/>
      <w:r w:rsidRPr="00F90EE9">
        <w:rPr>
          <w:sz w:val="28"/>
          <w:szCs w:val="28"/>
          <w:lang w:val="it-IT"/>
        </w:rPr>
        <w:t>M.Luisa</w:t>
      </w:r>
      <w:proofErr w:type="spellEnd"/>
      <w:r w:rsidRPr="00F90EE9">
        <w:rPr>
          <w:sz w:val="28"/>
          <w:szCs w:val="28"/>
          <w:lang w:val="it-IT"/>
        </w:rPr>
        <w:t xml:space="preserve"> Manno</w:t>
      </w:r>
      <w:r w:rsidR="00F90EE9" w:rsidRPr="00F90EE9">
        <w:rPr>
          <w:sz w:val="28"/>
          <w:szCs w:val="28"/>
          <w:lang w:val="it-IT"/>
        </w:rPr>
        <w:t xml:space="preserve"> </w:t>
      </w:r>
    </w:p>
    <w:p w14:paraId="2C6EA3A3" w14:textId="4FA67102" w:rsidR="00953C84" w:rsidRDefault="00953C84" w:rsidP="00F90EE9">
      <w:pPr>
        <w:pStyle w:val="Paragrafoelenco"/>
        <w:numPr>
          <w:ilvl w:val="0"/>
          <w:numId w:val="1"/>
        </w:numPr>
        <w:ind w:left="426" w:hanging="284"/>
        <w:jc w:val="both"/>
        <w:rPr>
          <w:sz w:val="28"/>
          <w:szCs w:val="28"/>
        </w:rPr>
      </w:pPr>
      <w:r>
        <w:rPr>
          <w:sz w:val="28"/>
          <w:szCs w:val="28"/>
        </w:rPr>
        <w:t>S</w:t>
      </w:r>
      <w:r w:rsidR="00F90EE9">
        <w:rPr>
          <w:sz w:val="28"/>
          <w:szCs w:val="28"/>
        </w:rPr>
        <w:t>ANCTA MARIA di Paul Barker *</w:t>
      </w:r>
    </w:p>
    <w:p w14:paraId="078095CD" w14:textId="0DE6F7BD" w:rsidR="00F90EE9" w:rsidRDefault="00F90EE9" w:rsidP="00F90EE9">
      <w:pPr>
        <w:pStyle w:val="Paragrafoelenco"/>
        <w:jc w:val="both"/>
        <w:rPr>
          <w:sz w:val="28"/>
          <w:szCs w:val="28"/>
        </w:rPr>
      </w:pPr>
    </w:p>
    <w:p w14:paraId="78B50A4B" w14:textId="6B44137D" w:rsidR="00F90EE9" w:rsidRPr="00F90EE9" w:rsidRDefault="00F90EE9" w:rsidP="00F90EE9">
      <w:pPr>
        <w:pStyle w:val="Paragrafoelenco"/>
        <w:jc w:val="both"/>
        <w:rPr>
          <w:sz w:val="28"/>
          <w:szCs w:val="28"/>
        </w:rPr>
      </w:pPr>
      <w:r>
        <w:rPr>
          <w:sz w:val="28"/>
          <w:szCs w:val="28"/>
        </w:rPr>
        <w:t>*il brano potrebbe essere sostituito da SALVE DOLCE VERGINE di M. Frisina</w:t>
      </w:r>
    </w:p>
    <w:p w14:paraId="44C1B00D" w14:textId="77777777" w:rsidR="00F90EE9" w:rsidRDefault="00F90EE9" w:rsidP="00F90EE9">
      <w:pPr>
        <w:jc w:val="both"/>
        <w:rPr>
          <w:sz w:val="28"/>
          <w:szCs w:val="28"/>
          <w:lang w:val="it-IT"/>
        </w:rPr>
      </w:pPr>
    </w:p>
    <w:p w14:paraId="7D295E63" w14:textId="77777777" w:rsidR="00F90EE9" w:rsidRPr="00F90EE9" w:rsidRDefault="00F90EE9" w:rsidP="00F90EE9">
      <w:pPr>
        <w:jc w:val="both"/>
        <w:rPr>
          <w:sz w:val="28"/>
          <w:szCs w:val="28"/>
          <w:lang w:val="it-IT"/>
        </w:rPr>
      </w:pPr>
    </w:p>
    <w:sectPr w:rsidR="00F90EE9" w:rsidRPr="00F90EE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1116DE"/>
    <w:multiLevelType w:val="hybridMultilevel"/>
    <w:tmpl w:val="E39800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5436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C84"/>
    <w:rsid w:val="004D1144"/>
    <w:rsid w:val="00575457"/>
    <w:rsid w:val="00953C84"/>
    <w:rsid w:val="00A37F03"/>
    <w:rsid w:val="00D71A98"/>
    <w:rsid w:val="00F61531"/>
    <w:rsid w:val="00F90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CDF2F"/>
  <w15:chartTrackingRefBased/>
  <w15:docId w15:val="{981F2EC6-4BA2-4AB1-B06D-36C9B02A5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3C84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53C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53C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53C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53C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53C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53C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53C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53C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53C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53C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53C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53C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53C8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53C8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53C8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53C8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53C8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53C8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53C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53C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53C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53C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53C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53C8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53C8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53C8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53C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53C8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53C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pietrini</dc:creator>
  <cp:keywords/>
  <dc:description/>
  <cp:lastModifiedBy>claudio pietrini</cp:lastModifiedBy>
  <cp:revision>2</cp:revision>
  <dcterms:created xsi:type="dcterms:W3CDTF">2026-08-20T19:51:00Z</dcterms:created>
  <dcterms:modified xsi:type="dcterms:W3CDTF">2026-08-20T19:51:00Z</dcterms:modified>
</cp:coreProperties>
</file>