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F464" w14:textId="77777777" w:rsidR="0016183D" w:rsidRPr="0016183D" w:rsidRDefault="0016183D" w:rsidP="0016183D">
      <w:r w:rsidRPr="0016183D">
        <w:t> </w:t>
      </w:r>
    </w:p>
    <w:p w14:paraId="2E4B5381" w14:textId="073E0D91" w:rsidR="0016183D" w:rsidRPr="0016183D" w:rsidRDefault="0016183D" w:rsidP="0016183D">
      <w:r w:rsidRPr="0016183D">
        <w:rPr>
          <w:noProof/>
        </w:rPr>
        <w:drawing>
          <wp:inline distT="0" distB="0" distL="0" distR="0" wp14:anchorId="5AEF1600" wp14:editId="3FF88745">
            <wp:extent cx="6120130" cy="917575"/>
            <wp:effectExtent l="0" t="0" r="0" b="0"/>
            <wp:docPr id="1549665297" name="Immagine 2" descr="2023_Banner-1000x150_WB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3_Banner-1000x150_WBP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917575"/>
                    </a:xfrm>
                    <a:prstGeom prst="rect">
                      <a:avLst/>
                    </a:prstGeom>
                    <a:noFill/>
                    <a:ln>
                      <a:noFill/>
                    </a:ln>
                  </pic:spPr>
                </pic:pic>
              </a:graphicData>
            </a:graphic>
          </wp:inline>
        </w:drawing>
      </w:r>
    </w:p>
    <w:p w14:paraId="1ACF5807" w14:textId="77777777" w:rsidR="0016183D" w:rsidRPr="0016183D" w:rsidRDefault="0016183D" w:rsidP="0016183D">
      <w:pPr>
        <w:rPr>
          <w:b/>
          <w:bCs/>
        </w:rPr>
      </w:pPr>
      <w:r w:rsidRPr="0016183D">
        <w:rPr>
          <w:b/>
          <w:bCs/>
        </w:rPr>
        <w:t> </w:t>
      </w:r>
    </w:p>
    <w:p w14:paraId="1F70C80E" w14:textId="77777777" w:rsidR="0016183D" w:rsidRPr="0016183D" w:rsidRDefault="0016183D" w:rsidP="0016183D">
      <w:pPr>
        <w:rPr>
          <w:b/>
          <w:bCs/>
        </w:rPr>
      </w:pPr>
      <w:r w:rsidRPr="0016183D">
        <w:rPr>
          <w:b/>
          <w:bCs/>
          <w:u w:val="single"/>
        </w:rPr>
        <w:t>SEGNALA UN ILLECITO:</w:t>
      </w:r>
    </w:p>
    <w:p w14:paraId="50C83E67" w14:textId="689ED81B" w:rsidR="0016183D" w:rsidRPr="00A7372D" w:rsidRDefault="0016183D" w:rsidP="0016183D">
      <w:pPr>
        <w:rPr>
          <w:b/>
          <w:bCs/>
          <w:sz w:val="32"/>
          <w:szCs w:val="32"/>
        </w:rPr>
      </w:pPr>
      <w:r w:rsidRPr="00A7372D">
        <w:rPr>
          <w:b/>
          <w:bCs/>
          <w:sz w:val="32"/>
          <w:szCs w:val="32"/>
        </w:rPr>
        <w:t> </w:t>
      </w:r>
      <w:hyperlink r:id="rId6" w:history="1">
        <w:r w:rsidR="005776E1" w:rsidRPr="00BB187A">
          <w:rPr>
            <w:rStyle w:val="Collegamentoipertestuale"/>
            <w:b/>
            <w:bCs/>
            <w:sz w:val="32"/>
            <w:szCs w:val="32"/>
          </w:rPr>
          <w:t>https://comuneditorriinsabina.whistleblowing.it/</w:t>
        </w:r>
      </w:hyperlink>
      <w:r w:rsidR="005776E1" w:rsidRPr="005776E1">
        <w:rPr>
          <w:b/>
          <w:bCs/>
          <w:sz w:val="32"/>
          <w:szCs w:val="32"/>
        </w:rPr>
        <w:t> </w:t>
      </w:r>
    </w:p>
    <w:p w14:paraId="2D0EC717" w14:textId="77777777" w:rsidR="0016183D" w:rsidRPr="0016183D" w:rsidRDefault="0016183D" w:rsidP="0016183D">
      <w:pPr>
        <w:rPr>
          <w:b/>
          <w:bCs/>
        </w:rPr>
      </w:pPr>
      <w:r w:rsidRPr="0016183D">
        <w:rPr>
          <w:b/>
          <w:bCs/>
          <w:i/>
          <w:iCs/>
        </w:rPr>
        <w:t>Il Whistleblowing</w:t>
      </w:r>
    </w:p>
    <w:p w14:paraId="2AF896BF" w14:textId="77777777" w:rsidR="0016183D" w:rsidRPr="0016183D" w:rsidRDefault="0016183D" w:rsidP="0016183D">
      <w:r w:rsidRPr="0016183D">
        <w:t>La legge n. 190/2012 (c.d. legge anticorruzione) ha introdotto nell’ordinamento italiano la misura finalizzata a favorire l’emersione di fattispecie di illecito, nota nei paesi anglosassoni come </w:t>
      </w:r>
      <w:r w:rsidRPr="0016183D">
        <w:rPr>
          <w:i/>
          <w:iCs/>
        </w:rPr>
        <w:t>Whistleblowing. </w:t>
      </w:r>
    </w:p>
    <w:p w14:paraId="1DBBEB9D" w14:textId="77777777" w:rsidR="0016183D" w:rsidRPr="0016183D" w:rsidRDefault="0016183D" w:rsidP="0016183D">
      <w:r w:rsidRPr="0016183D">
        <w:t>L'istituto è disciplinato dal d. lgs. n. 24/2023, avente ad oggetto: “</w:t>
      </w:r>
      <w:r w:rsidRPr="0016183D">
        <w:rPr>
          <w:i/>
          <w:iCs/>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Pr="0016183D">
        <w:t>”.</w:t>
      </w:r>
    </w:p>
    <w:p w14:paraId="4D4AB1CA" w14:textId="77777777" w:rsidR="0016183D" w:rsidRPr="0016183D" w:rsidRDefault="0016183D" w:rsidP="0016183D">
      <w:r w:rsidRPr="0016183D">
        <w:t>Il decreto n. 24/2023 disciplina i canali di segnalazione e le tutele riconosciute alla persona fisica che, in ragione di una conoscenza maturata nell’ambito del proprio contesto lavorativo, segnala, divulga o denuncia violazioni di disposizioni normative nazionali o dell’Unione europea che ledano l’interesse pubblico e l’integrità dell’amministrazione pubblica. Lo scopo della normativa è di facilitare ed incoraggiare la comunicazione di informazioni relative a illeciti riscontrati durante l'attività lavorativa, fornendo opportune forme di protezione al segnalante. </w:t>
      </w:r>
    </w:p>
    <w:p w14:paraId="45935E5C" w14:textId="3E64FF69" w:rsidR="0016183D" w:rsidRPr="0016183D" w:rsidRDefault="005776E1" w:rsidP="0016183D">
      <w:r>
        <w:t>Il Comune di Torri in</w:t>
      </w:r>
      <w:r w:rsidR="0016183D">
        <w:t xml:space="preserve"> Sabina</w:t>
      </w:r>
      <w:r w:rsidR="0016183D" w:rsidRPr="0016183D">
        <w:t xml:space="preserve"> ha adottato la procedura in materia di tutela della persona che segnala illeciti contenuta nell'allegato PROCEDURA DI GESTIONE DELLE SEGNALAZIONI, la quale fornisce indicazioni dettagliate in merito alle modalità per effettuare le segnalazioni e alle tutele previste.</w:t>
      </w:r>
    </w:p>
    <w:p w14:paraId="4197D04E" w14:textId="77777777" w:rsidR="0016183D" w:rsidRPr="0016183D" w:rsidRDefault="0016183D" w:rsidP="0016183D">
      <w:pPr>
        <w:rPr>
          <w:b/>
          <w:bCs/>
        </w:rPr>
      </w:pPr>
      <w:r w:rsidRPr="0016183D">
        <w:rPr>
          <w:b/>
          <w:bCs/>
          <w:i/>
          <w:iCs/>
        </w:rPr>
        <w:t>Ambito di applicazione  </w:t>
      </w:r>
    </w:p>
    <w:p w14:paraId="781F14DA" w14:textId="7C79200E" w:rsidR="0016183D" w:rsidRPr="0016183D" w:rsidRDefault="0016183D" w:rsidP="0016183D">
      <w:r w:rsidRPr="0016183D">
        <w:t>Le segnalazioni possono riguardano illeciti amministrativi, contabili, civili o penali, ovvero qualsiasi altro tipo di illecito, atto od omissione espressamente previsto dall’art. 2 del D.</w:t>
      </w:r>
      <w:r>
        <w:t xml:space="preserve"> </w:t>
      </w:r>
      <w:r w:rsidRPr="0016183D">
        <w:t>Lgs.24/2023 (decreto attuativo della direttiva (UE) 2019/1937).</w:t>
      </w:r>
    </w:p>
    <w:p w14:paraId="5B6FEB33" w14:textId="0EF9D2DD" w:rsidR="0016183D" w:rsidRPr="0016183D" w:rsidRDefault="0016183D" w:rsidP="0016183D">
      <w:r w:rsidRPr="0016183D">
        <w:t xml:space="preserve">Le segnalazioni hanno ad oggetto comportamenti sospetti debitamente circostanziati, casi di cattiva gestione amministrativa, episodi di corruzione (o altri reati contro la pubblica amministrazione) e irregolarità che danneggiano l’interesse pubblico, dei quali il segnalante </w:t>
      </w:r>
      <w:r w:rsidRPr="0016183D">
        <w:lastRenderedPageBreak/>
        <w:t xml:space="preserve">ha avuto conoscenza in conseguenza del suo rapporto </w:t>
      </w:r>
      <w:r w:rsidR="005776E1">
        <w:t>il Comune di Torri in Sabina</w:t>
      </w:r>
      <w:r w:rsidRPr="0016183D">
        <w:t>. Non è richiesto al segnalante di dimostrare in modo completo la commissione di un illecito, potendo essere riportati anche potenziali rischi di commissione degli stessi. Tuttavia, per consentire una verifica accurata della validità delle informazioni riportate, le segnalazioni devono essere quanto più possibile dettagliate e documentate.</w:t>
      </w:r>
    </w:p>
    <w:p w14:paraId="6F9EF50B" w14:textId="61080E7D" w:rsidR="0016183D" w:rsidRPr="0016183D" w:rsidRDefault="0016183D" w:rsidP="0016183D">
      <w:r w:rsidRPr="0016183D">
        <w:t>I soggetti legittimati a presentare la segnalazione sono i dipendenti, i lavoratori autonomi, i fornitori inclusi i su</w:t>
      </w:r>
      <w:r>
        <w:t>b</w:t>
      </w:r>
      <w:r w:rsidRPr="0016183D">
        <w:t xml:space="preserve">fornitori e dipendenti degli stessi, i liberi professionisti, i consulenti, i volontari o tirocinanti, retribuiti o meno, che svolgono la propria attività presso </w:t>
      </w:r>
      <w:r w:rsidR="005776E1">
        <w:t xml:space="preserve">il Comune di Torri in </w:t>
      </w:r>
      <w:r>
        <w:t>Sabina</w:t>
      </w:r>
      <w:r w:rsidRPr="0016183D">
        <w:t>.</w:t>
      </w:r>
    </w:p>
    <w:p w14:paraId="402B87F4" w14:textId="77777777" w:rsidR="0016183D" w:rsidRPr="0016183D" w:rsidRDefault="0016183D" w:rsidP="0016183D">
      <w:r w:rsidRPr="0016183D">
        <w:t>La tutela a favore delle persone segnalanti si applica anche nelle fasi precontrattuali (es. periodo di prova; processo di selezione) e in quelle successive alla cessazione del rapporto, qualora le informazioni sulle violazioni siano state acquisite nel corso del rapporto stesso.</w:t>
      </w:r>
    </w:p>
    <w:p w14:paraId="610B7747" w14:textId="181F85DF" w:rsidR="0016183D" w:rsidRPr="0016183D" w:rsidRDefault="0016183D" w:rsidP="0016183D">
      <w:r w:rsidRPr="0016183D">
        <w:rPr>
          <w:b/>
          <w:bCs/>
        </w:rPr>
        <w:t>Non rientrano nell'ambito della presente procedura le segnalazioni di carattere personale</w:t>
      </w:r>
      <w:r w:rsidRPr="0016183D">
        <w:t xml:space="preserve"> (a titolo di esempio, quelle relative al proprio rapporto di lavoro con l'Ente). </w:t>
      </w:r>
    </w:p>
    <w:p w14:paraId="0FEBBE41" w14:textId="46EE216F" w:rsidR="0016183D" w:rsidRPr="0016183D" w:rsidRDefault="0016183D" w:rsidP="0016183D">
      <w:r w:rsidRPr="0016183D">
        <w:t>È possibile presentare una segnalazione in forma anonima: in tal caso, questa avrà seguito solo se adeguatamente circostanziata e con tutti gli elementi informativi utili per verificarla, indipendentemente dalla conoscenza del segnalante.</w:t>
      </w:r>
    </w:p>
    <w:p w14:paraId="61EE86D2" w14:textId="77777777" w:rsidR="0016183D" w:rsidRPr="0016183D" w:rsidRDefault="0016183D" w:rsidP="0016183D">
      <w:r w:rsidRPr="0016183D">
        <w:t xml:space="preserve">La tutela della riservatezza del segnalante è garantita dalla adozione di idonee misure di sicurezza tecniche ed organizzative, rispettose della normativa vigente. Tutte le segnalazioni sono ricevute, visualizzate e gestite esclusivamente dal Responsabile della Prevenzione della Corruzione e della Trasparenza (RPCT), appositamente nominato quale responsabile dei canali di segnalazione interna (Responsabile </w:t>
      </w:r>
      <w:r w:rsidRPr="0016183D">
        <w:rPr>
          <w:i/>
          <w:iCs/>
        </w:rPr>
        <w:t>whistleblowing</w:t>
      </w:r>
      <w:r w:rsidRPr="0016183D">
        <w:t>). Tutte le segnalazioni </w:t>
      </w:r>
      <w:r w:rsidRPr="0016183D">
        <w:rPr>
          <w:i/>
          <w:iCs/>
        </w:rPr>
        <w:t xml:space="preserve">whistleblowing </w:t>
      </w:r>
      <w:r w:rsidRPr="0016183D">
        <w:t>sono totalmente sottratte al diritto di accesso da parte di terzi.</w:t>
      </w:r>
    </w:p>
    <w:p w14:paraId="16B723DF" w14:textId="77777777" w:rsidR="0016183D" w:rsidRPr="0016183D" w:rsidRDefault="0016183D" w:rsidP="0016183D">
      <w:pPr>
        <w:rPr>
          <w:b/>
          <w:bCs/>
        </w:rPr>
      </w:pPr>
      <w:r w:rsidRPr="0016183D">
        <w:rPr>
          <w:b/>
          <w:bCs/>
          <w:i/>
          <w:iCs/>
        </w:rPr>
        <w:t>Come effettuare una segnalazione</w:t>
      </w:r>
    </w:p>
    <w:p w14:paraId="0AE7E5FA" w14:textId="6AB37DEA" w:rsidR="0016183D" w:rsidRPr="0016183D" w:rsidRDefault="0016183D" w:rsidP="0016183D">
      <w:r w:rsidRPr="0016183D">
        <w:t xml:space="preserve">Le segnalazioni possono essere effettuate tramite i seguenti canali, predisposti </w:t>
      </w:r>
      <w:r w:rsidR="005776E1">
        <w:t xml:space="preserve">dal Comune di Torri in </w:t>
      </w:r>
      <w:r>
        <w:t>Sabina</w:t>
      </w:r>
      <w:r w:rsidRPr="0016183D">
        <w:t>:</w:t>
      </w:r>
    </w:p>
    <w:p w14:paraId="7D6E51A0" w14:textId="77777777" w:rsidR="0016183D" w:rsidRPr="0016183D" w:rsidRDefault="0016183D" w:rsidP="0016183D">
      <w:r w:rsidRPr="0016183D">
        <w:rPr>
          <w:b/>
          <w:bCs/>
        </w:rPr>
        <w:t xml:space="preserve">            </w:t>
      </w:r>
      <w:r w:rsidRPr="0016183D">
        <w:rPr>
          <w:rFonts w:ascii="Segoe UI Emoji" w:hAnsi="Segoe UI Emoji" w:cs="Segoe UI Emoji"/>
          <w:b/>
          <w:bCs/>
        </w:rPr>
        <w:t>✅</w:t>
      </w:r>
      <w:r w:rsidRPr="0016183D">
        <w:rPr>
          <w:b/>
          <w:bCs/>
        </w:rPr>
        <w:t xml:space="preserve"> in forma scritta, utilizzando la piattaforma informatica</w:t>
      </w:r>
      <w:r w:rsidRPr="0016183D">
        <w:t xml:space="preserve"> </w:t>
      </w:r>
      <w:r w:rsidRPr="0016183D">
        <w:rPr>
          <w:b/>
          <w:bCs/>
        </w:rPr>
        <w:t>crittografata</w:t>
      </w:r>
      <w:r w:rsidRPr="0016183D">
        <w:t xml:space="preserve">, fornita da </w:t>
      </w:r>
      <w:proofErr w:type="spellStart"/>
      <w:r w:rsidRPr="0016183D">
        <w:rPr>
          <w:i/>
          <w:iCs/>
        </w:rPr>
        <w:t>Transparency</w:t>
      </w:r>
      <w:proofErr w:type="spellEnd"/>
      <w:r w:rsidRPr="0016183D">
        <w:rPr>
          <w:i/>
          <w:iCs/>
        </w:rPr>
        <w:t xml:space="preserve"> International Italia e Whistleblowing Solutions,</w:t>
      </w:r>
      <w:r w:rsidRPr="0016183D">
        <w:t> con accesso tramite il seguente link:</w:t>
      </w:r>
    </w:p>
    <w:p w14:paraId="729AA3E5" w14:textId="6C8F83DE" w:rsidR="00A7372D" w:rsidRPr="00A7372D" w:rsidRDefault="005776E1" w:rsidP="00A7372D">
      <w:pPr>
        <w:rPr>
          <w:b/>
          <w:bCs/>
        </w:rPr>
      </w:pPr>
      <w:hyperlink r:id="rId7" w:tgtFrame="_blank" w:history="1">
        <w:r w:rsidRPr="005776E1">
          <w:rPr>
            <w:rStyle w:val="Collegamentoipertestuale"/>
            <w:b/>
            <w:bCs/>
          </w:rPr>
          <w:t>https://comuneditorriinsabina.whistleblowing.it/</w:t>
        </w:r>
      </w:hyperlink>
      <w:r w:rsidRPr="005776E1">
        <w:rPr>
          <w:b/>
          <w:bCs/>
        </w:rPr>
        <w:t> </w:t>
      </w:r>
      <w:r w:rsidR="00A7372D" w:rsidRPr="00A7372D">
        <w:rPr>
          <w:b/>
          <w:bCs/>
        </w:rPr>
        <w:t xml:space="preserve"> </w:t>
      </w:r>
    </w:p>
    <w:p w14:paraId="5319FBB9" w14:textId="77777777" w:rsidR="0016183D" w:rsidRPr="0016183D" w:rsidRDefault="0016183D" w:rsidP="0016183D">
      <w:r w:rsidRPr="0016183D">
        <w:t xml:space="preserve">Si tratta di uno strumento che permette di inviare, in maniera sicura, segnalazioni di illeciti di cui si è venuti a conoscenza in ragione del proprio rapporto di lavoro, mediante utilizzo di tecnologie che garantiscono la riservatezza della persona segnalante, dei soggetti menzionati nella segnalazione e del contenuto della stessa. Tutte le informazioni contenute sulla piattaforma sono crittografate e possono essere lette solo dai soggetti abilitati alla ricezione e gestione della segnalazione (Responsabile </w:t>
      </w:r>
      <w:r w:rsidRPr="0016183D">
        <w:rPr>
          <w:i/>
          <w:iCs/>
        </w:rPr>
        <w:t xml:space="preserve">whistleblowing </w:t>
      </w:r>
      <w:r w:rsidRPr="0016183D">
        <w:t>- RPCT).</w:t>
      </w:r>
    </w:p>
    <w:p w14:paraId="26DAD9CD" w14:textId="77777777" w:rsidR="0016183D" w:rsidRPr="0016183D" w:rsidRDefault="0016183D" w:rsidP="0016183D">
      <w:r w:rsidRPr="0016183D">
        <w:lastRenderedPageBreak/>
        <w:t>Le caratteristiche di questa modalità di segnalazione sono le seguenti:</w:t>
      </w:r>
    </w:p>
    <w:p w14:paraId="34E24F09" w14:textId="65E1600F" w:rsidR="0016183D" w:rsidRPr="0016183D" w:rsidRDefault="0016183D" w:rsidP="0016183D">
      <w:pPr>
        <w:numPr>
          <w:ilvl w:val="0"/>
          <w:numId w:val="1"/>
        </w:numPr>
      </w:pPr>
      <w:r w:rsidRPr="0016183D">
        <w:t>la segnalazione viene fatta attraverso la compilazione di un questionario che ha lo scopo di guidare il segnalante nel percorso di segnalazione attraverso domande aperte e chiuse e tal</w:t>
      </w:r>
      <w:r>
        <w:t>v</w:t>
      </w:r>
      <w:r w:rsidRPr="0016183D">
        <w:t>olta obbligatorie. È possibile allegare documenti. </w:t>
      </w:r>
    </w:p>
    <w:p w14:paraId="68FEE3A2" w14:textId="77777777" w:rsidR="0016183D" w:rsidRPr="0016183D" w:rsidRDefault="0016183D" w:rsidP="0016183D">
      <w:pPr>
        <w:numPr>
          <w:ilvl w:val="0"/>
          <w:numId w:val="1"/>
        </w:numPr>
      </w:pPr>
      <w:r w:rsidRPr="0016183D">
        <w:t>la segnalazione viene ricevuta dal Responsabile per la Prevenzione della Corruzione (RPCT) e da lui gestita mantenendo il dovere di riservatezza nei confronti del segnalante;</w:t>
      </w:r>
    </w:p>
    <w:p w14:paraId="156FB61D" w14:textId="77777777" w:rsidR="0016183D" w:rsidRPr="0016183D" w:rsidRDefault="0016183D" w:rsidP="0016183D">
      <w:pPr>
        <w:numPr>
          <w:ilvl w:val="0"/>
          <w:numId w:val="1"/>
        </w:numPr>
      </w:pPr>
      <w:r w:rsidRPr="0016183D">
        <w:t xml:space="preserve">nel momento dell’invio della segnalazione, il segnalante </w:t>
      </w:r>
      <w:r w:rsidRPr="0016183D">
        <w:rPr>
          <w:b/>
          <w:bCs/>
        </w:rPr>
        <w:t>riceve un codice numerico di 16 cifre</w:t>
      </w:r>
      <w:r w:rsidRPr="0016183D">
        <w:t xml:space="preserve"> che </w:t>
      </w:r>
      <w:r w:rsidRPr="0016183D">
        <w:rPr>
          <w:b/>
          <w:bCs/>
        </w:rPr>
        <w:t>deve conservare</w:t>
      </w:r>
      <w:r w:rsidRPr="0016183D">
        <w:t xml:space="preserve"> per poter accedere nuovamente alla segnalazione, verificare la risposta dell’RPCT e dialogare rispondendo a richieste di chiarimenti o approfondimenti;</w:t>
      </w:r>
    </w:p>
    <w:p w14:paraId="79AA3E77" w14:textId="77777777" w:rsidR="0016183D" w:rsidRPr="0016183D" w:rsidRDefault="0016183D" w:rsidP="0016183D">
      <w:pPr>
        <w:numPr>
          <w:ilvl w:val="0"/>
          <w:numId w:val="1"/>
        </w:numPr>
      </w:pPr>
      <w:r w:rsidRPr="0016183D">
        <w:t>la segnalazione può essere fatta da qualsiasi dispositivo digitale (pc, tablet, smartphone) sia dall’interno dell’Ente che dal suo esterno. La tutela dell’anonimato è garantita in ogni circostanza.</w:t>
      </w:r>
    </w:p>
    <w:p w14:paraId="132B4375" w14:textId="77777777" w:rsidR="0016183D" w:rsidRPr="0016183D" w:rsidRDefault="0016183D" w:rsidP="0016183D">
      <w:r w:rsidRPr="0016183D">
        <w:t xml:space="preserve">Per ulteriori informazioni sulla piattaforma informatica crittografata utilizzata, fornita da </w:t>
      </w:r>
      <w:proofErr w:type="spellStart"/>
      <w:r w:rsidRPr="0016183D">
        <w:rPr>
          <w:i/>
          <w:iCs/>
        </w:rPr>
        <w:t>Transparency</w:t>
      </w:r>
      <w:proofErr w:type="spellEnd"/>
      <w:r w:rsidRPr="0016183D">
        <w:rPr>
          <w:i/>
          <w:iCs/>
        </w:rPr>
        <w:t xml:space="preserve"> International Italia e Whistleblowing Solutions</w:t>
      </w:r>
      <w:r w:rsidRPr="0016183D">
        <w:t xml:space="preserve"> si rimanda al seguente link </w:t>
      </w:r>
      <w:hyperlink r:id="rId8" w:history="1">
        <w:r w:rsidRPr="0016183D">
          <w:rPr>
            <w:rStyle w:val="Collegamentoipertestuale"/>
          </w:rPr>
          <w:t>https://www.whistleblowing.it/documentazione-tecnica/</w:t>
        </w:r>
      </w:hyperlink>
    </w:p>
    <w:p w14:paraId="7DC7AC74" w14:textId="77777777" w:rsidR="0016183D" w:rsidRPr="0016183D" w:rsidRDefault="0016183D" w:rsidP="0016183D">
      <w:r w:rsidRPr="0016183D">
        <w:rPr>
          <w:b/>
          <w:bCs/>
        </w:rPr>
        <w:t>Le segnalazioni in forma scritta non possono essere gestite con altre modalità</w:t>
      </w:r>
      <w:r w:rsidRPr="0016183D">
        <w:t>: qualora fossero inviate, la persona segnalante sarà invitata a presentare nuovamente la segnalazione tramite la piattaforma.</w:t>
      </w:r>
    </w:p>
    <w:p w14:paraId="702FCCE2" w14:textId="77777777" w:rsidR="0016183D" w:rsidRPr="0016183D" w:rsidRDefault="0016183D" w:rsidP="0016183D">
      <w:r w:rsidRPr="0016183D">
        <w:t xml:space="preserve">        </w:t>
      </w:r>
      <w:r w:rsidRPr="0016183D">
        <w:rPr>
          <w:rFonts w:ascii="Segoe UI Emoji" w:hAnsi="Segoe UI Emoji" w:cs="Segoe UI Emoji"/>
        </w:rPr>
        <w:t>✅</w:t>
      </w:r>
      <w:r w:rsidRPr="0016183D">
        <w:t xml:space="preserve"> </w:t>
      </w:r>
      <w:r w:rsidRPr="0016183D">
        <w:rPr>
          <w:b/>
          <w:bCs/>
        </w:rPr>
        <w:t>in forma orale</w:t>
      </w:r>
      <w:r w:rsidRPr="0016183D">
        <w:t xml:space="preserve">, richiedendo disponibilità per un colloquio telefonico o, eventualmente, un incontro personale con il Responsabile della prevenzione della corruzione e trasparenza (RPCT). Le segnalazioni in forma orale vengono verbalizzate e il verbale deve essere sottoscritto dalla persona segnalante. </w:t>
      </w:r>
      <w:r w:rsidRPr="0016183D">
        <w:rPr>
          <w:b/>
          <w:bCs/>
        </w:rPr>
        <w:t>È opportuno ricordare che le segnalazioni in forma orale non offrono la stessa riservatezza tecnologica delle segnalazioni effettuate tramite la piattaforma crittografata, che è il canale che si raccomanda di utilizzare in via preferenziale.</w:t>
      </w:r>
    </w:p>
    <w:p w14:paraId="74D3E5EC" w14:textId="77777777" w:rsidR="0016183D" w:rsidRPr="0016183D" w:rsidRDefault="0016183D" w:rsidP="0016183D">
      <w:r w:rsidRPr="0016183D">
        <w:t>Al di fuori della procedura interna per le segnalazioni, la legge permette di effettuare anche segnalazioni esterne all’Autorità Nazionale Anticorruzione a cui si può accedere dalla pagina dedicata sul sito dell’ANAC. Per maggiori informazioni riguardo alle modalità di segnalazione adottate da ANAC si rimanda al sito istituzionale dell’Autorità amministrativa: </w:t>
      </w:r>
      <w:hyperlink r:id="rId9" w:history="1">
        <w:r w:rsidRPr="0016183D">
          <w:rPr>
            <w:rStyle w:val="Collegamentoipertestuale"/>
          </w:rPr>
          <w:t>https://www.anticorruzione.it/-/whistleblowing</w:t>
        </w:r>
      </w:hyperlink>
    </w:p>
    <w:p w14:paraId="00287743" w14:textId="77777777" w:rsidR="0016183D" w:rsidRPr="0016183D" w:rsidRDefault="0016183D" w:rsidP="0016183D">
      <w:pPr>
        <w:rPr>
          <w:b/>
          <w:bCs/>
        </w:rPr>
      </w:pPr>
      <w:r w:rsidRPr="0016183D">
        <w:rPr>
          <w:b/>
          <w:bCs/>
          <w:i/>
          <w:iCs/>
        </w:rPr>
        <w:t>Documentazione: </w:t>
      </w:r>
    </w:p>
    <w:p w14:paraId="53D89536" w14:textId="77777777" w:rsidR="00D21AA5" w:rsidRDefault="00D21AA5"/>
    <w:sectPr w:rsidR="00D21AA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4B5A"/>
    <w:multiLevelType w:val="multilevel"/>
    <w:tmpl w:val="03A073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581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3D"/>
    <w:rsid w:val="0016183D"/>
    <w:rsid w:val="00365EF2"/>
    <w:rsid w:val="005776E1"/>
    <w:rsid w:val="00742401"/>
    <w:rsid w:val="009D4561"/>
    <w:rsid w:val="00A7372D"/>
    <w:rsid w:val="00BE28A4"/>
    <w:rsid w:val="00C77202"/>
    <w:rsid w:val="00D21AA5"/>
    <w:rsid w:val="00E573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38A3"/>
  <w15:chartTrackingRefBased/>
  <w15:docId w15:val="{C7240032-B001-4989-9481-22C3E094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61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61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618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618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618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618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18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18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18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18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618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618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618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618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618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18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18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18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1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18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18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18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18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183D"/>
    <w:rPr>
      <w:i/>
      <w:iCs/>
      <w:color w:val="404040" w:themeColor="text1" w:themeTint="BF"/>
    </w:rPr>
  </w:style>
  <w:style w:type="paragraph" w:styleId="Paragrafoelenco">
    <w:name w:val="List Paragraph"/>
    <w:basedOn w:val="Normale"/>
    <w:uiPriority w:val="34"/>
    <w:qFormat/>
    <w:rsid w:val="0016183D"/>
    <w:pPr>
      <w:ind w:left="720"/>
      <w:contextualSpacing/>
    </w:pPr>
  </w:style>
  <w:style w:type="character" w:styleId="Enfasiintensa">
    <w:name w:val="Intense Emphasis"/>
    <w:basedOn w:val="Carpredefinitoparagrafo"/>
    <w:uiPriority w:val="21"/>
    <w:qFormat/>
    <w:rsid w:val="0016183D"/>
    <w:rPr>
      <w:i/>
      <w:iCs/>
      <w:color w:val="0F4761" w:themeColor="accent1" w:themeShade="BF"/>
    </w:rPr>
  </w:style>
  <w:style w:type="paragraph" w:styleId="Citazioneintensa">
    <w:name w:val="Intense Quote"/>
    <w:basedOn w:val="Normale"/>
    <w:next w:val="Normale"/>
    <w:link w:val="CitazioneintensaCarattere"/>
    <w:uiPriority w:val="30"/>
    <w:qFormat/>
    <w:rsid w:val="00161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6183D"/>
    <w:rPr>
      <w:i/>
      <w:iCs/>
      <w:color w:val="0F4761" w:themeColor="accent1" w:themeShade="BF"/>
    </w:rPr>
  </w:style>
  <w:style w:type="character" w:styleId="Riferimentointenso">
    <w:name w:val="Intense Reference"/>
    <w:basedOn w:val="Carpredefinitoparagrafo"/>
    <w:uiPriority w:val="32"/>
    <w:qFormat/>
    <w:rsid w:val="0016183D"/>
    <w:rPr>
      <w:b/>
      <w:bCs/>
      <w:smallCaps/>
      <w:color w:val="0F4761" w:themeColor="accent1" w:themeShade="BF"/>
      <w:spacing w:val="5"/>
    </w:rPr>
  </w:style>
  <w:style w:type="character" w:styleId="Collegamentoipertestuale">
    <w:name w:val="Hyperlink"/>
    <w:basedOn w:val="Carpredefinitoparagrafo"/>
    <w:uiPriority w:val="99"/>
    <w:unhideWhenUsed/>
    <w:rsid w:val="0016183D"/>
    <w:rPr>
      <w:color w:val="467886" w:themeColor="hyperlink"/>
      <w:u w:val="single"/>
    </w:rPr>
  </w:style>
  <w:style w:type="character" w:styleId="Menzionenonrisolta">
    <w:name w:val="Unresolved Mention"/>
    <w:basedOn w:val="Carpredefinitoparagrafo"/>
    <w:uiPriority w:val="99"/>
    <w:semiHidden/>
    <w:unhideWhenUsed/>
    <w:rsid w:val="00161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stleblowing.it/documentazione-tecnica/" TargetMode="External"/><Relationship Id="rId3" Type="http://schemas.openxmlformats.org/officeDocument/2006/relationships/settings" Target="settings.xml"/><Relationship Id="rId7" Type="http://schemas.openxmlformats.org/officeDocument/2006/relationships/hyperlink" Target="https://comuneditorriinsabina.whistleblowin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uneditorriinsabina.whistleblowing.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nticorruzione.it/-/whistleblow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Forano Provincia di Rieti</dc:creator>
  <cp:keywords/>
  <dc:description/>
  <cp:lastModifiedBy>Comune di Forano Provincia di Rieti</cp:lastModifiedBy>
  <cp:revision>3</cp:revision>
  <dcterms:created xsi:type="dcterms:W3CDTF">2026-09-08T08:31:00Z</dcterms:created>
  <dcterms:modified xsi:type="dcterms:W3CDTF">2026-09-08T12:35:00Z</dcterms:modified>
</cp:coreProperties>
</file>