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FA2D8D" w14:textId="6F12A3E4" w:rsidR="009F7D8D" w:rsidRPr="009F7D8D" w:rsidRDefault="009F7D8D" w:rsidP="009F7D8D">
      <w:pPr>
        <w:rPr>
          <w:lang w:val="it-IT"/>
        </w:rPr>
      </w:pPr>
      <w:r>
        <w:rPr>
          <w:b/>
          <w:bCs/>
          <w:lang w:val="it-IT"/>
        </w:rPr>
        <w:t>L</w:t>
      </w:r>
      <w:r w:rsidRPr="009F7D8D">
        <w:rPr>
          <w:b/>
          <w:bCs/>
          <w:lang w:val="it-IT"/>
        </w:rPr>
        <w:t>'eccellenza della memoria ritrovata e preservata</w:t>
      </w:r>
    </w:p>
    <w:p w14:paraId="51B244A0" w14:textId="2FD14D4F" w:rsidR="009F7D8D" w:rsidRPr="009F7D8D" w:rsidRDefault="009F7D8D" w:rsidP="001C1932">
      <w:pPr>
        <w:jc w:val="both"/>
        <w:rPr>
          <w:lang w:val="it-IT"/>
        </w:rPr>
      </w:pPr>
      <w:r w:rsidRPr="009F7D8D">
        <w:rPr>
          <w:b/>
          <w:bCs/>
          <w:lang w:val="it-IT"/>
        </w:rPr>
        <w:t xml:space="preserve">A Todi si inaugura l’Archivio Storico delle IRB e della Congregazione di Carità nell’ambito delle Giornate Europee del Patrimonio 2026 </w:t>
      </w:r>
      <w:r w:rsidR="001C1932">
        <w:rPr>
          <w:b/>
          <w:bCs/>
          <w:lang w:val="it-IT"/>
        </w:rPr>
        <w:t xml:space="preserve">- </w:t>
      </w:r>
      <w:r w:rsidRPr="009F7D8D">
        <w:rPr>
          <w:b/>
          <w:bCs/>
          <w:lang w:val="it-IT"/>
        </w:rPr>
        <w:t>Domenica 27 settembre 2026.</w:t>
      </w:r>
    </w:p>
    <w:p w14:paraId="0FE7C61A" w14:textId="77777777" w:rsidR="009F7D8D" w:rsidRDefault="009F7D8D" w:rsidP="009F7D8D">
      <w:pPr>
        <w:rPr>
          <w:b/>
          <w:bCs/>
          <w:lang w:val="it-IT"/>
        </w:rPr>
      </w:pPr>
    </w:p>
    <w:p w14:paraId="3EFF9620" w14:textId="39265DC3" w:rsidR="009F7D8D" w:rsidRPr="009F7D8D" w:rsidRDefault="009F7D8D" w:rsidP="009F7D8D">
      <w:pPr>
        <w:rPr>
          <w:lang w:val="it-IT"/>
        </w:rPr>
      </w:pPr>
      <w:r w:rsidRPr="009F7D8D">
        <w:rPr>
          <w:b/>
          <w:bCs/>
          <w:lang w:val="it-IT"/>
        </w:rPr>
        <w:t>Domenica 27 settembre 2026, alle ore 10:00</w:t>
      </w:r>
      <w:r w:rsidRPr="009F7D8D">
        <w:rPr>
          <w:lang w:val="it-IT"/>
        </w:rPr>
        <w:t xml:space="preserve">, la suggestiva cornice di Palazzo Vecchi Ercolani, nel cuore di Todi, aprirà le sue porte per accogliere uno degli appuntamenti culturali più significativi dell'anno: l'inaugurazione dell'Archivio Storico delle Istituzioni di Ricovero e Beneficenza (IRB), già Congregazione di Carità. L’evento, promosso da La Consolazione ETAB, si inserisce solennemente nel prestigioso cartellone delle Giornate Europee del Patrimonio 2026, coordinate in Italia dal Ministero della Cultura sotto l’egida del Consiglio d’Europa e della Commissione Europea, e abbraccia quest'anno il profondo e attuale tema «Proteggere il patrimonio. Rinnovare, resistere, reinventare». </w:t>
      </w:r>
    </w:p>
    <w:p w14:paraId="7C172494" w14:textId="1EDB8484" w:rsidR="00EC6FC8" w:rsidRDefault="009F7D8D" w:rsidP="009F7D8D">
      <w:pPr>
        <w:rPr>
          <w:lang w:val="it-IT"/>
        </w:rPr>
      </w:pPr>
      <w:r w:rsidRPr="009F7D8D">
        <w:rPr>
          <w:lang w:val="it-IT"/>
        </w:rPr>
        <w:t>L’evento, infatti, è inserito negli eventi del Ministero al seguente link:</w:t>
      </w:r>
      <w:r w:rsidR="00EC6FC8">
        <w:rPr>
          <w:lang w:val="it-IT"/>
        </w:rPr>
        <w:t xml:space="preserve"> </w:t>
      </w:r>
      <w:hyperlink r:id="rId4" w:history="1">
        <w:r w:rsidR="00EC6FC8" w:rsidRPr="009F7D8D">
          <w:rPr>
            <w:rStyle w:val="Collegamentoipertestuale"/>
            <w:lang w:val="it-IT"/>
          </w:rPr>
          <w:t>https://cultura.gov.it/evento/inaugurazione-dellarchivio-storico-francesco-degli-atti</w:t>
        </w:r>
      </w:hyperlink>
    </w:p>
    <w:p w14:paraId="221CD625" w14:textId="47A70786" w:rsidR="009F7D8D" w:rsidRPr="009F7D8D" w:rsidRDefault="009F7D8D" w:rsidP="009F7D8D">
      <w:pPr>
        <w:rPr>
          <w:lang w:val="it-IT"/>
        </w:rPr>
      </w:pPr>
      <w:r w:rsidRPr="009F7D8D">
        <w:rPr>
          <w:lang w:val="it-IT"/>
        </w:rPr>
        <w:t xml:space="preserve">Il prestigioso archivio custodisce gelosamente la memoria documentale prodotta a partire </w:t>
      </w:r>
      <w:r w:rsidR="00EC6FC8">
        <w:rPr>
          <w:lang w:val="it-IT"/>
        </w:rPr>
        <w:t xml:space="preserve">dai primi del novecento </w:t>
      </w:r>
      <w:r w:rsidRPr="009F7D8D">
        <w:rPr>
          <w:lang w:val="it-IT"/>
        </w:rPr>
        <w:t xml:space="preserve"> dall'ente assistenziale, erede spirituale e amministrativo della storica Congregazione di Carità. Si tratta di un patrimonio di inestimabile valore, destinato a illuminare le pagine più recondite della storia sociale, assistenziale e amministrativa del territorio tuderte, offrendo a studiosi e appassionati una fonte inesauribile di conoscenza. </w:t>
      </w:r>
    </w:p>
    <w:p w14:paraId="475011E6" w14:textId="006CC236" w:rsidR="009F7D8D" w:rsidRPr="009F7D8D" w:rsidRDefault="009F7D8D" w:rsidP="009F7D8D">
      <w:pPr>
        <w:rPr>
          <w:lang w:val="it-IT"/>
        </w:rPr>
      </w:pPr>
      <w:r w:rsidRPr="009F7D8D">
        <w:rPr>
          <w:lang w:val="it-IT"/>
        </w:rPr>
        <w:t>A suggellare la solennità della cerimonia inaugurale interverranno autorevoli personalità del mondo istituzionale e culturale: il dottor Leonardo Mallozzi, Presidente del Consiglio di Amministrazione di ETAB</w:t>
      </w:r>
      <w:r w:rsidR="00EC6FC8">
        <w:rPr>
          <w:lang w:val="it-IT"/>
        </w:rPr>
        <w:t>,</w:t>
      </w:r>
      <w:r w:rsidRPr="009F7D8D">
        <w:rPr>
          <w:lang w:val="it-IT"/>
        </w:rPr>
        <w:t xml:space="preserve"> l’avvocato Antonino Ruggiano, Sindaco di Todi</w:t>
      </w:r>
      <w:r w:rsidR="00EC6FC8">
        <w:rPr>
          <w:lang w:val="it-IT"/>
        </w:rPr>
        <w:t>,</w:t>
      </w:r>
      <w:r w:rsidRPr="009F7D8D">
        <w:rPr>
          <w:lang w:val="it-IT"/>
        </w:rPr>
        <w:t xml:space="preserve"> la dottoressa Caterina Fontanella, Soprintendente archivistica e bibliografica dell'Umbria e il dottor Filippo Orsini, Direttore dell'Archivio Storico del Comune di Todi. </w:t>
      </w:r>
    </w:p>
    <w:p w14:paraId="65CB70D4" w14:textId="77777777" w:rsidR="009F7D8D" w:rsidRPr="009F7D8D" w:rsidRDefault="009F7D8D" w:rsidP="009F7D8D">
      <w:pPr>
        <w:rPr>
          <w:lang w:val="it-IT"/>
        </w:rPr>
      </w:pPr>
      <w:r w:rsidRPr="009F7D8D">
        <w:rPr>
          <w:lang w:val="it-IT"/>
        </w:rPr>
        <w:t xml:space="preserve">Per consentire alla cittadinanza e agli studiosi di fruire di questo straordinario momento di riscoperta identitaria, l'ingresso sarà interamente gratuito nella fascia oraria mattutina compresa tra le 10:00 e le 13:00. </w:t>
      </w:r>
    </w:p>
    <w:p w14:paraId="48B471C5" w14:textId="77777777" w:rsidR="009F7D8D" w:rsidRPr="009F7D8D" w:rsidRDefault="009F7D8D" w:rsidP="009F7D8D">
      <w:pPr>
        <w:rPr>
          <w:lang w:val="it-IT"/>
        </w:rPr>
      </w:pPr>
      <w:r w:rsidRPr="009F7D8D">
        <w:rPr>
          <w:lang w:val="it-IT"/>
        </w:rPr>
        <w:t xml:space="preserve">La cittadinanza tutta, insieme al mondo accademico e agli estimatori della storia locale, è calorosamente invitata a stringersi attorno a questo nobile traguardo di valorizzazione della memoria collettiva. </w:t>
      </w:r>
    </w:p>
    <w:p w14:paraId="4D7D7CF7" w14:textId="75241E3D" w:rsidR="009F7D8D" w:rsidRPr="009F7D8D" w:rsidRDefault="009F7D8D" w:rsidP="00EC6FC8">
      <w:pPr>
        <w:jc w:val="both"/>
        <w:rPr>
          <w:lang w:val="it-IT"/>
        </w:rPr>
      </w:pPr>
      <w:r w:rsidRPr="009F7D8D">
        <w:rPr>
          <w:lang w:val="it-IT"/>
        </w:rPr>
        <w:t xml:space="preserve">L’Amministrazione di ETAB ringrazia l’Amministrazione comunale di Todi, la Soprintendenza, La Dr.ssa Caterina Fontanella, la Dr.ssa </w:t>
      </w:r>
      <w:r w:rsidR="00EC6FC8">
        <w:rPr>
          <w:lang w:val="it-IT"/>
        </w:rPr>
        <w:t xml:space="preserve">Elisa </w:t>
      </w:r>
      <w:r w:rsidRPr="009F7D8D">
        <w:rPr>
          <w:lang w:val="it-IT"/>
        </w:rPr>
        <w:t xml:space="preserve">Famiani che è subentrata nelle funzioni del Dr. Alessandro Bianchi nel corso di questo anno e che con continuità hanno assicurato preziosa collaborazione. </w:t>
      </w:r>
    </w:p>
    <w:p w14:paraId="622FE6DF" w14:textId="77777777" w:rsidR="009F7D8D" w:rsidRPr="009F7D8D" w:rsidRDefault="009F7D8D" w:rsidP="009F7D8D">
      <w:pPr>
        <w:rPr>
          <w:lang w:val="it-IT"/>
        </w:rPr>
      </w:pPr>
      <w:r w:rsidRPr="009F7D8D">
        <w:rPr>
          <w:lang w:val="it-IT"/>
        </w:rPr>
        <w:t xml:space="preserve">Per informazioni e prenotazioni, l'Ufficio Stampa risponde all'indirizzo di posta elettronica consolazione@etabtodi.it o al recapito telefonico 389 7632665. </w:t>
      </w:r>
    </w:p>
    <w:p w14:paraId="62B8DC5D" w14:textId="77777777" w:rsidR="009F7D8D" w:rsidRPr="009F7D8D" w:rsidRDefault="009F7D8D" w:rsidP="009F7D8D">
      <w:pPr>
        <w:rPr>
          <w:lang w:val="it-IT"/>
        </w:rPr>
      </w:pPr>
      <w:r w:rsidRPr="009F7D8D">
        <w:rPr>
          <w:lang w:val="it-IT"/>
        </w:rPr>
        <w:t xml:space="preserve">Ulteriori dettagli sono disponibili sul sito istituzionale www.etabtodi.it. </w:t>
      </w:r>
    </w:p>
    <w:p w14:paraId="68EAD671" w14:textId="77777777" w:rsidR="009F7D8D" w:rsidRPr="009F7D8D" w:rsidRDefault="009F7D8D" w:rsidP="009F7D8D">
      <w:pPr>
        <w:rPr>
          <w:lang w:val="it-IT"/>
        </w:rPr>
      </w:pPr>
      <w:r w:rsidRPr="009F7D8D">
        <w:rPr>
          <w:lang w:val="it-IT"/>
        </w:rPr>
        <w:t xml:space="preserve">Todi, 15 settembre 2026 </w:t>
      </w:r>
    </w:p>
    <w:p w14:paraId="14319428" w14:textId="77777777" w:rsidR="009F7D8D" w:rsidRPr="009F7D8D" w:rsidRDefault="009F7D8D" w:rsidP="00F4345B">
      <w:pPr>
        <w:jc w:val="center"/>
        <w:rPr>
          <w:lang w:val="it-IT"/>
        </w:rPr>
      </w:pPr>
      <w:r w:rsidRPr="009F7D8D">
        <w:rPr>
          <w:lang w:val="it-IT"/>
        </w:rPr>
        <w:t>Il Presidente</w:t>
      </w:r>
    </w:p>
    <w:p w14:paraId="4D0D739C" w14:textId="381B8995" w:rsidR="009F7D8D" w:rsidRPr="009F7D8D" w:rsidRDefault="009F7D8D" w:rsidP="00F4345B">
      <w:pPr>
        <w:jc w:val="center"/>
        <w:rPr>
          <w:lang w:val="it-IT"/>
        </w:rPr>
      </w:pPr>
      <w:r w:rsidRPr="009F7D8D">
        <w:rPr>
          <w:lang w:val="it-IT"/>
        </w:rPr>
        <w:t>Dr. Leonardo Mallozzi</w:t>
      </w:r>
    </w:p>
    <w:p w14:paraId="32F7634F" w14:textId="77777777" w:rsidR="004A4E1E" w:rsidRDefault="004A4E1E"/>
    <w:sectPr w:rsidR="004A4E1E" w:rsidSect="00976305">
      <w:pgSz w:w="11906" w:h="16838" w:code="9"/>
      <w:pgMar w:top="1079" w:right="1134" w:bottom="1134" w:left="1134" w:header="709" w:footer="709" w:gutter="0"/>
      <w:paperSrc w:first="7" w:other="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8"/>
  <w:hyphenationZone w:val="283"/>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087"/>
    <w:rsid w:val="001560AE"/>
    <w:rsid w:val="001C1932"/>
    <w:rsid w:val="00421BF1"/>
    <w:rsid w:val="004A4E1E"/>
    <w:rsid w:val="008C68B8"/>
    <w:rsid w:val="00976305"/>
    <w:rsid w:val="009F7D8D"/>
    <w:rsid w:val="00A82087"/>
    <w:rsid w:val="00AF589B"/>
    <w:rsid w:val="00E83F0D"/>
    <w:rsid w:val="00EC6FC8"/>
    <w:rsid w:val="00F4345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B65F1"/>
  <w15:chartTrackingRefBased/>
  <w15:docId w15:val="{627D80C1-F4DB-4CE5-8ABE-8E6CCF95D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560AE"/>
    <w:pPr>
      <w:widowControl w:val="0"/>
      <w:suppressAutoHyphens/>
    </w:pPr>
    <w:rPr>
      <w:sz w:val="24"/>
      <w:lang w:val="de-DE" w:eastAsia="it-IT"/>
    </w:rPr>
  </w:style>
  <w:style w:type="paragraph" w:styleId="Titolo1">
    <w:name w:val="heading 1"/>
    <w:basedOn w:val="Normale"/>
    <w:next w:val="Normale"/>
    <w:link w:val="Titolo1Carattere"/>
    <w:qFormat/>
    <w:rsid w:val="001560AE"/>
    <w:pPr>
      <w:keepNext/>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qFormat/>
    <w:rsid w:val="001560AE"/>
    <w:pPr>
      <w:keepNext/>
      <w:outlineLvl w:val="1"/>
    </w:pPr>
    <w:rPr>
      <w:i/>
      <w:iCs/>
      <w:sz w:val="20"/>
      <w:szCs w:val="18"/>
      <w:lang w:val="fr-FR"/>
    </w:rPr>
  </w:style>
  <w:style w:type="paragraph" w:styleId="Titolo3">
    <w:name w:val="heading 3"/>
    <w:basedOn w:val="Normale"/>
    <w:next w:val="Normale"/>
    <w:link w:val="Titolo3Carattere"/>
    <w:qFormat/>
    <w:rsid w:val="001560AE"/>
    <w:pPr>
      <w:keepNext/>
      <w:spacing w:line="360" w:lineRule="auto"/>
      <w:outlineLvl w:val="2"/>
    </w:pPr>
    <w:rPr>
      <w:i/>
      <w:shadow/>
      <w:sz w:val="32"/>
      <w:szCs w:val="32"/>
    </w:rPr>
  </w:style>
  <w:style w:type="paragraph" w:styleId="Titolo4">
    <w:name w:val="heading 4"/>
    <w:basedOn w:val="Normale"/>
    <w:next w:val="Normale"/>
    <w:link w:val="Titolo4Carattere"/>
    <w:qFormat/>
    <w:rsid w:val="001560AE"/>
    <w:pPr>
      <w:keepNext/>
      <w:jc w:val="right"/>
      <w:outlineLvl w:val="3"/>
    </w:pPr>
    <w:rPr>
      <w:i/>
      <w:iCs/>
      <w:sz w:val="20"/>
      <w:szCs w:val="18"/>
    </w:rPr>
  </w:style>
  <w:style w:type="paragraph" w:styleId="Titolo5">
    <w:name w:val="heading 5"/>
    <w:basedOn w:val="Normale"/>
    <w:next w:val="Normale"/>
    <w:link w:val="Titolo5Carattere"/>
    <w:semiHidden/>
    <w:unhideWhenUsed/>
    <w:qFormat/>
    <w:rsid w:val="00A82087"/>
    <w:pPr>
      <w:keepNext/>
      <w:keepLines/>
      <w:spacing w:before="80" w:after="40"/>
      <w:outlineLvl w:val="4"/>
    </w:pPr>
    <w:rPr>
      <w:rFonts w:asciiTheme="minorHAnsi" w:eastAsiaTheme="majorEastAsia" w:hAnsiTheme="minorHAnsi" w:cstheme="majorBidi"/>
      <w:color w:val="2F5496" w:themeColor="accent1" w:themeShade="BF"/>
    </w:rPr>
  </w:style>
  <w:style w:type="paragraph" w:styleId="Titolo6">
    <w:name w:val="heading 6"/>
    <w:basedOn w:val="Normale"/>
    <w:next w:val="Normale"/>
    <w:link w:val="Titolo6Carattere"/>
    <w:semiHidden/>
    <w:unhideWhenUsed/>
    <w:qFormat/>
    <w:rsid w:val="00A82087"/>
    <w:pPr>
      <w:keepNext/>
      <w:keepLines/>
      <w:spacing w:before="40"/>
      <w:outlineLvl w:val="5"/>
    </w:pPr>
    <w:rPr>
      <w:rFonts w:asciiTheme="minorHAnsi" w:eastAsiaTheme="majorEastAsia" w:hAnsiTheme="minorHAnsi" w:cstheme="majorBidi"/>
      <w:i/>
      <w:iCs/>
      <w:color w:val="595959" w:themeColor="text1" w:themeTint="A6"/>
    </w:rPr>
  </w:style>
  <w:style w:type="paragraph" w:styleId="Titolo7">
    <w:name w:val="heading 7"/>
    <w:basedOn w:val="Normale"/>
    <w:next w:val="Normale"/>
    <w:link w:val="Titolo7Carattere"/>
    <w:semiHidden/>
    <w:unhideWhenUsed/>
    <w:qFormat/>
    <w:rsid w:val="00A82087"/>
    <w:pPr>
      <w:keepNext/>
      <w:keepLines/>
      <w:spacing w:before="40"/>
      <w:outlineLvl w:val="6"/>
    </w:pPr>
    <w:rPr>
      <w:rFonts w:asciiTheme="minorHAnsi" w:eastAsiaTheme="majorEastAsia" w:hAnsiTheme="minorHAnsi" w:cstheme="majorBidi"/>
      <w:color w:val="595959" w:themeColor="text1" w:themeTint="A6"/>
    </w:rPr>
  </w:style>
  <w:style w:type="paragraph" w:styleId="Titolo8">
    <w:name w:val="heading 8"/>
    <w:basedOn w:val="Normale"/>
    <w:next w:val="Normale"/>
    <w:link w:val="Titolo8Carattere"/>
    <w:semiHidden/>
    <w:unhideWhenUsed/>
    <w:qFormat/>
    <w:rsid w:val="00A82087"/>
    <w:pPr>
      <w:keepNext/>
      <w:keepLines/>
      <w:outlineLvl w:val="7"/>
    </w:pPr>
    <w:rPr>
      <w:rFonts w:asciiTheme="minorHAnsi" w:eastAsiaTheme="majorEastAsia" w:hAnsiTheme="minorHAnsi" w:cstheme="majorBidi"/>
      <w:i/>
      <w:iCs/>
      <w:color w:val="272727" w:themeColor="text1" w:themeTint="D8"/>
    </w:rPr>
  </w:style>
  <w:style w:type="paragraph" w:styleId="Titolo9">
    <w:name w:val="heading 9"/>
    <w:basedOn w:val="Normale"/>
    <w:next w:val="Normale"/>
    <w:link w:val="Titolo9Carattere"/>
    <w:semiHidden/>
    <w:unhideWhenUsed/>
    <w:qFormat/>
    <w:rsid w:val="00A82087"/>
    <w:pPr>
      <w:keepNext/>
      <w:keepLines/>
      <w:outlineLvl w:val="8"/>
    </w:pPr>
    <w:rPr>
      <w:rFonts w:asciiTheme="minorHAnsi" w:eastAsiaTheme="majorEastAsia" w:hAnsiTheme="minorHAnsi"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1560AE"/>
    <w:rPr>
      <w:rFonts w:ascii="Arial" w:hAnsi="Arial" w:cs="Arial"/>
      <w:b/>
      <w:bCs/>
      <w:kern w:val="32"/>
      <w:sz w:val="32"/>
      <w:szCs w:val="32"/>
      <w:lang w:val="de-DE" w:eastAsia="it-IT"/>
    </w:rPr>
  </w:style>
  <w:style w:type="character" w:customStyle="1" w:styleId="Titolo2Carattere">
    <w:name w:val="Titolo 2 Carattere"/>
    <w:basedOn w:val="Carpredefinitoparagrafo"/>
    <w:link w:val="Titolo2"/>
    <w:rsid w:val="001560AE"/>
    <w:rPr>
      <w:i/>
      <w:iCs/>
      <w:szCs w:val="18"/>
      <w:lang w:val="fr-FR" w:eastAsia="it-IT"/>
    </w:rPr>
  </w:style>
  <w:style w:type="character" w:customStyle="1" w:styleId="Titolo3Carattere">
    <w:name w:val="Titolo 3 Carattere"/>
    <w:basedOn w:val="Carpredefinitoparagrafo"/>
    <w:link w:val="Titolo3"/>
    <w:rsid w:val="001560AE"/>
    <w:rPr>
      <w:i/>
      <w:shadow/>
      <w:sz w:val="32"/>
      <w:szCs w:val="32"/>
      <w:lang w:val="de-DE" w:eastAsia="it-IT"/>
    </w:rPr>
  </w:style>
  <w:style w:type="character" w:customStyle="1" w:styleId="Titolo4Carattere">
    <w:name w:val="Titolo 4 Carattere"/>
    <w:basedOn w:val="Carpredefinitoparagrafo"/>
    <w:link w:val="Titolo4"/>
    <w:rsid w:val="001560AE"/>
    <w:rPr>
      <w:i/>
      <w:iCs/>
      <w:szCs w:val="18"/>
      <w:lang w:val="de-DE" w:eastAsia="it-IT"/>
    </w:rPr>
  </w:style>
  <w:style w:type="character" w:customStyle="1" w:styleId="Titolo5Carattere">
    <w:name w:val="Titolo 5 Carattere"/>
    <w:basedOn w:val="Carpredefinitoparagrafo"/>
    <w:link w:val="Titolo5"/>
    <w:semiHidden/>
    <w:rsid w:val="00A82087"/>
    <w:rPr>
      <w:rFonts w:asciiTheme="minorHAnsi" w:eastAsiaTheme="majorEastAsia" w:hAnsiTheme="minorHAnsi" w:cstheme="majorBidi"/>
      <w:color w:val="2F5496" w:themeColor="accent1" w:themeShade="BF"/>
      <w:sz w:val="24"/>
      <w:lang w:val="de-DE" w:eastAsia="it-IT"/>
    </w:rPr>
  </w:style>
  <w:style w:type="character" w:customStyle="1" w:styleId="Titolo6Carattere">
    <w:name w:val="Titolo 6 Carattere"/>
    <w:basedOn w:val="Carpredefinitoparagrafo"/>
    <w:link w:val="Titolo6"/>
    <w:semiHidden/>
    <w:rsid w:val="00A82087"/>
    <w:rPr>
      <w:rFonts w:asciiTheme="minorHAnsi" w:eastAsiaTheme="majorEastAsia" w:hAnsiTheme="minorHAnsi" w:cstheme="majorBidi"/>
      <w:i/>
      <w:iCs/>
      <w:color w:val="595959" w:themeColor="text1" w:themeTint="A6"/>
      <w:sz w:val="24"/>
      <w:lang w:val="de-DE" w:eastAsia="it-IT"/>
    </w:rPr>
  </w:style>
  <w:style w:type="character" w:customStyle="1" w:styleId="Titolo7Carattere">
    <w:name w:val="Titolo 7 Carattere"/>
    <w:basedOn w:val="Carpredefinitoparagrafo"/>
    <w:link w:val="Titolo7"/>
    <w:semiHidden/>
    <w:rsid w:val="00A82087"/>
    <w:rPr>
      <w:rFonts w:asciiTheme="minorHAnsi" w:eastAsiaTheme="majorEastAsia" w:hAnsiTheme="minorHAnsi" w:cstheme="majorBidi"/>
      <w:color w:val="595959" w:themeColor="text1" w:themeTint="A6"/>
      <w:sz w:val="24"/>
      <w:lang w:val="de-DE" w:eastAsia="it-IT"/>
    </w:rPr>
  </w:style>
  <w:style w:type="character" w:customStyle="1" w:styleId="Titolo8Carattere">
    <w:name w:val="Titolo 8 Carattere"/>
    <w:basedOn w:val="Carpredefinitoparagrafo"/>
    <w:link w:val="Titolo8"/>
    <w:semiHidden/>
    <w:rsid w:val="00A82087"/>
    <w:rPr>
      <w:rFonts w:asciiTheme="minorHAnsi" w:eastAsiaTheme="majorEastAsia" w:hAnsiTheme="minorHAnsi" w:cstheme="majorBidi"/>
      <w:i/>
      <w:iCs/>
      <w:color w:val="272727" w:themeColor="text1" w:themeTint="D8"/>
      <w:sz w:val="24"/>
      <w:lang w:val="de-DE" w:eastAsia="it-IT"/>
    </w:rPr>
  </w:style>
  <w:style w:type="character" w:customStyle="1" w:styleId="Titolo9Carattere">
    <w:name w:val="Titolo 9 Carattere"/>
    <w:basedOn w:val="Carpredefinitoparagrafo"/>
    <w:link w:val="Titolo9"/>
    <w:semiHidden/>
    <w:rsid w:val="00A82087"/>
    <w:rPr>
      <w:rFonts w:asciiTheme="minorHAnsi" w:eastAsiaTheme="majorEastAsia" w:hAnsiTheme="minorHAnsi" w:cstheme="majorBidi"/>
      <w:color w:val="272727" w:themeColor="text1" w:themeTint="D8"/>
      <w:sz w:val="24"/>
      <w:lang w:val="de-DE" w:eastAsia="it-IT"/>
    </w:rPr>
  </w:style>
  <w:style w:type="paragraph" w:styleId="Titolo">
    <w:name w:val="Title"/>
    <w:basedOn w:val="Normale"/>
    <w:next w:val="Normale"/>
    <w:link w:val="TitoloCarattere"/>
    <w:qFormat/>
    <w:rsid w:val="00A82087"/>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rsid w:val="00A82087"/>
    <w:rPr>
      <w:rFonts w:asciiTheme="majorHAnsi" w:eastAsiaTheme="majorEastAsia" w:hAnsiTheme="majorHAnsi" w:cstheme="majorBidi"/>
      <w:spacing w:val="-10"/>
      <w:kern w:val="28"/>
      <w:sz w:val="56"/>
      <w:szCs w:val="56"/>
      <w:lang w:val="de-DE" w:eastAsia="it-IT"/>
    </w:rPr>
  </w:style>
  <w:style w:type="paragraph" w:styleId="Sottotitolo">
    <w:name w:val="Subtitle"/>
    <w:basedOn w:val="Normale"/>
    <w:next w:val="Normale"/>
    <w:link w:val="SottotitoloCarattere"/>
    <w:qFormat/>
    <w:rsid w:val="00A82087"/>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ottotitoloCarattere">
    <w:name w:val="Sottotitolo Carattere"/>
    <w:basedOn w:val="Carpredefinitoparagrafo"/>
    <w:link w:val="Sottotitolo"/>
    <w:rsid w:val="00A82087"/>
    <w:rPr>
      <w:rFonts w:asciiTheme="minorHAnsi" w:eastAsiaTheme="majorEastAsia" w:hAnsiTheme="minorHAnsi" w:cstheme="majorBidi"/>
      <w:color w:val="595959" w:themeColor="text1" w:themeTint="A6"/>
      <w:spacing w:val="15"/>
      <w:sz w:val="28"/>
      <w:szCs w:val="28"/>
      <w:lang w:val="de-DE" w:eastAsia="it-IT"/>
    </w:rPr>
  </w:style>
  <w:style w:type="paragraph" w:styleId="Citazione">
    <w:name w:val="Quote"/>
    <w:basedOn w:val="Normale"/>
    <w:next w:val="Normale"/>
    <w:link w:val="CitazioneCarattere"/>
    <w:uiPriority w:val="29"/>
    <w:qFormat/>
    <w:rsid w:val="00A82087"/>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A82087"/>
    <w:rPr>
      <w:i/>
      <w:iCs/>
      <w:color w:val="404040" w:themeColor="text1" w:themeTint="BF"/>
      <w:sz w:val="24"/>
      <w:lang w:val="de-DE" w:eastAsia="it-IT"/>
    </w:rPr>
  </w:style>
  <w:style w:type="paragraph" w:styleId="Paragrafoelenco">
    <w:name w:val="List Paragraph"/>
    <w:basedOn w:val="Normale"/>
    <w:uiPriority w:val="34"/>
    <w:qFormat/>
    <w:rsid w:val="00A82087"/>
    <w:pPr>
      <w:ind w:left="720"/>
      <w:contextualSpacing/>
    </w:pPr>
  </w:style>
  <w:style w:type="character" w:styleId="Enfasiintensa">
    <w:name w:val="Intense Emphasis"/>
    <w:basedOn w:val="Carpredefinitoparagrafo"/>
    <w:uiPriority w:val="21"/>
    <w:qFormat/>
    <w:rsid w:val="00A82087"/>
    <w:rPr>
      <w:i/>
      <w:iCs/>
      <w:color w:val="2F5496" w:themeColor="accent1" w:themeShade="BF"/>
    </w:rPr>
  </w:style>
  <w:style w:type="paragraph" w:styleId="Citazioneintensa">
    <w:name w:val="Intense Quote"/>
    <w:basedOn w:val="Normale"/>
    <w:next w:val="Normale"/>
    <w:link w:val="CitazioneintensaCarattere"/>
    <w:uiPriority w:val="30"/>
    <w:qFormat/>
    <w:rsid w:val="00A8208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A82087"/>
    <w:rPr>
      <w:i/>
      <w:iCs/>
      <w:color w:val="2F5496" w:themeColor="accent1" w:themeShade="BF"/>
      <w:sz w:val="24"/>
      <w:lang w:val="de-DE" w:eastAsia="it-IT"/>
    </w:rPr>
  </w:style>
  <w:style w:type="character" w:styleId="Riferimentointenso">
    <w:name w:val="Intense Reference"/>
    <w:basedOn w:val="Carpredefinitoparagrafo"/>
    <w:uiPriority w:val="32"/>
    <w:qFormat/>
    <w:rsid w:val="00A82087"/>
    <w:rPr>
      <w:b/>
      <w:bCs/>
      <w:smallCaps/>
      <w:color w:val="2F5496" w:themeColor="accent1" w:themeShade="BF"/>
      <w:spacing w:val="5"/>
    </w:rPr>
  </w:style>
  <w:style w:type="character" w:styleId="Collegamentoipertestuale">
    <w:name w:val="Hyperlink"/>
    <w:basedOn w:val="Carpredefinitoparagrafo"/>
    <w:uiPriority w:val="99"/>
    <w:unhideWhenUsed/>
    <w:rsid w:val="00EC6FC8"/>
    <w:rPr>
      <w:color w:val="0563C1" w:themeColor="hyperlink"/>
      <w:u w:val="single"/>
    </w:rPr>
  </w:style>
  <w:style w:type="character" w:styleId="Menzionenonrisolta">
    <w:name w:val="Unresolved Mention"/>
    <w:basedOn w:val="Carpredefinitoparagrafo"/>
    <w:uiPriority w:val="99"/>
    <w:semiHidden/>
    <w:unhideWhenUsed/>
    <w:rsid w:val="00EC6F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cultura.gov.it/evento/inaugurazione-dellarchivio-storico-francesco-degli-atti"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460</Words>
  <Characters>2622</Characters>
  <Application>Microsoft Office Word</Application>
  <DocSecurity>0</DocSecurity>
  <Lines>21</Lines>
  <Paragraphs>6</Paragraphs>
  <ScaleCrop>false</ScaleCrop>
  <Company/>
  <LinksUpToDate>false</LinksUpToDate>
  <CharactersWithSpaces>3076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CONSOLAZIONE ETAB</dc:creator>
  <cp:keywords/>
  <dc:description/>
  <cp:lastModifiedBy>CONSOLAZIONE ETAB</cp:lastModifiedBy>
  <cp:revision>5</cp:revision>
  <dcterms:created xsi:type="dcterms:W3CDTF">2026-09-15T12:43:00Z</dcterms:created>
  <dcterms:modified xsi:type="dcterms:W3CDTF">2026-09-15T12:55:00Z</dcterms:modified>
</cp:coreProperties>
</file>