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9A865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41ADE19D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46B52359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2E19D99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BE0C11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Riferimento normativo: </w:t>
      </w:r>
      <w:r w:rsidRPr="00C941B0">
        <w:rPr>
          <w:rFonts w:cs="Arial"/>
          <w:sz w:val="20"/>
          <w:szCs w:val="20"/>
          <w:lang w:val="it-IT"/>
        </w:rPr>
        <w:t>Legge regionale n. ______ del __________, pubblicata sul BURC n. ______ del __________.</w:t>
      </w:r>
    </w:p>
    <w:p w14:paraId="05E1AC3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Disposizione di riferimento: </w:t>
      </w:r>
      <w:r w:rsidRPr="00C941B0">
        <w:rPr>
          <w:rFonts w:cs="Arial"/>
          <w:sz w:val="20"/>
          <w:szCs w:val="20"/>
          <w:lang w:val="it-IT"/>
        </w:rPr>
        <w:t>art. ____ / comma ____ (da completare con gli estremi definitivi).</w:t>
      </w:r>
    </w:p>
    <w:p w14:paraId="3D986AC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4590CF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1B4477D6" w14:textId="109285DE" w:rsidR="00E72F74" w:rsidRPr="00C941B0" w:rsidRDefault="009006E1" w:rsidP="00A1011C">
      <w:pPr>
        <w:ind w:left="4320" w:firstLine="720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</w:p>
    <w:p w14:paraId="2CB5FAAD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5C5E7F96" w14:textId="7DBEC31A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305174EF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3FFFC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5382C31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5A83F1C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12DF024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10677DB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D4DBA9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59FC94D7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4AC9025E" w14:textId="224999EB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6AD81F8" w14:textId="736D7FB4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395FCB8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2B0EE7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7B8B7FB3" w14:textId="369236B5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1387B6C5" w14:textId="0BE8C2F2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587B573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1D2C6995" w14:textId="4BDB492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A tal fine, consapevole delle responsabilità penali previste dall’art. 76 del D.P.R. 28 dicembre 2000, n. 445 in caso di dichiarazioni mendaci e delle conseguenze previste dall’art. 75 del medesimo D.P.R.,</w:t>
      </w:r>
    </w:p>
    <w:p w14:paraId="62B0D74A" w14:textId="5CAC6BD6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DICHIARA</w:t>
      </w:r>
    </w:p>
    <w:p w14:paraId="354027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792D7A6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0BE2400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7977F8A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__________________________________________________________________</w:t>
      </w:r>
    </w:p>
    <w:p w14:paraId="0A8A10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D9A961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5E7CB5B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7154F54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63530BB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03F58B2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7DE833E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501D065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0489A342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2F48D86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8A3589D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4D8B4D6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74258ED5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5FE56B7A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7F5908F3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15B9461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7FC3BFD7" w14:textId="6E46287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13A39E3C" w14:textId="7046F70C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06FA127B" w14:textId="22B02FF2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42A3B261" w14:textId="68BF879B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CFF07D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7EDC52F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6568A13B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79FE2EDE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2759041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1CFDDF1D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52651454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0AC9CE9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lastRenderedPageBreak/>
        <w:t>5. Altre forme di sostegno</w:t>
      </w:r>
    </w:p>
    <w:p w14:paraId="7B06EB7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non aver ricevuto altre forme di indennizzo, contributo o sostegno finanziario per i medesimi danni;</w:t>
      </w:r>
    </w:p>
    <w:p w14:paraId="53841D0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di aver ricevuto altre forme di indennizzo, contributo o sostegno finanziario per i medesimi danni, come di seguito specificato:</w:t>
      </w:r>
    </w:p>
    <w:p w14:paraId="0E5B806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75A7D0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57AA4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D019B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61B3505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13B3D94E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7E70BBA7" w14:textId="13BEA45A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45DC023C" w14:textId="3832B49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244E8859" w14:textId="12B5488D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73D17BEC" w14:textId="3AC8EC4E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l’indennizzo non è cumulabile con altre forme di sostegno finanziario per i medesimi eventi;</w:t>
      </w:r>
    </w:p>
    <w:p w14:paraId="468BF269" w14:textId="37E51F60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55F60407" w14:textId="7BD41BE5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 xml:space="preserve">di essere consapevole che l’amministrazione comunale effettuerà </w:t>
      </w:r>
      <w:r w:rsidRPr="001D6E07">
        <w:rPr>
          <w:rFonts w:cs="Arial"/>
          <w:sz w:val="20"/>
          <w:szCs w:val="20"/>
          <w:lang w:val="it-IT"/>
        </w:rPr>
        <w:t>controlli sulla veridicità delle autocertificazioni e delle dichiarazioni sostitutive</w:t>
      </w:r>
      <w:r w:rsidRPr="001D6E07">
        <w:rPr>
          <w:rFonts w:cs="Arial"/>
          <w:sz w:val="20"/>
          <w:szCs w:val="20"/>
          <w:lang w:val="it-IT"/>
        </w:rPr>
        <w:t xml:space="preserve"> </w:t>
      </w:r>
      <w:proofErr w:type="gramStart"/>
      <w:r w:rsidRPr="001D6E07">
        <w:rPr>
          <w:rFonts w:cs="Arial"/>
          <w:sz w:val="20"/>
          <w:szCs w:val="20"/>
          <w:lang w:val="it-IT"/>
        </w:rPr>
        <w:t xml:space="preserve">procedendo  </w:t>
      </w:r>
      <w:r w:rsidRPr="001D6E07">
        <w:rPr>
          <w:rFonts w:cs="Arial"/>
          <w:sz w:val="20"/>
          <w:szCs w:val="20"/>
          <w:lang w:val="it-IT"/>
        </w:rPr>
        <w:t>anche</w:t>
      </w:r>
      <w:proofErr w:type="gramEnd"/>
      <w:r w:rsidRPr="001D6E07">
        <w:rPr>
          <w:rFonts w:cs="Arial"/>
          <w:sz w:val="20"/>
          <w:szCs w:val="20"/>
          <w:lang w:val="it-IT"/>
        </w:rPr>
        <w:t xml:space="preserve">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</w:t>
      </w:r>
      <w:proofErr w:type="spellStart"/>
      <w:r w:rsidRPr="001D6E07">
        <w:rPr>
          <w:rFonts w:cs="Arial"/>
          <w:sz w:val="20"/>
          <w:szCs w:val="20"/>
          <w:lang w:val="it-IT"/>
        </w:rPr>
        <w:t>ragionevole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 o </w:t>
      </w:r>
      <w:proofErr w:type="spellStart"/>
      <w:r w:rsidRPr="001D6E07">
        <w:rPr>
          <w:rFonts w:cs="Arial"/>
          <w:sz w:val="20"/>
          <w:szCs w:val="20"/>
          <w:lang w:val="it-IT"/>
        </w:rPr>
        <w:t>fondato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 </w:t>
      </w:r>
      <w:proofErr w:type="spellStart"/>
      <w:r w:rsidRPr="001D6E07">
        <w:rPr>
          <w:rFonts w:cs="Arial"/>
          <w:sz w:val="20"/>
          <w:szCs w:val="20"/>
          <w:lang w:val="it-IT"/>
        </w:rPr>
        <w:t>dubbio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" </w:t>
      </w:r>
      <w:proofErr w:type="spellStart"/>
      <w:r w:rsidRPr="001D6E07">
        <w:rPr>
          <w:rFonts w:cs="Arial"/>
          <w:sz w:val="20"/>
          <w:szCs w:val="20"/>
          <w:lang w:val="it-IT"/>
        </w:rPr>
        <w:t>sulla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 </w:t>
      </w:r>
      <w:proofErr w:type="spellStart"/>
      <w:r w:rsidRPr="001D6E07">
        <w:rPr>
          <w:rFonts w:cs="Arial"/>
          <w:sz w:val="20"/>
          <w:szCs w:val="20"/>
          <w:lang w:val="it-IT"/>
        </w:rPr>
        <w:t>veridicità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 di </w:t>
      </w:r>
      <w:proofErr w:type="spellStart"/>
      <w:r w:rsidRPr="001D6E07">
        <w:rPr>
          <w:rFonts w:cs="Arial"/>
          <w:sz w:val="20"/>
          <w:szCs w:val="20"/>
          <w:lang w:val="it-IT"/>
        </w:rPr>
        <w:t>quanto</w:t>
      </w:r>
      <w:proofErr w:type="spellEnd"/>
      <w:r w:rsidRPr="001D6E07">
        <w:rPr>
          <w:rFonts w:cs="Arial"/>
          <w:sz w:val="20"/>
          <w:szCs w:val="20"/>
          <w:lang w:val="it-IT"/>
        </w:rPr>
        <w:t xml:space="preserve"> </w:t>
      </w:r>
      <w:proofErr w:type="spellStart"/>
      <w:r w:rsidRPr="001D6E07">
        <w:rPr>
          <w:rFonts w:cs="Arial"/>
          <w:sz w:val="20"/>
          <w:szCs w:val="20"/>
          <w:lang w:val="it-IT"/>
        </w:rPr>
        <w:t>dichiarato</w:t>
      </w:r>
      <w:proofErr w:type="spellEnd"/>
      <w:r>
        <w:rPr>
          <w:rFonts w:cs="Arial"/>
          <w:sz w:val="20"/>
          <w:szCs w:val="20"/>
          <w:lang w:val="it-IT"/>
        </w:rPr>
        <w:t>.</w:t>
      </w:r>
    </w:p>
    <w:p w14:paraId="0C772A44" w14:textId="77777777" w:rsidR="001D6E07" w:rsidRDefault="001D6E07" w:rsidP="001D6E07">
      <w:pPr>
        <w:pStyle w:val="Paragrafoelenco"/>
        <w:ind w:left="1003"/>
      </w:pPr>
    </w:p>
    <w:p w14:paraId="01DF92B8" w14:textId="2574CA0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790C57E2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69947E6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00C2053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2E4EF9F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26D8D45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6757283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15AED24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0ABFFD7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026C3D7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0D7DBECB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C0D21B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lastRenderedPageBreak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0ED2CA7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47ADE310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74ECC09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9A6452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D6E07"/>
    <w:rsid w:val="0029639D"/>
    <w:rsid w:val="00326F90"/>
    <w:rsid w:val="006D0E11"/>
    <w:rsid w:val="009006E1"/>
    <w:rsid w:val="00A1011C"/>
    <w:rsid w:val="00AA1D8D"/>
    <w:rsid w:val="00B47730"/>
    <w:rsid w:val="00C941B0"/>
    <w:rsid w:val="00CB0664"/>
    <w:rsid w:val="00D323C0"/>
    <w:rsid w:val="00E72F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CFB4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977</Words>
  <Characters>5572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Augruso</cp:lastModifiedBy>
  <cp:revision>2</cp:revision>
  <dcterms:created xsi:type="dcterms:W3CDTF">2026-10-08T07:39:00Z</dcterms:created>
  <dcterms:modified xsi:type="dcterms:W3CDTF">2026-10-08T07:39:00Z</dcterms:modified>
  <cp:category/>
</cp:coreProperties>
</file>